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D76" w14:textId="66C9B92E" w:rsidR="00AA2784" w:rsidRPr="00C321CF" w:rsidRDefault="00AA2784" w:rsidP="00AA2784">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5B4455">
        <w:rPr>
          <w:rFonts w:ascii="Arial" w:eastAsia="Times New Roman" w:hAnsi="Arial"/>
          <w:b/>
          <w:sz w:val="28"/>
          <w:szCs w:val="28"/>
        </w:rPr>
        <w:t>C3-234</w:t>
      </w:r>
      <w:r w:rsidR="0019135B">
        <w:rPr>
          <w:rFonts w:ascii="Arial" w:eastAsia="Times New Roman" w:hAnsi="Arial"/>
          <w:b/>
          <w:sz w:val="28"/>
          <w:szCs w:val="28"/>
        </w:rPr>
        <w:t>634</w:t>
      </w:r>
    </w:p>
    <w:p w14:paraId="14BE9D37" w14:textId="1D25B938" w:rsidR="00304769" w:rsidRPr="00D53323" w:rsidRDefault="00AA2784" w:rsidP="00AA2784">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19135B">
        <w:rPr>
          <w:rFonts w:ascii="Arial" w:eastAsia="Times New Roman" w:hAnsi="Arial"/>
          <w:b/>
          <w:noProof/>
          <w:sz w:val="22"/>
          <w:szCs w:val="22"/>
        </w:rPr>
        <w:t>4280</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DFC9FC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784CBC">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B521BB3" w:rsidR="0066336B" w:rsidRDefault="00AA2784">
            <w:pPr>
              <w:pStyle w:val="CRCoverPage"/>
              <w:spacing w:after="0"/>
              <w:rPr>
                <w:noProof/>
              </w:rPr>
            </w:pPr>
            <w:r>
              <w:rPr>
                <w:b/>
                <w:noProof/>
                <w:sz w:val="28"/>
                <w:lang w:eastAsia="zh-CN"/>
              </w:rPr>
              <w:t>0</w:t>
            </w:r>
            <w:r w:rsidR="005B4455">
              <w:rPr>
                <w:b/>
                <w:noProof/>
                <w:sz w:val="28"/>
                <w:lang w:eastAsia="zh-CN"/>
              </w:rPr>
              <w:t>801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94270D8" w:rsidR="0066336B" w:rsidRDefault="0019135B">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B6BE78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84CBC">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F1ED41C" w:rsidR="0066336B" w:rsidRDefault="00C06713" w:rsidP="00B72EDC">
            <w:pPr>
              <w:pStyle w:val="CRCoverPage"/>
              <w:spacing w:after="0"/>
              <w:ind w:left="100"/>
              <w:rPr>
                <w:noProof/>
              </w:rPr>
            </w:pPr>
            <w:r w:rsidRPr="00C06713">
              <w:rPr>
                <w:noProof/>
              </w:rPr>
              <w:t>Pending Notification in Nnwdaf_DataManagement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AC3242F" w:rsidR="0066336B" w:rsidRDefault="00A61747">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5496D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AA2784">
              <w:rPr>
                <w:noProof/>
              </w:rPr>
              <w:t>9</w:t>
            </w:r>
            <w:r w:rsidR="008C6891" w:rsidRPr="00CD6603">
              <w:rPr>
                <w:noProof/>
              </w:rPr>
              <w:t>-</w:t>
            </w:r>
            <w:r>
              <w:rPr>
                <w:noProof/>
              </w:rPr>
              <w:fldChar w:fldCharType="end"/>
            </w:r>
            <w:r w:rsidR="00A61747">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2FD57B4" w:rsidR="000D6D81" w:rsidRPr="008272E6" w:rsidRDefault="00C06713" w:rsidP="00AA2784">
            <w:pPr>
              <w:pStyle w:val="CRCoverPage"/>
              <w:spacing w:after="0"/>
              <w:rPr>
                <w:noProof/>
              </w:rPr>
            </w:pPr>
            <w:r>
              <w:rPr>
                <w:noProof/>
              </w:rPr>
              <w:t xml:space="preserve">TS 23.288 clause 7.4.3 </w:t>
            </w:r>
            <w:r w:rsidRPr="00C06713">
              <w:rPr>
                <w:noProof/>
              </w:rPr>
              <w:t xml:space="preserve">Outputs, Optional </w:t>
            </w:r>
            <w:r>
              <w:rPr>
                <w:noProof/>
              </w:rPr>
              <w:t xml:space="preserve">added </w:t>
            </w:r>
            <w:r w:rsidRPr="00C06713">
              <w:rPr>
                <w:noProof/>
              </w:rPr>
              <w:t>pending data that have not been sent to the consumer yet</w:t>
            </w:r>
            <w:r>
              <w:rPr>
                <w:noProof/>
              </w:rPr>
              <w:t xml:space="preserve"> in </w:t>
            </w:r>
            <w:r w:rsidRPr="00C06713">
              <w:rPr>
                <w:noProof/>
              </w:rPr>
              <w:t>Nnwdaf_DataManagement_Unsubscribe service operation</w:t>
            </w:r>
            <w:r>
              <w:rPr>
                <w:noProof/>
              </w:rPr>
              <w:t xml:space="preserve">, clause 7.4.4 added </w:t>
            </w:r>
            <w:r w:rsidRPr="00C06713">
              <w:rPr>
                <w:noProof/>
              </w:rPr>
              <w:t>Pending Notification Cause</w:t>
            </w:r>
            <w:r>
              <w:rPr>
                <w:noProof/>
              </w:rPr>
              <w:t xml:space="preserve"> in </w:t>
            </w:r>
            <w:r w:rsidRPr="00C06713">
              <w:rPr>
                <w:noProof/>
              </w:rPr>
              <w:t>Nnwdaf_DataManagement_Notify service operation</w:t>
            </w:r>
            <w:r>
              <w:rPr>
                <w:noProof/>
              </w:rPr>
              <w:t>. Hence needs to implement them in Nnwdaf_DataManagement API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C7AF38C" w:rsidR="00353130" w:rsidRDefault="00C06713" w:rsidP="003E2D73">
            <w:pPr>
              <w:pStyle w:val="CRCoverPage"/>
              <w:spacing w:after="0"/>
              <w:ind w:left="100"/>
            </w:pPr>
            <w:r>
              <w:t xml:space="preserve">Adding pending data that have not been sent as optional output in </w:t>
            </w:r>
            <w:proofErr w:type="spellStart"/>
            <w:r>
              <w:t>Nnwdaf_DataManagement_Unsubscribe</w:t>
            </w:r>
            <w:proofErr w:type="spellEnd"/>
            <w:r>
              <w:t xml:space="preserve"> service operation, adding pending notification cause in </w:t>
            </w:r>
            <w:proofErr w:type="spellStart"/>
            <w:r>
              <w:t>Nnwdaf_DataManagement_Notify</w:t>
            </w:r>
            <w:proofErr w:type="spellEnd"/>
            <w:r>
              <w:t xml:space="preserve"> service operation.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D598EDC" w:rsidR="0066336B" w:rsidRDefault="00B57433" w:rsidP="0009260F">
            <w:pPr>
              <w:pStyle w:val="CRCoverPage"/>
              <w:spacing w:after="0"/>
              <w:ind w:left="100"/>
              <w:rPr>
                <w:noProof/>
                <w:lang w:eastAsia="zh-CN"/>
              </w:rPr>
            </w:pPr>
            <w:r>
              <w:rPr>
                <w:noProof/>
              </w:rPr>
              <w:t xml:space="preserve">Not </w:t>
            </w:r>
            <w:r w:rsidR="00C06713">
              <w:rPr>
                <w:noProof/>
              </w:rPr>
              <w:t xml:space="preserve">supporting stage 2 required pending notification in </w:t>
            </w:r>
            <w:r w:rsidR="00AF0BAB">
              <w:rPr>
                <w:noProof/>
              </w:rPr>
              <w:t xml:space="preserve">the </w:t>
            </w:r>
            <w:r w:rsidR="00C06713">
              <w:rPr>
                <w:noProof/>
              </w:rPr>
              <w:t>Nnwdaf_DataManagement API</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3CE6C1C" w:rsidR="0066336B" w:rsidRDefault="00D71C17">
            <w:pPr>
              <w:pStyle w:val="CRCoverPage"/>
              <w:spacing w:after="0"/>
              <w:ind w:left="100"/>
              <w:rPr>
                <w:noProof/>
              </w:rPr>
            </w:pPr>
            <w:r>
              <w:rPr>
                <w:noProof/>
              </w:rPr>
              <w:t xml:space="preserve">4.4.2.3.2, 4.4.2.4.2, 5.3.3.3.3.2, </w:t>
            </w:r>
            <w:r w:rsidR="008D0343">
              <w:rPr>
                <w:noProof/>
              </w:rPr>
              <w:t xml:space="preserve">5.3.6.1, </w:t>
            </w:r>
            <w:r>
              <w:rPr>
                <w:noProof/>
              </w:rPr>
              <w:t xml:space="preserve">5.3.6.2.3, 5.3.6.3(new), </w:t>
            </w:r>
            <w:r w:rsidR="008D0343">
              <w:rPr>
                <w:noProof/>
              </w:rPr>
              <w:t>5.3.8</w:t>
            </w:r>
            <w:r>
              <w:rPr>
                <w:noProof/>
              </w:rPr>
              <w:t>, A.4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E906FDE" w:rsidR="00375967" w:rsidRDefault="009D5C3C" w:rsidP="00F322F5">
            <w:pPr>
              <w:pStyle w:val="CRCoverPage"/>
              <w:spacing w:after="0"/>
              <w:ind w:left="100"/>
              <w:rPr>
                <w:noProof/>
              </w:rPr>
            </w:pPr>
            <w:r w:rsidRPr="009D5C3C">
              <w:rPr>
                <w:noProof/>
              </w:rPr>
              <w:t>This CR</w:t>
            </w:r>
            <w:r w:rsidR="004B02BF">
              <w:rPr>
                <w:noProof/>
              </w:rPr>
              <w:t xml:space="preserve"> </w:t>
            </w:r>
            <w:r w:rsidR="00D71C17">
              <w:rPr>
                <w:noProof/>
              </w:rPr>
              <w:t>introduces a backward compatible feature in the OpenAPI file of Nnwdaf_DataManagement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55238B3D" w14:textId="77777777" w:rsidR="0045763B" w:rsidRDefault="0045763B" w:rsidP="0045763B">
      <w:pPr>
        <w:pStyle w:val="Heading5"/>
      </w:pPr>
      <w:bookmarkStart w:id="1" w:name="_Toc113031592"/>
      <w:bookmarkStart w:id="2" w:name="_Toc120702231"/>
      <w:bookmarkStart w:id="3" w:name="_Toc136562278"/>
      <w:bookmarkStart w:id="4" w:name="_Toc114133731"/>
      <w:bookmarkStart w:id="5" w:name="_Toc112951052"/>
      <w:bookmarkStart w:id="6" w:name="_Toc138754112"/>
      <w:bookmarkStart w:id="7" w:name="_Toc144489959"/>
      <w:r>
        <w:t>4.4.2.3.2</w:t>
      </w:r>
      <w:r>
        <w:tab/>
        <w:t xml:space="preserve">Unsubscribe from data </w:t>
      </w:r>
      <w:proofErr w:type="gramStart"/>
      <w:r>
        <w:t>notifications</w:t>
      </w:r>
      <w:bookmarkEnd w:id="1"/>
      <w:bookmarkEnd w:id="2"/>
      <w:bookmarkEnd w:id="3"/>
      <w:bookmarkEnd w:id="4"/>
      <w:bookmarkEnd w:id="5"/>
      <w:bookmarkEnd w:id="6"/>
      <w:bookmarkEnd w:id="7"/>
      <w:proofErr w:type="gramEnd"/>
      <w:r>
        <w:t xml:space="preserve"> </w:t>
      </w:r>
    </w:p>
    <w:p w14:paraId="4FA176B4" w14:textId="77777777" w:rsidR="0045763B" w:rsidRDefault="0045763B" w:rsidP="0045763B">
      <w:pPr>
        <w:rPr>
          <w:rFonts w:eastAsia="DengXian"/>
        </w:rPr>
      </w:pPr>
      <w:r>
        <w:rPr>
          <w:rFonts w:eastAsia="DengXian"/>
        </w:rPr>
        <w:t>Figure 4.4.2.3.2-1 shows a scenario where the NF service consumer sends a request to the NWDAF to unsubscribe</w:t>
      </w:r>
      <w:r>
        <w:rPr>
          <w:rFonts w:eastAsia="Batang"/>
        </w:rPr>
        <w:t xml:space="preserve"> </w:t>
      </w:r>
      <w:r>
        <w:rPr>
          <w:rFonts w:eastAsia="DengXian"/>
        </w:rPr>
        <w:t>from data notifications.</w:t>
      </w:r>
    </w:p>
    <w:p w14:paraId="0053C58A" w14:textId="77777777" w:rsidR="0045763B" w:rsidRDefault="0045763B" w:rsidP="0045763B">
      <w:pPr>
        <w:pStyle w:val="TH"/>
      </w:pPr>
    </w:p>
    <w:p w14:paraId="28CDF30F" w14:textId="77777777" w:rsidR="0045763B" w:rsidRDefault="0045763B" w:rsidP="0045763B">
      <w:pPr>
        <w:pStyle w:val="TH"/>
        <w:rPr>
          <w:lang w:eastAsia="zh-CN"/>
        </w:rPr>
      </w:pPr>
      <w:r>
        <w:rPr>
          <w:rFonts w:ascii="Times New Roman" w:hAnsi="Times New Roman"/>
        </w:rPr>
        <w:object w:dxaOrig="7454" w:dyaOrig="2361" w14:anchorId="77716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0" o:spid="_x0000_i1025" type="#_x0000_t75" style="width:428.8pt;height:135.35pt;mso-position-horizontal-relative:page;mso-position-vertical-relative:page" o:ole="">
            <v:imagedata r:id="rId18" o:title=""/>
          </v:shape>
          <o:OLEObject Type="Embed" ProgID="Visio.Drawing.15" ShapeID="Object 20" DrawAspect="Content" ObjectID="_1758695220" r:id="rId19"/>
        </w:object>
      </w:r>
    </w:p>
    <w:p w14:paraId="7FF25B91" w14:textId="77777777" w:rsidR="0045763B" w:rsidRDefault="0045763B" w:rsidP="0045763B">
      <w:pPr>
        <w:pStyle w:val="TF"/>
      </w:pPr>
      <w:r>
        <w:t xml:space="preserve">Figure 4.4.2.3.2-1: NF service consumer unsubscribes from data </w:t>
      </w:r>
      <w:proofErr w:type="gramStart"/>
      <w:r>
        <w:t>notifications</w:t>
      </w:r>
      <w:proofErr w:type="gramEnd"/>
    </w:p>
    <w:p w14:paraId="0FAFBF17" w14:textId="77777777" w:rsidR="0045763B" w:rsidRDefault="0045763B" w:rsidP="0045763B">
      <w:pPr>
        <w:rPr>
          <w:rFonts w:eastAsia="DengXian"/>
        </w:rPr>
      </w:pPr>
      <w:r>
        <w:rPr>
          <w:rFonts w:eastAsia="DengXian"/>
        </w:rPr>
        <w:t xml:space="preserve">The NF service consumer shall invoke the </w:t>
      </w:r>
      <w:proofErr w:type="spellStart"/>
      <w:r>
        <w:rPr>
          <w:rFonts w:eastAsia="DengXian"/>
        </w:rPr>
        <w:t>Nnwdaf_DataManagement_Unsubscribe</w:t>
      </w:r>
      <w:proofErr w:type="spellEnd"/>
      <w:r>
        <w:rPr>
          <w:rFonts w:eastAsia="DengXian"/>
        </w:rPr>
        <w:t xml:space="preserve"> service operation to unsubscribe from data notifications. The NF service consumer shall send an HTTP DELETE request with: "{apiRoot}/nnwdaf-datamanagement/&lt;apiVersion&gt;/subscriptions/{subscriptionId}" as Resource URI, where "{</w:t>
      </w:r>
      <w:proofErr w:type="spellStart"/>
      <w:r>
        <w:rPr>
          <w:rFonts w:eastAsia="DengXian"/>
        </w:rPr>
        <w:t>subscriptionId</w:t>
      </w:r>
      <w:proofErr w:type="spellEnd"/>
      <w:r>
        <w:rPr>
          <w:rFonts w:eastAsia="DengXian"/>
        </w:rPr>
        <w:t>}" is the identifier of the existing subscription that is to be deleted.</w:t>
      </w:r>
    </w:p>
    <w:p w14:paraId="6442A11B" w14:textId="77777777" w:rsidR="0045763B" w:rsidRDefault="0045763B" w:rsidP="0045763B">
      <w:pPr>
        <w:rPr>
          <w:rFonts w:eastAsia="DengXian"/>
        </w:rPr>
      </w:pPr>
      <w:r>
        <w:rPr>
          <w:rFonts w:eastAsia="DengXian"/>
        </w:rPr>
        <w:t>Upon the reception of an HTTP DELETE request,</w:t>
      </w:r>
      <w:r>
        <w:t xml:space="preserve"> </w:t>
      </w:r>
      <w:r>
        <w:rPr>
          <w:rFonts w:eastAsia="DengXian"/>
        </w:rPr>
        <w:t xml:space="preserve">if the NWDAF successfully processed and accepted the received HTTP DELETE request, the NWDAF shall: </w:t>
      </w:r>
    </w:p>
    <w:p w14:paraId="6B2B7B26" w14:textId="77777777" w:rsidR="0045763B" w:rsidRDefault="0045763B" w:rsidP="0045763B">
      <w:pPr>
        <w:pStyle w:val="B10"/>
        <w:rPr>
          <w:rFonts w:eastAsia="DengXian"/>
        </w:rPr>
      </w:pPr>
      <w:r>
        <w:t>-</w:t>
      </w:r>
      <w:r>
        <w:tab/>
        <w:t xml:space="preserve">remove the corresponding </w:t>
      </w:r>
      <w:proofErr w:type="gramStart"/>
      <w:r>
        <w:t>subscription;</w:t>
      </w:r>
      <w:proofErr w:type="gramEnd"/>
    </w:p>
    <w:p w14:paraId="7D1A24DD" w14:textId="77777777" w:rsidR="00E02C23" w:rsidRDefault="0045763B" w:rsidP="0045763B">
      <w:pPr>
        <w:pStyle w:val="B10"/>
        <w:rPr>
          <w:ins w:id="8" w:author="Ericsson _Maria Liang" w:date="2023-09-29T15:14:00Z"/>
        </w:rPr>
      </w:pPr>
      <w:r>
        <w:t>-</w:t>
      </w:r>
      <w:r>
        <w:tab/>
      </w:r>
      <w:ins w:id="9" w:author="Ericsson _Maria Liang" w:date="2023-09-29T15:13:00Z">
        <w:r w:rsidR="00E02C23">
          <w:t xml:space="preserve">respond </w:t>
        </w:r>
      </w:ins>
      <w:ins w:id="10" w:author="Ericsson _Maria Liang" w:date="2023-09-29T15:14:00Z">
        <w:r w:rsidR="00E02C23">
          <w:t>to the NF service consumer:</w:t>
        </w:r>
      </w:ins>
    </w:p>
    <w:p w14:paraId="17724366" w14:textId="7DFF4D75" w:rsidR="00FF2BCC" w:rsidRDefault="00E02C23">
      <w:pPr>
        <w:pStyle w:val="B2"/>
        <w:rPr>
          <w:ins w:id="11" w:author="Ericsson _Maria Liang" w:date="2023-09-26T12:55:00Z"/>
        </w:rPr>
        <w:pPrChange w:id="12" w:author="Ericsson _Maria Liang" w:date="2023-09-29T15:14:00Z">
          <w:pPr>
            <w:pStyle w:val="B10"/>
          </w:pPr>
        </w:pPrChange>
      </w:pPr>
      <w:ins w:id="13" w:author="Ericsson _Maria Liang" w:date="2023-09-29T15:14:00Z">
        <w:r>
          <w:t>-</w:t>
        </w:r>
        <w:r>
          <w:tab/>
        </w:r>
      </w:ins>
      <w:r w:rsidR="0045763B">
        <w:t>respond</w:t>
      </w:r>
      <w:r w:rsidR="0045763B">
        <w:rPr>
          <w:rFonts w:eastAsia="Batang"/>
        </w:rPr>
        <w:t xml:space="preserve"> </w:t>
      </w:r>
      <w:r w:rsidR="0045763B">
        <w:t>with HTTP "204 No Content" status</w:t>
      </w:r>
      <w:ins w:id="14" w:author="Ericsson _Maria Liang" w:date="2023-09-26T12:55:00Z">
        <w:r w:rsidR="00FF2BCC">
          <w:t xml:space="preserve"> code</w:t>
        </w:r>
      </w:ins>
      <w:ins w:id="15" w:author="Ericsson _Maria Liang" w:date="2023-09-26T12:52:00Z">
        <w:r w:rsidR="00FF2BCC">
          <w:t xml:space="preserve"> </w:t>
        </w:r>
      </w:ins>
      <w:ins w:id="16" w:author="Ericsson _Maria Liang" w:date="2023-09-26T12:53:00Z">
        <w:r w:rsidR="00FF2BCC">
          <w:t xml:space="preserve">if the </w:t>
        </w:r>
        <w:r w:rsidR="00FF2BCC" w:rsidRPr="00FF2BCC">
          <w:t>"</w:t>
        </w:r>
        <w:proofErr w:type="spellStart"/>
        <w:r w:rsidR="00FF2BCC">
          <w:t>PendingNotification</w:t>
        </w:r>
        <w:proofErr w:type="spellEnd"/>
        <w:r w:rsidR="00FF2BCC" w:rsidRPr="00FF2BCC">
          <w:t xml:space="preserve">" </w:t>
        </w:r>
        <w:r w:rsidR="00FF2BCC">
          <w:t xml:space="preserve">feature is not supported </w:t>
        </w:r>
      </w:ins>
      <w:ins w:id="17" w:author="Ericsson _Maria Liang" w:date="2023-09-26T12:52:00Z">
        <w:r w:rsidR="00FF2BCC">
          <w:t>or</w:t>
        </w:r>
      </w:ins>
      <w:ins w:id="18" w:author="Ericsson _Maria Liang" w:date="2023-09-26T12:54:00Z">
        <w:r w:rsidR="00FF2BCC">
          <w:t xml:space="preserve"> no stored unsent events to be included in the </w:t>
        </w:r>
      </w:ins>
      <w:ins w:id="19" w:author="Ericsson _Maria Liang" w:date="2023-09-26T12:55:00Z">
        <w:r w:rsidR="00FF2BCC">
          <w:t>response; or</w:t>
        </w:r>
      </w:ins>
    </w:p>
    <w:p w14:paraId="7E2041AF" w14:textId="39B748D6" w:rsidR="0045763B" w:rsidRDefault="00FF2BCC">
      <w:pPr>
        <w:pStyle w:val="B2"/>
        <w:pPrChange w:id="20" w:author="Ericsson _Maria Liang" w:date="2023-09-29T15:14:00Z">
          <w:pPr>
            <w:pStyle w:val="B10"/>
          </w:pPr>
        </w:pPrChange>
      </w:pPr>
      <w:ins w:id="21" w:author="Ericsson _Maria Liang" w:date="2023-09-26T12:55:00Z">
        <w:r>
          <w:t>-</w:t>
        </w:r>
        <w:r>
          <w:tab/>
          <w:t xml:space="preserve">respond with </w:t>
        </w:r>
        <w:r w:rsidRPr="00FF2BCC">
          <w:t>HTTP "20</w:t>
        </w:r>
        <w:r>
          <w:t>0</w:t>
        </w:r>
        <w:r w:rsidRPr="00FF2BCC">
          <w:t xml:space="preserve"> </w:t>
        </w:r>
        <w:r>
          <w:t>OK</w:t>
        </w:r>
        <w:r w:rsidRPr="00FF2BCC">
          <w:t>" status</w:t>
        </w:r>
        <w:r>
          <w:t xml:space="preserve"> code if </w:t>
        </w:r>
      </w:ins>
      <w:ins w:id="22" w:author="Ericsson _Maria Liang" w:date="2023-09-26T12:56:00Z">
        <w:r>
          <w:t xml:space="preserve">the </w:t>
        </w:r>
      </w:ins>
      <w:ins w:id="23" w:author="Ericsson _Maria Liang" w:date="2023-09-26T12:55:00Z">
        <w:r w:rsidRPr="00FF2BCC">
          <w:t>"</w:t>
        </w:r>
        <w:proofErr w:type="spellStart"/>
        <w:r w:rsidRPr="00FF2BCC">
          <w:t>PendingNotification</w:t>
        </w:r>
        <w:proofErr w:type="spellEnd"/>
        <w:r w:rsidRPr="00FF2BCC">
          <w:t xml:space="preserve">" feature is supported </w:t>
        </w:r>
      </w:ins>
      <w:ins w:id="24" w:author="Ericsson _Maria Liang" w:date="2023-09-26T12:56:00Z">
        <w:r>
          <w:t>and</w:t>
        </w:r>
      </w:ins>
      <w:ins w:id="25" w:author="Ericsson _Maria Liang" w:date="2023-09-26T12:55:00Z">
        <w:r w:rsidRPr="00FF2BCC">
          <w:t xml:space="preserve"> </w:t>
        </w:r>
      </w:ins>
      <w:ins w:id="26" w:author="Ericsson _Maria Liang" w:date="2023-09-26T12:56:00Z">
        <w:r>
          <w:t xml:space="preserve">including the </w:t>
        </w:r>
      </w:ins>
      <w:ins w:id="27" w:author="Ericsson _Maria Liang" w:date="2023-09-26T12:55:00Z">
        <w:r w:rsidRPr="00FF2BCC">
          <w:t xml:space="preserve">stored unsent events in the </w:t>
        </w:r>
      </w:ins>
      <w:proofErr w:type="spellStart"/>
      <w:ins w:id="28" w:author="Ericsson _Maria Liang" w:date="2023-09-26T14:08:00Z">
        <w:r w:rsidR="00A57DD4">
          <w:t>NnwdafDataManagementNotif</w:t>
        </w:r>
        <w:proofErr w:type="spellEnd"/>
        <w:r w:rsidR="00A57DD4">
          <w:t xml:space="preserve"> data type in the </w:t>
        </w:r>
      </w:ins>
      <w:ins w:id="29" w:author="Ericsson _Maria Liang" w:date="2023-09-26T12:55:00Z">
        <w:r w:rsidRPr="00FF2BCC">
          <w:t>response</w:t>
        </w:r>
      </w:ins>
      <w:r w:rsidR="0045763B">
        <w:t>.</w:t>
      </w:r>
    </w:p>
    <w:p w14:paraId="3684D188" w14:textId="77777777" w:rsidR="0045763B" w:rsidRDefault="0045763B" w:rsidP="0045763B">
      <w:pPr>
        <w:rPr>
          <w:rFonts w:eastAsia="DengXian"/>
        </w:rPr>
      </w:pPr>
      <w:r>
        <w:rPr>
          <w:rFonts w:eastAsia="DengXian"/>
        </w:rPr>
        <w:t>If errors occur when processing the HTTP DELETE request, the NWDAF shall send an HTTP error response as specified in clause 5.3.7.</w:t>
      </w:r>
    </w:p>
    <w:p w14:paraId="20672B18" w14:textId="77777777" w:rsidR="0045763B" w:rsidRDefault="0045763B" w:rsidP="0045763B">
      <w:pPr>
        <w:rPr>
          <w:rFonts w:eastAsia="DengXian"/>
        </w:rPr>
      </w:pPr>
      <w:r>
        <w:t>If the NWDAF determines the received HTTP DELETE request needs to be redirected, the NWDAF shall send an HTTP redirect response as specified in clause </w:t>
      </w:r>
      <w:r>
        <w:rPr>
          <w:lang w:eastAsia="zh-CN"/>
        </w:rPr>
        <w:t xml:space="preserve">6.10.9 of </w:t>
      </w:r>
      <w:r>
        <w:rPr>
          <w:lang w:val="en-US"/>
        </w:rPr>
        <w:t>3GPP TS 29.500 [6]</w:t>
      </w:r>
      <w:r>
        <w:t>.</w:t>
      </w:r>
    </w:p>
    <w:p w14:paraId="190A5B41" w14:textId="73DBBEE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81C3A01" w14:textId="77777777" w:rsidR="0045763B" w:rsidRDefault="0045763B" w:rsidP="0045763B">
      <w:pPr>
        <w:pStyle w:val="Heading5"/>
      </w:pPr>
      <w:bookmarkStart w:id="30" w:name="_Toc120702234"/>
      <w:bookmarkStart w:id="31" w:name="_Toc114133734"/>
      <w:bookmarkStart w:id="32" w:name="_Toc136562281"/>
      <w:bookmarkStart w:id="33" w:name="_Toc138754115"/>
      <w:bookmarkStart w:id="34" w:name="_Toc144489962"/>
      <w:bookmarkStart w:id="35" w:name="_Toc113031595"/>
      <w:bookmarkStart w:id="36" w:name="_Toc112951055"/>
      <w:r>
        <w:t>4.4.2.4.2</w:t>
      </w:r>
      <w:r>
        <w:tab/>
        <w:t xml:space="preserve">Notification about subscribed </w:t>
      </w:r>
      <w:proofErr w:type="gramStart"/>
      <w:r>
        <w:t>data</w:t>
      </w:r>
      <w:bookmarkEnd w:id="30"/>
      <w:bookmarkEnd w:id="31"/>
      <w:bookmarkEnd w:id="32"/>
      <w:bookmarkEnd w:id="33"/>
      <w:bookmarkEnd w:id="34"/>
      <w:proofErr w:type="gramEnd"/>
      <w:r>
        <w:t xml:space="preserve"> </w:t>
      </w:r>
      <w:bookmarkEnd w:id="35"/>
      <w:bookmarkEnd w:id="36"/>
    </w:p>
    <w:p w14:paraId="3DE9E04D" w14:textId="77777777" w:rsidR="0045763B" w:rsidRDefault="0045763B" w:rsidP="0045763B">
      <w:pPr>
        <w:rPr>
          <w:rFonts w:eastAsia="DengXian"/>
        </w:rPr>
      </w:pPr>
      <w:r>
        <w:rPr>
          <w:rFonts w:eastAsia="DengXian"/>
        </w:rPr>
        <w:t>Figure 4.2.2.</w:t>
      </w:r>
      <w:r>
        <w:rPr>
          <w:rFonts w:eastAsia="DengXian"/>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for event notifications (see also 3GPP TS 23.</w:t>
      </w:r>
      <w:r>
        <w:rPr>
          <w:rFonts w:eastAsia="DengXian"/>
          <w:lang w:eastAsia="zh-CN"/>
        </w:rPr>
        <w:t>288</w:t>
      </w:r>
      <w:r>
        <w:rPr>
          <w:rFonts w:eastAsia="DengXian"/>
        </w:rPr>
        <w:t> [</w:t>
      </w:r>
      <w:r>
        <w:rPr>
          <w:rFonts w:eastAsia="DengXian"/>
          <w:lang w:eastAsia="zh-CN"/>
        </w:rPr>
        <w:t>17</w:t>
      </w:r>
      <w:r>
        <w:rPr>
          <w:rFonts w:eastAsia="DengXian"/>
        </w:rPr>
        <w:t>]).</w:t>
      </w:r>
    </w:p>
    <w:p w14:paraId="504EBCB1" w14:textId="77777777" w:rsidR="0045763B" w:rsidRDefault="0045763B" w:rsidP="0045763B">
      <w:pPr>
        <w:pStyle w:val="TH"/>
      </w:pPr>
    </w:p>
    <w:p w14:paraId="77A9C084" w14:textId="77777777" w:rsidR="0045763B" w:rsidRDefault="0045763B" w:rsidP="0045763B">
      <w:pPr>
        <w:rPr>
          <w:rFonts w:ascii="Arial" w:eastAsia="DengXian" w:hAnsi="Arial"/>
          <w:b/>
          <w:lang w:eastAsia="zh-CN"/>
        </w:rPr>
      </w:pPr>
    </w:p>
    <w:p w14:paraId="464B8F93" w14:textId="4905BBF2" w:rsidR="0045763B" w:rsidRDefault="0045763B" w:rsidP="0045763B">
      <w:pPr>
        <w:keepNext/>
        <w:keepLines/>
        <w:spacing w:before="60"/>
        <w:jc w:val="center"/>
        <w:rPr>
          <w:rFonts w:ascii="Arial" w:eastAsia="DengXian" w:hAnsi="Arial"/>
          <w:b/>
          <w:lang w:eastAsia="zh-CN"/>
        </w:rPr>
      </w:pPr>
      <w:r>
        <w:rPr>
          <w:noProof/>
        </w:rPr>
        <w:lastRenderedPageBreak/>
        <mc:AlternateContent>
          <mc:Choice Requires="wpc">
            <w:drawing>
              <wp:inline distT="0" distB="0" distL="0" distR="0" wp14:anchorId="09258C58" wp14:editId="45BEEFE3">
                <wp:extent cx="6083300" cy="1682750"/>
                <wp:effectExtent l="0" t="0" r="1270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2"/>
                        <wps:cNvSpPr>
                          <a:spLocks noChangeArrowheads="1"/>
                        </wps:cNvSpPr>
                        <wps:spPr bwMode="auto">
                          <a:xfrm>
                            <a:off x="19050" y="19050"/>
                            <a:ext cx="1590040" cy="570230"/>
                          </a:xfrm>
                          <a:prstGeom prst="rect">
                            <a:avLst/>
                          </a:prstGeom>
                          <a:solidFill>
                            <a:srgbClr val="FFFFFF"/>
                          </a:solidFill>
                          <a:ln>
                            <a:noFill/>
                          </a:ln>
                        </wps:spPr>
                        <wps:bodyPr rot="0" vert="horz" wrap="square" lIns="91440" tIns="45720" rIns="91440" bIns="45720" anchor="t" anchorCtr="0" upright="1">
                          <a:noAutofit/>
                        </wps:bodyPr>
                      </wps:wsp>
                      <wps:wsp>
                        <wps:cNvPr id="3" name="Rectangle 33"/>
                        <wps:cNvSpPr>
                          <a:spLocks noChangeArrowheads="1"/>
                        </wps:cNvSpPr>
                        <wps:spPr bwMode="auto">
                          <a:xfrm>
                            <a:off x="19050" y="19050"/>
                            <a:ext cx="1590040" cy="570230"/>
                          </a:xfrm>
                          <a:prstGeom prst="rect">
                            <a:avLst/>
                          </a:prstGeom>
                          <a:noFill/>
                          <a:ln w="8890" cap="rnd">
                            <a:solidFill>
                              <a:srgbClr val="000000"/>
                            </a:solidFill>
                            <a:round/>
                            <a:headEnd/>
                            <a:tailEnd/>
                          </a:ln>
                        </wps:spPr>
                        <wps:bodyPr rot="0" vert="horz" wrap="square" lIns="91440" tIns="45720" rIns="91440" bIns="45720" anchor="t" anchorCtr="0" upright="1">
                          <a:noAutofit/>
                        </wps:bodyPr>
                      </wps:wsp>
                      <wps:wsp>
                        <wps:cNvPr id="4" name="Rectangle 34"/>
                        <wps:cNvSpPr>
                          <a:spLocks noChangeArrowheads="1"/>
                        </wps:cNvSpPr>
                        <wps:spPr bwMode="auto">
                          <a:xfrm>
                            <a:off x="238760" y="118110"/>
                            <a:ext cx="1183640" cy="464820"/>
                          </a:xfrm>
                          <a:prstGeom prst="rect">
                            <a:avLst/>
                          </a:prstGeom>
                          <a:noFill/>
                          <a:ln>
                            <a:noFill/>
                          </a:ln>
                        </wps:spPr>
                        <wps:txbx>
                          <w:txbxContent>
                            <w:p w14:paraId="2467BD19" w14:textId="77777777" w:rsidR="0045763B" w:rsidRDefault="0045763B" w:rsidP="0045763B">
                              <w:pPr>
                                <w:jc w:val="center"/>
                              </w:pPr>
                              <w:r>
                                <w:rPr>
                                  <w:rFonts w:ascii="Arial" w:hAnsi="Arial" w:cs="Arial"/>
                                  <w:color w:val="000000"/>
                                  <w:sz w:val="24"/>
                                  <w:szCs w:val="24"/>
                                  <w:lang w:val="en-US"/>
                                </w:rPr>
                                <w:t>NF service consumer</w:t>
                              </w:r>
                            </w:p>
                          </w:txbxContent>
                        </wps:txbx>
                        <wps:bodyPr rot="0" vert="horz" wrap="square" lIns="0" tIns="0" rIns="0" bIns="0" anchor="t" anchorCtr="0">
                          <a:spAutoFit/>
                        </wps:bodyPr>
                      </wps:wsp>
                      <wps:wsp>
                        <wps:cNvPr id="5" name="Rectangle 35"/>
                        <wps:cNvSpPr>
                          <a:spLocks noChangeArrowheads="1"/>
                        </wps:cNvSpPr>
                        <wps:spPr bwMode="auto">
                          <a:xfrm>
                            <a:off x="4474210" y="19050"/>
                            <a:ext cx="1599565" cy="570230"/>
                          </a:xfrm>
                          <a:prstGeom prst="rect">
                            <a:avLst/>
                          </a:prstGeom>
                          <a:solidFill>
                            <a:srgbClr val="FFFFFF"/>
                          </a:solidFill>
                          <a:ln>
                            <a:noFill/>
                          </a:ln>
                        </wps:spPr>
                        <wps:bodyPr rot="0" vert="horz" wrap="square" lIns="91440" tIns="45720" rIns="91440" bIns="45720" anchor="t" anchorCtr="0" upright="1">
                          <a:noAutofit/>
                        </wps:bodyPr>
                      </wps:wsp>
                      <wps:wsp>
                        <wps:cNvPr id="6" name="Rectangle 36"/>
                        <wps:cNvSpPr>
                          <a:spLocks noChangeArrowheads="1"/>
                        </wps:cNvSpPr>
                        <wps:spPr bwMode="auto">
                          <a:xfrm>
                            <a:off x="4474210" y="19050"/>
                            <a:ext cx="1599565" cy="570230"/>
                          </a:xfrm>
                          <a:prstGeom prst="rect">
                            <a:avLst/>
                          </a:prstGeom>
                          <a:noFill/>
                          <a:ln w="8890" cap="rnd">
                            <a:solidFill>
                              <a:srgbClr val="000000"/>
                            </a:solidFill>
                            <a:round/>
                            <a:headEnd/>
                            <a:tailEnd/>
                          </a:ln>
                        </wps:spPr>
                        <wps:bodyPr rot="0" vert="horz" wrap="square" lIns="91440" tIns="45720" rIns="91440" bIns="45720" anchor="t" anchorCtr="0" upright="1">
                          <a:noAutofit/>
                        </wps:bodyPr>
                      </wps:wsp>
                      <wps:wsp>
                        <wps:cNvPr id="7" name="Rectangle 37"/>
                        <wps:cNvSpPr>
                          <a:spLocks noChangeArrowheads="1"/>
                        </wps:cNvSpPr>
                        <wps:spPr bwMode="auto">
                          <a:xfrm>
                            <a:off x="4999355" y="221615"/>
                            <a:ext cx="558800" cy="289560"/>
                          </a:xfrm>
                          <a:prstGeom prst="rect">
                            <a:avLst/>
                          </a:prstGeom>
                          <a:noFill/>
                          <a:ln>
                            <a:noFill/>
                          </a:ln>
                        </wps:spPr>
                        <wps:txbx>
                          <w:txbxContent>
                            <w:p w14:paraId="147F0686" w14:textId="77777777" w:rsidR="0045763B" w:rsidRDefault="0045763B" w:rsidP="0045763B">
                              <w:r>
                                <w:rPr>
                                  <w:rFonts w:ascii="Arial" w:hAnsi="Arial" w:cs="Arial"/>
                                  <w:color w:val="000000"/>
                                  <w:sz w:val="24"/>
                                  <w:szCs w:val="24"/>
                                  <w:lang w:val="en-US"/>
                                </w:rPr>
                                <w:t>NWDAF</w:t>
                              </w:r>
                            </w:p>
                          </w:txbxContent>
                        </wps:txbx>
                        <wps:bodyPr rot="0" vert="horz" wrap="none" lIns="0" tIns="0" rIns="0" bIns="0" anchor="t" anchorCtr="0">
                          <a:spAutoFit/>
                        </wps:bodyPr>
                      </wps:wsp>
                      <wps:wsp>
                        <wps:cNvPr id="8" name="Freeform 38"/>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 name="Freeform 39"/>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 name="Line 40"/>
                        <wps:cNvCnPr>
                          <a:cxnSpLocks noChangeShapeType="1"/>
                        </wps:cNvCnPr>
                        <wps:spPr bwMode="auto">
                          <a:xfrm>
                            <a:off x="817245" y="931545"/>
                            <a:ext cx="4457065" cy="0"/>
                          </a:xfrm>
                          <a:prstGeom prst="line">
                            <a:avLst/>
                          </a:prstGeom>
                          <a:noFill/>
                          <a:ln w="8890" cap="rnd">
                            <a:solidFill>
                              <a:srgbClr val="000000"/>
                            </a:solidFill>
                            <a:round/>
                            <a:headEnd/>
                            <a:tailEnd/>
                          </a:ln>
                        </wps:spPr>
                        <wps:bodyPr/>
                      </wps:wsp>
                      <wps:wsp>
                        <wps:cNvPr id="11" name="Freeform 41"/>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wps:spPr>
                        <wps:bodyPr rot="0" vert="horz" wrap="square" lIns="91440" tIns="45720" rIns="91440" bIns="45720" anchor="t" anchorCtr="0" upright="1">
                          <a:noAutofit/>
                        </wps:bodyPr>
                      </wps:wsp>
                      <wps:wsp>
                        <wps:cNvPr id="12" name="Rectangle 42"/>
                        <wps:cNvSpPr>
                          <a:spLocks noChangeArrowheads="1"/>
                        </wps:cNvSpPr>
                        <wps:spPr bwMode="auto">
                          <a:xfrm>
                            <a:off x="2130425" y="840105"/>
                            <a:ext cx="1718310" cy="182880"/>
                          </a:xfrm>
                          <a:prstGeom prst="rect">
                            <a:avLst/>
                          </a:prstGeom>
                          <a:solidFill>
                            <a:srgbClr val="FFFFFF"/>
                          </a:solidFill>
                          <a:ln>
                            <a:noFill/>
                          </a:ln>
                        </wps:spPr>
                        <wps:bodyPr rot="0" vert="horz" wrap="square" lIns="91440" tIns="45720" rIns="91440" bIns="45720" anchor="t" anchorCtr="0" upright="1">
                          <a:noAutofit/>
                        </wps:bodyPr>
                      </wps:wsp>
                      <wps:wsp>
                        <wps:cNvPr id="13" name="Rectangle 43"/>
                        <wps:cNvSpPr>
                          <a:spLocks noChangeArrowheads="1"/>
                        </wps:cNvSpPr>
                        <wps:spPr bwMode="auto">
                          <a:xfrm>
                            <a:off x="2134235" y="848360"/>
                            <a:ext cx="85090" cy="289560"/>
                          </a:xfrm>
                          <a:prstGeom prst="rect">
                            <a:avLst/>
                          </a:prstGeom>
                          <a:noFill/>
                          <a:ln>
                            <a:noFill/>
                          </a:ln>
                        </wps:spPr>
                        <wps:txbx>
                          <w:txbxContent>
                            <w:p w14:paraId="2FC36C73" w14:textId="77777777" w:rsidR="0045763B" w:rsidRDefault="0045763B" w:rsidP="0045763B">
                              <w:r>
                                <w:rPr>
                                  <w:rFonts w:ascii="Arial" w:hAnsi="Arial" w:cs="Arial"/>
                                  <w:color w:val="000000"/>
                                  <w:sz w:val="24"/>
                                  <w:szCs w:val="24"/>
                                  <w:lang w:val="en-US"/>
                                </w:rPr>
                                <w:t>1</w:t>
                              </w:r>
                            </w:p>
                          </w:txbxContent>
                        </wps:txbx>
                        <wps:bodyPr rot="0" vert="horz" wrap="none" lIns="0" tIns="0" rIns="0" bIns="0" anchor="t" anchorCtr="0">
                          <a:spAutoFit/>
                        </wps:bodyPr>
                      </wps:wsp>
                      <wps:wsp>
                        <wps:cNvPr id="14" name="Rectangle 44"/>
                        <wps:cNvSpPr>
                          <a:spLocks noChangeArrowheads="1"/>
                        </wps:cNvSpPr>
                        <wps:spPr bwMode="auto">
                          <a:xfrm>
                            <a:off x="2219325" y="848360"/>
                            <a:ext cx="42545" cy="289560"/>
                          </a:xfrm>
                          <a:prstGeom prst="rect">
                            <a:avLst/>
                          </a:prstGeom>
                          <a:noFill/>
                          <a:ln>
                            <a:noFill/>
                          </a:ln>
                        </wps:spPr>
                        <wps:txbx>
                          <w:txbxContent>
                            <w:p w14:paraId="47140F4E" w14:textId="77777777" w:rsidR="0045763B" w:rsidRDefault="0045763B" w:rsidP="0045763B">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5" name="Rectangle 45"/>
                        <wps:cNvSpPr>
                          <a:spLocks noChangeArrowheads="1"/>
                        </wps:cNvSpPr>
                        <wps:spPr bwMode="auto">
                          <a:xfrm>
                            <a:off x="2303780" y="848360"/>
                            <a:ext cx="415290" cy="289560"/>
                          </a:xfrm>
                          <a:prstGeom prst="rect">
                            <a:avLst/>
                          </a:prstGeom>
                          <a:noFill/>
                          <a:ln>
                            <a:noFill/>
                          </a:ln>
                        </wps:spPr>
                        <wps:txbx>
                          <w:txbxContent>
                            <w:p w14:paraId="646F4E7C" w14:textId="77777777" w:rsidR="0045763B" w:rsidRDefault="0045763B" w:rsidP="0045763B">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16" name="Rectangle 46"/>
                        <wps:cNvSpPr>
                          <a:spLocks noChangeArrowheads="1"/>
                        </wps:cNvSpPr>
                        <wps:spPr bwMode="auto">
                          <a:xfrm>
                            <a:off x="2760980" y="848360"/>
                            <a:ext cx="51435" cy="289560"/>
                          </a:xfrm>
                          <a:prstGeom prst="rect">
                            <a:avLst/>
                          </a:prstGeom>
                          <a:noFill/>
                          <a:ln>
                            <a:noFill/>
                          </a:ln>
                        </wps:spPr>
                        <wps:txbx>
                          <w:txbxContent>
                            <w:p w14:paraId="5E9F53D1" w14:textId="77777777" w:rsidR="0045763B" w:rsidRDefault="0045763B" w:rsidP="0045763B">
                              <w:r>
                                <w:rPr>
                                  <w:rFonts w:ascii="Arial" w:hAnsi="Arial" w:cs="Arial"/>
                                  <w:color w:val="000000"/>
                                  <w:sz w:val="24"/>
                                  <w:szCs w:val="24"/>
                                  <w:lang w:val="en-US"/>
                                </w:rPr>
                                <w:t>{</w:t>
                              </w:r>
                            </w:p>
                          </w:txbxContent>
                        </wps:txbx>
                        <wps:bodyPr rot="0" vert="horz" wrap="none" lIns="0" tIns="0" rIns="0" bIns="0" anchor="t" anchorCtr="0">
                          <a:spAutoFit/>
                        </wps:bodyPr>
                      </wps:wsp>
                      <wps:wsp>
                        <wps:cNvPr id="17" name="Rectangle 47"/>
                        <wps:cNvSpPr>
                          <a:spLocks noChangeArrowheads="1"/>
                        </wps:cNvSpPr>
                        <wps:spPr bwMode="auto">
                          <a:xfrm>
                            <a:off x="2811780" y="848360"/>
                            <a:ext cx="661035" cy="289560"/>
                          </a:xfrm>
                          <a:prstGeom prst="rect">
                            <a:avLst/>
                          </a:prstGeom>
                          <a:noFill/>
                          <a:ln>
                            <a:noFill/>
                          </a:ln>
                        </wps:spPr>
                        <wps:txbx>
                          <w:txbxContent>
                            <w:p w14:paraId="65F90132" w14:textId="77777777" w:rsidR="0045763B" w:rsidRDefault="0045763B" w:rsidP="0045763B">
                              <w:r>
                                <w:rPr>
                                  <w:rFonts w:ascii="Arial" w:hAnsi="Arial" w:cs="Arial"/>
                                  <w:color w:val="000000"/>
                                  <w:sz w:val="24"/>
                                  <w:szCs w:val="24"/>
                                  <w:lang w:val="en-US"/>
                                </w:rPr>
                                <w:t>notificURI</w:t>
                              </w:r>
                            </w:p>
                          </w:txbxContent>
                        </wps:txbx>
                        <wps:bodyPr rot="0" vert="horz" wrap="none" lIns="0" tIns="0" rIns="0" bIns="0" anchor="t" anchorCtr="0">
                          <a:spAutoFit/>
                        </wps:bodyPr>
                      </wps:wsp>
                      <wps:wsp>
                        <wps:cNvPr id="18" name="Rectangle 48"/>
                        <wps:cNvSpPr>
                          <a:spLocks noChangeArrowheads="1"/>
                        </wps:cNvSpPr>
                        <wps:spPr bwMode="auto">
                          <a:xfrm>
                            <a:off x="3453130" y="848360"/>
                            <a:ext cx="51435" cy="289560"/>
                          </a:xfrm>
                          <a:prstGeom prst="rect">
                            <a:avLst/>
                          </a:prstGeom>
                          <a:noFill/>
                          <a:ln>
                            <a:noFill/>
                          </a:ln>
                        </wps:spPr>
                        <wps:txbx>
                          <w:txbxContent>
                            <w:p w14:paraId="1C32B3DD" w14:textId="77777777" w:rsidR="0045763B" w:rsidRDefault="0045763B" w:rsidP="0045763B">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9" name="Line 49"/>
                        <wps:cNvCnPr>
                          <a:cxnSpLocks noChangeShapeType="1"/>
                        </wps:cNvCnPr>
                        <wps:spPr bwMode="auto">
                          <a:xfrm>
                            <a:off x="704215" y="1273810"/>
                            <a:ext cx="4457065" cy="0"/>
                          </a:xfrm>
                          <a:prstGeom prst="line">
                            <a:avLst/>
                          </a:prstGeom>
                          <a:noFill/>
                          <a:ln w="8890" cap="rnd">
                            <a:solidFill>
                              <a:srgbClr val="000000"/>
                            </a:solidFill>
                            <a:round/>
                            <a:headEnd/>
                            <a:tailEnd/>
                          </a:ln>
                        </wps:spPr>
                        <wps:bodyPr/>
                      </wps:wsp>
                      <wps:wsp>
                        <wps:cNvPr id="20" name="Freeform 50"/>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wps:spPr>
                        <wps:bodyPr rot="0" vert="horz" wrap="square" lIns="91440" tIns="45720" rIns="91440" bIns="45720" anchor="t" anchorCtr="0" upright="1">
                          <a:noAutofit/>
                        </wps:bodyPr>
                      </wps:wsp>
                      <wps:wsp>
                        <wps:cNvPr id="21" name="Rectangle 51"/>
                        <wps:cNvSpPr>
                          <a:spLocks noChangeArrowheads="1"/>
                        </wps:cNvSpPr>
                        <wps:spPr bwMode="auto">
                          <a:xfrm>
                            <a:off x="1818640" y="1182370"/>
                            <a:ext cx="1236345" cy="182880"/>
                          </a:xfrm>
                          <a:prstGeom prst="rect">
                            <a:avLst/>
                          </a:prstGeom>
                          <a:solidFill>
                            <a:srgbClr val="FFFFFF"/>
                          </a:solidFill>
                          <a:ln>
                            <a:noFill/>
                          </a:ln>
                        </wps:spPr>
                        <wps:bodyPr rot="0" vert="horz" wrap="square" lIns="91440" tIns="45720" rIns="91440" bIns="45720" anchor="t" anchorCtr="0" upright="1">
                          <a:noAutofit/>
                        </wps:bodyPr>
                      </wps:wsp>
                      <wps:wsp>
                        <wps:cNvPr id="22" name="Rectangle 52"/>
                        <wps:cNvSpPr>
                          <a:spLocks noChangeArrowheads="1"/>
                        </wps:cNvSpPr>
                        <wps:spPr bwMode="auto">
                          <a:xfrm>
                            <a:off x="1823085" y="1190625"/>
                            <a:ext cx="85090" cy="289560"/>
                          </a:xfrm>
                          <a:prstGeom prst="rect">
                            <a:avLst/>
                          </a:prstGeom>
                          <a:noFill/>
                          <a:ln>
                            <a:noFill/>
                          </a:ln>
                        </wps:spPr>
                        <wps:txbx>
                          <w:txbxContent>
                            <w:p w14:paraId="6AC414BA" w14:textId="77777777" w:rsidR="0045763B" w:rsidRDefault="0045763B" w:rsidP="0045763B">
                              <w:r>
                                <w:rPr>
                                  <w:rFonts w:ascii="Arial" w:hAnsi="Arial" w:cs="Arial"/>
                                  <w:color w:val="000000"/>
                                  <w:sz w:val="24"/>
                                  <w:szCs w:val="24"/>
                                  <w:lang w:val="en-US"/>
                                </w:rPr>
                                <w:t>2</w:t>
                              </w:r>
                            </w:p>
                          </w:txbxContent>
                        </wps:txbx>
                        <wps:bodyPr rot="0" vert="horz" wrap="none" lIns="0" tIns="0" rIns="0" bIns="0" anchor="t" anchorCtr="0">
                          <a:spAutoFit/>
                        </wps:bodyPr>
                      </wps:wsp>
                      <wps:wsp>
                        <wps:cNvPr id="23" name="Rectangle 53"/>
                        <wps:cNvSpPr>
                          <a:spLocks noChangeArrowheads="1"/>
                        </wps:cNvSpPr>
                        <wps:spPr bwMode="auto">
                          <a:xfrm>
                            <a:off x="1907540" y="1190625"/>
                            <a:ext cx="42545" cy="289560"/>
                          </a:xfrm>
                          <a:prstGeom prst="rect">
                            <a:avLst/>
                          </a:prstGeom>
                          <a:noFill/>
                          <a:ln>
                            <a:noFill/>
                          </a:ln>
                        </wps:spPr>
                        <wps:txbx>
                          <w:txbxContent>
                            <w:p w14:paraId="0C9BB731" w14:textId="77777777" w:rsidR="0045763B" w:rsidRDefault="0045763B" w:rsidP="0045763B">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4" name="Rectangle 54"/>
                        <wps:cNvSpPr>
                          <a:spLocks noChangeArrowheads="1"/>
                        </wps:cNvSpPr>
                        <wps:spPr bwMode="auto">
                          <a:xfrm>
                            <a:off x="1992630" y="1190625"/>
                            <a:ext cx="254635" cy="289560"/>
                          </a:xfrm>
                          <a:prstGeom prst="rect">
                            <a:avLst/>
                          </a:prstGeom>
                          <a:noFill/>
                          <a:ln>
                            <a:noFill/>
                          </a:ln>
                        </wps:spPr>
                        <wps:txbx>
                          <w:txbxContent>
                            <w:p w14:paraId="512E1A27" w14:textId="77777777" w:rsidR="0045763B" w:rsidRDefault="0045763B" w:rsidP="0045763B">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25" name="Rectangle 55"/>
                        <wps:cNvSpPr>
                          <a:spLocks noChangeArrowheads="1"/>
                        </wps:cNvSpPr>
                        <wps:spPr bwMode="auto">
                          <a:xfrm>
                            <a:off x="2289175" y="1190625"/>
                            <a:ext cx="1635126" cy="289560"/>
                          </a:xfrm>
                          <a:prstGeom prst="rect">
                            <a:avLst/>
                          </a:prstGeom>
                          <a:solidFill>
                            <a:sysClr val="window" lastClr="FFFFFF"/>
                          </a:solidFill>
                          <a:ln>
                            <a:noFill/>
                          </a:ln>
                        </wps:spPr>
                        <wps:txbx>
                          <w:txbxContent>
                            <w:p w14:paraId="651DE196" w14:textId="77777777" w:rsidR="0045763B" w:rsidRDefault="0045763B" w:rsidP="0045763B">
                              <w:r>
                                <w:rPr>
                                  <w:rFonts w:ascii="Arial" w:hAnsi="Arial" w:cs="Arial"/>
                                  <w:color w:val="000000"/>
                                  <w:sz w:val="24"/>
                                  <w:szCs w:val="24"/>
                                  <w:lang w:val="en-US"/>
                                </w:rPr>
                                <w:t>No Content or 200 OK</w:t>
                              </w:r>
                            </w:p>
                          </w:txbxContent>
                        </wps:txbx>
                        <wps:bodyPr rot="0" vert="horz" wrap="square" lIns="0" tIns="0" rIns="0" bIns="0" anchor="t" anchorCtr="0">
                          <a:spAutoFit/>
                        </wps:bodyPr>
                      </wps:wsp>
                    </wpc:wpc>
                  </a:graphicData>
                </a:graphic>
              </wp:inline>
            </w:drawing>
          </mc:Choice>
          <mc:Fallback>
            <w:pict>
              <v:group w14:anchorId="09258C58" id="Canvas 1"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">
                <v:shape id="_x0000_s1027" type="#_x0000_t75" style="position:absolute;width:60833;height:16827;visibility:visible;mso-wrap-style:square">
                  <v:fill o:detectmouseclick="t"/>
                  <v:path o:connecttype="none"/>
                </v:shape>
                <v:rect id="Rectangle 32" o:spid="_x0000_s1028"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3" o:spid="_x0000_s1029"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" filled="f" strokeweight=".7pt">
                  <v:stroke joinstyle="round" endcap="round"/>
                </v:rect>
                <v:rect id="Rectangle 34" o:spid="_x0000_s1030" style="position:absolute;left:2387;top:1181;width:11837;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2467BD19" w14:textId="77777777" w:rsidR="0045763B" w:rsidRDefault="0045763B" w:rsidP="0045763B">
                        <w:pPr>
                          <w:jc w:val="center"/>
                        </w:pPr>
                        <w:r>
                          <w:rPr>
                            <w:rFonts w:ascii="Arial" w:hAnsi="Arial" w:cs="Arial"/>
                            <w:color w:val="000000"/>
                            <w:sz w:val="24"/>
                            <w:szCs w:val="24"/>
                            <w:lang w:val="en-US"/>
                          </w:rPr>
                          <w:t>NF service consumer</w:t>
                        </w:r>
                      </w:p>
                    </w:txbxContent>
                  </v:textbox>
                </v:rect>
                <v:rect id="Rectangle 35" o:spid="_x0000_s1031"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36" o:spid="_x0000_s1032"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" filled="f" strokeweight=".7pt">
                  <v:stroke joinstyle="round" endcap="round"/>
                </v:rect>
                <v:rect id="Rectangle 37" o:spid="_x0000_s1033" style="position:absolute;left:49993;top:2216;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47F0686" w14:textId="77777777" w:rsidR="0045763B" w:rsidRDefault="0045763B" w:rsidP="0045763B">
                        <w:r>
                          <w:rPr>
                            <w:rFonts w:ascii="Arial" w:hAnsi="Arial" w:cs="Arial"/>
                            <w:color w:val="000000"/>
                            <w:sz w:val="24"/>
                            <w:szCs w:val="24"/>
                            <w:lang w:val="en-US"/>
                          </w:rPr>
                          <w:t>NWDAF</w:t>
                        </w:r>
                      </w:p>
                    </w:txbxContent>
                  </v:textbox>
                </v:rect>
                <v:shape id="Freeform 38" o:spid="_x0000_s1034"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39" o:spid="_x0000_s1035"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40" o:spid="_x0000_s1036"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" strokeweight=".7pt">
                  <v:stroke endcap="round"/>
                </v:line>
                <v:shape id="Freeform 41" o:spid="_x0000_s1037"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" path="m194,129l,64,194,r,129xe" fillcolor="black" stroked="f">
                  <v:path arrowok="t" o:connecttype="custom" o:connectlocs="123190,81915;0,40640;123190,0;123190,81915" o:connectangles="0,0,0,0"/>
                </v:shape>
                <v:rect id="Rectangle 42" o:spid="_x0000_s1038"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43" o:spid="_x0000_s1039"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FC36C73" w14:textId="77777777" w:rsidR="0045763B" w:rsidRDefault="0045763B" w:rsidP="0045763B">
                        <w:r>
                          <w:rPr>
                            <w:rFonts w:ascii="Arial" w:hAnsi="Arial" w:cs="Arial"/>
                            <w:color w:val="000000"/>
                            <w:sz w:val="24"/>
                            <w:szCs w:val="24"/>
                            <w:lang w:val="en-US"/>
                          </w:rPr>
                          <w:t>1</w:t>
                        </w:r>
                      </w:p>
                    </w:txbxContent>
                  </v:textbox>
                </v:rect>
                <v:rect id="Rectangle 44" o:spid="_x0000_s1040"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7140F4E" w14:textId="77777777" w:rsidR="0045763B" w:rsidRDefault="0045763B" w:rsidP="0045763B">
                        <w:r>
                          <w:rPr>
                            <w:rFonts w:ascii="Arial" w:hAnsi="Arial" w:cs="Arial"/>
                            <w:color w:val="000000"/>
                            <w:sz w:val="24"/>
                            <w:szCs w:val="24"/>
                            <w:lang w:val="en-US"/>
                          </w:rPr>
                          <w:t xml:space="preserve">. </w:t>
                        </w:r>
                      </w:p>
                    </w:txbxContent>
                  </v:textbox>
                </v:rect>
                <v:rect id="Rectangle 45" o:spid="_x0000_s1041"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46F4E7C" w14:textId="77777777" w:rsidR="0045763B" w:rsidRDefault="0045763B" w:rsidP="0045763B">
                        <w:r>
                          <w:rPr>
                            <w:rFonts w:ascii="Arial" w:hAnsi="Arial" w:cs="Arial"/>
                            <w:color w:val="000000"/>
                            <w:sz w:val="24"/>
                            <w:szCs w:val="24"/>
                            <w:lang w:val="en-US"/>
                          </w:rPr>
                          <w:t xml:space="preserve">POST </w:t>
                        </w:r>
                      </w:p>
                    </w:txbxContent>
                  </v:textbox>
                </v:rect>
                <v:rect id="Rectangle 46" o:spid="_x0000_s1042"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E9F53D1" w14:textId="77777777" w:rsidR="0045763B" w:rsidRDefault="0045763B" w:rsidP="0045763B">
                        <w:r>
                          <w:rPr>
                            <w:rFonts w:ascii="Arial" w:hAnsi="Arial" w:cs="Arial"/>
                            <w:color w:val="000000"/>
                            <w:sz w:val="24"/>
                            <w:szCs w:val="24"/>
                            <w:lang w:val="en-US"/>
                          </w:rPr>
                          <w:t>{</w:t>
                        </w:r>
                      </w:p>
                    </w:txbxContent>
                  </v:textbox>
                </v:rect>
                <v:rect id="Rectangle 47" o:spid="_x0000_s1043" style="position:absolute;left:28117;top:8483;width:661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5F90132" w14:textId="77777777" w:rsidR="0045763B" w:rsidRDefault="0045763B" w:rsidP="0045763B">
                        <w:proofErr w:type="spellStart"/>
                        <w:r>
                          <w:rPr>
                            <w:rFonts w:ascii="Arial" w:hAnsi="Arial" w:cs="Arial"/>
                            <w:color w:val="000000"/>
                            <w:sz w:val="24"/>
                            <w:szCs w:val="24"/>
                            <w:lang w:val="en-US"/>
                          </w:rPr>
                          <w:t>notificURI</w:t>
                        </w:r>
                        <w:proofErr w:type="spellEnd"/>
                      </w:p>
                    </w:txbxContent>
                  </v:textbox>
                </v:rect>
                <v:rect id="Rectangle 48" o:spid="_x0000_s1044" style="position:absolute;left:34531;top:8483;width:514;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C32B3DD" w14:textId="77777777" w:rsidR="0045763B" w:rsidRDefault="0045763B" w:rsidP="0045763B">
                        <w:r>
                          <w:rPr>
                            <w:rFonts w:ascii="Arial" w:hAnsi="Arial" w:cs="Arial"/>
                            <w:color w:val="000000"/>
                            <w:sz w:val="24"/>
                            <w:szCs w:val="24"/>
                            <w:lang w:val="en-US"/>
                          </w:rPr>
                          <w:t xml:space="preserve">} </w:t>
                        </w:r>
                      </w:p>
                    </w:txbxContent>
                  </v:textbox>
                </v:rect>
                <v:line id="Line 49" o:spid="_x0000_s1045"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" strokeweight=".7pt">
                  <v:stroke endcap="round"/>
                </v:line>
                <v:shape id="Freeform 50" o:spid="_x0000_s1046"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" path="m,l195,64,,129,,xe" fillcolor="black" stroked="f">
                  <v:path arrowok="t" o:connecttype="custom" o:connectlocs="0,0;123825,40640;0,81915;0,0" o:connectangles="0,0,0,0"/>
                </v:shape>
                <v:rect id="Rectangle 51" o:spid="_x0000_s1047" style="position:absolute;left:18186;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52" o:spid="_x0000_s1048" style="position:absolute;left:18230;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AC414BA" w14:textId="77777777" w:rsidR="0045763B" w:rsidRDefault="0045763B" w:rsidP="0045763B">
                        <w:r>
                          <w:rPr>
                            <w:rFonts w:ascii="Arial" w:hAnsi="Arial" w:cs="Arial"/>
                            <w:color w:val="000000"/>
                            <w:sz w:val="24"/>
                            <w:szCs w:val="24"/>
                            <w:lang w:val="en-US"/>
                          </w:rPr>
                          <w:t>2</w:t>
                        </w:r>
                      </w:p>
                    </w:txbxContent>
                  </v:textbox>
                </v:rect>
                <v:rect id="Rectangle 53" o:spid="_x0000_s1049" style="position:absolute;left:19075;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C9BB731" w14:textId="77777777" w:rsidR="0045763B" w:rsidRDefault="0045763B" w:rsidP="0045763B">
                        <w:r>
                          <w:rPr>
                            <w:rFonts w:ascii="Arial" w:hAnsi="Arial" w:cs="Arial"/>
                            <w:color w:val="000000"/>
                            <w:sz w:val="24"/>
                            <w:szCs w:val="24"/>
                            <w:lang w:val="en-US"/>
                          </w:rPr>
                          <w:t xml:space="preserve">. </w:t>
                        </w:r>
                      </w:p>
                    </w:txbxContent>
                  </v:textbox>
                </v:rect>
                <v:rect id="Rectangle 54" o:spid="_x0000_s1050" style="position:absolute;left:19926;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12E1A27" w14:textId="77777777" w:rsidR="0045763B" w:rsidRDefault="0045763B" w:rsidP="0045763B">
                        <w:r>
                          <w:rPr>
                            <w:rFonts w:ascii="Arial" w:hAnsi="Arial" w:cs="Arial"/>
                            <w:color w:val="000000"/>
                            <w:sz w:val="24"/>
                            <w:szCs w:val="24"/>
                            <w:lang w:val="en-US"/>
                          </w:rPr>
                          <w:t xml:space="preserve">204 </w:t>
                        </w:r>
                      </w:p>
                    </w:txbxContent>
                  </v:textbox>
                </v:rect>
                <v:rect id="Rectangle 55" o:spid="_x0000_s1051" style="position:absolute;left:22891;top:11906;width:1635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" fillcolor="window" stroked="f">
                  <v:textbox style="mso-fit-shape-to-text:t" inset="0,0,0,0">
                    <w:txbxContent>
                      <w:p w14:paraId="651DE196" w14:textId="77777777" w:rsidR="0045763B" w:rsidRDefault="0045763B" w:rsidP="0045763B">
                        <w:r>
                          <w:rPr>
                            <w:rFonts w:ascii="Arial" w:hAnsi="Arial" w:cs="Arial"/>
                            <w:color w:val="000000"/>
                            <w:sz w:val="24"/>
                            <w:szCs w:val="24"/>
                            <w:lang w:val="en-US"/>
                          </w:rPr>
                          <w:t>No Content or 200 OK</w:t>
                        </w:r>
                      </w:p>
                    </w:txbxContent>
                  </v:textbox>
                </v:rect>
                <w10:anchorlock/>
              </v:group>
            </w:pict>
          </mc:Fallback>
        </mc:AlternateContent>
      </w:r>
    </w:p>
    <w:p w14:paraId="5BCFCB8C" w14:textId="77777777" w:rsidR="0045763B" w:rsidRDefault="0045763B" w:rsidP="0045763B">
      <w:pPr>
        <w:pStyle w:val="TF"/>
      </w:pPr>
      <w:r>
        <w:t>Figure 4.4.2.</w:t>
      </w:r>
      <w:r>
        <w:rPr>
          <w:lang w:eastAsia="zh-CN"/>
        </w:rPr>
        <w:t>4</w:t>
      </w:r>
      <w:r>
        <w:t>.2-1: NWDAF notifies the</w:t>
      </w:r>
      <w:r>
        <w:rPr>
          <w:rFonts w:eastAsia="Batang"/>
        </w:rPr>
        <w:t xml:space="preserve"> </w:t>
      </w:r>
      <w:r>
        <w:t xml:space="preserve">subscribed </w:t>
      </w:r>
      <w:proofErr w:type="gramStart"/>
      <w:r>
        <w:t>event</w:t>
      </w:r>
      <w:proofErr w:type="gramEnd"/>
    </w:p>
    <w:p w14:paraId="4DC0AF32" w14:textId="77777777" w:rsidR="0045763B" w:rsidRDefault="0045763B" w:rsidP="0045763B">
      <w:pPr>
        <w:rPr>
          <w:rFonts w:eastAsia="DengXian"/>
        </w:rPr>
      </w:pPr>
      <w:r>
        <w:rPr>
          <w:rFonts w:eastAsia="DengXian"/>
        </w:rPr>
        <w:t xml:space="preserve">The NWDAF shall invoke the </w:t>
      </w:r>
      <w:proofErr w:type="spellStart"/>
      <w:r>
        <w:rPr>
          <w:rFonts w:eastAsia="DengXian"/>
        </w:rPr>
        <w:t>Nnwdaf_</w:t>
      </w:r>
      <w:r>
        <w:t>DataManagement</w:t>
      </w:r>
      <w:r>
        <w:rPr>
          <w:rFonts w:eastAsia="DengXian"/>
        </w:rPr>
        <w:t>_Notify</w:t>
      </w:r>
      <w:proofErr w:type="spellEnd"/>
      <w:r>
        <w:rPr>
          <w:rFonts w:eastAsia="DengXian"/>
        </w:rPr>
        <w:t xml:space="preserve"> service operation to notify the subscribed event. The NWDAF shall send an HTTP POST request with "{</w:t>
      </w:r>
      <w:proofErr w:type="spellStart"/>
      <w:r>
        <w:t>notificURI</w:t>
      </w:r>
      <w:proofErr w:type="spellEnd"/>
      <w:r>
        <w:rPr>
          <w:rFonts w:eastAsia="DengXian"/>
        </w:rPr>
        <w:t xml:space="preserve">}" received in the </w:t>
      </w:r>
      <w:proofErr w:type="spellStart"/>
      <w:r>
        <w:rPr>
          <w:rFonts w:eastAsia="DengXian"/>
        </w:rPr>
        <w:t>Nnwdaf_</w:t>
      </w:r>
      <w:r>
        <w:t>DataManagement</w:t>
      </w:r>
      <w:r>
        <w:rPr>
          <w:rFonts w:eastAsia="DengXian"/>
        </w:rPr>
        <w:t>_Subscribe</w:t>
      </w:r>
      <w:proofErr w:type="spellEnd"/>
      <w:r>
        <w:rPr>
          <w:rFonts w:eastAsia="DengXian"/>
        </w:rPr>
        <w:t xml:space="preserve"> service operation as Resource URI, as shown in figure 4.4.2.4.2-1, step 1.</w:t>
      </w:r>
    </w:p>
    <w:p w14:paraId="740DFC3C" w14:textId="77777777" w:rsidR="0045763B" w:rsidRDefault="0045763B" w:rsidP="0045763B">
      <w:pPr>
        <w:rPr>
          <w:rFonts w:eastAsia="DengXian"/>
        </w:rPr>
      </w:pPr>
      <w:r>
        <w:rPr>
          <w:rFonts w:eastAsia="DengXian"/>
        </w:rPr>
        <w:t xml:space="preserve">The </w:t>
      </w:r>
      <w:proofErr w:type="spellStart"/>
      <w:r>
        <w:rPr>
          <w:rFonts w:eastAsia="DengXian"/>
        </w:rPr>
        <w:t>NnwdafDataManagementNotif</w:t>
      </w:r>
      <w:proofErr w:type="spellEnd"/>
      <w:r>
        <w:rPr>
          <w:rFonts w:eastAsia="DengXian"/>
        </w:rPr>
        <w:t xml:space="preserve"> data structure provided in the request body that shall include:</w:t>
      </w:r>
    </w:p>
    <w:p w14:paraId="5792794A" w14:textId="77777777" w:rsidR="0045763B" w:rsidRDefault="0045763B" w:rsidP="0045763B">
      <w:pPr>
        <w:pStyle w:val="B10"/>
      </w:pPr>
      <w:r>
        <w:t>-</w:t>
      </w:r>
      <w:r>
        <w:tab/>
        <w:t xml:space="preserve">the notification correlation identifier within the </w:t>
      </w:r>
      <w:bookmarkStart w:id="37" w:name="_Hlk98948495"/>
      <w:r>
        <w:t>"</w:t>
      </w:r>
      <w:proofErr w:type="spellStart"/>
      <w:r>
        <w:t>notifCorrId</w:t>
      </w:r>
      <w:proofErr w:type="spellEnd"/>
      <w:r>
        <w:t xml:space="preserve">" </w:t>
      </w:r>
      <w:proofErr w:type="gramStart"/>
      <w:r>
        <w:t>attribute</w:t>
      </w:r>
      <w:bookmarkEnd w:id="37"/>
      <w:r>
        <w:t>;</w:t>
      </w:r>
      <w:proofErr w:type="gramEnd"/>
    </w:p>
    <w:p w14:paraId="2943F083" w14:textId="77777777" w:rsidR="0045763B" w:rsidRDefault="0045763B" w:rsidP="0045763B">
      <w:pPr>
        <w:pStyle w:val="B10"/>
      </w:pPr>
      <w:r>
        <w:rPr>
          <w:lang w:eastAsia="zh-CN"/>
        </w:rPr>
        <w:t>-</w:t>
      </w:r>
      <w:r>
        <w:rPr>
          <w:lang w:eastAsia="zh-CN"/>
        </w:rPr>
        <w:tab/>
        <w:t xml:space="preserve">the timestamp of the notification within the </w:t>
      </w:r>
      <w:r>
        <w:t>"</w:t>
      </w:r>
      <w:proofErr w:type="spellStart"/>
      <w:r>
        <w:t>notifTimestamp</w:t>
      </w:r>
      <w:proofErr w:type="spellEnd"/>
      <w:r>
        <w:t xml:space="preserve">" </w:t>
      </w:r>
      <w:proofErr w:type="gramStart"/>
      <w:r>
        <w:t>attribute;</w:t>
      </w:r>
      <w:proofErr w:type="gramEnd"/>
    </w:p>
    <w:p w14:paraId="2E6EA942" w14:textId="77777777" w:rsidR="0045763B" w:rsidRDefault="0045763B" w:rsidP="0045763B">
      <w:pPr>
        <w:pStyle w:val="B10"/>
        <w:rPr>
          <w:lang w:eastAsia="zh-CN"/>
        </w:rPr>
      </w:pPr>
      <w:r>
        <w:rPr>
          <w:lang w:eastAsia="zh-CN"/>
        </w:rPr>
        <w:t>-</w:t>
      </w:r>
      <w:r>
        <w:rPr>
          <w:lang w:eastAsia="zh-CN"/>
        </w:rPr>
        <w:tab/>
        <w:t xml:space="preserve">one of the following: </w:t>
      </w:r>
    </w:p>
    <w:p w14:paraId="66601062" w14:textId="77777777" w:rsidR="0045763B" w:rsidRDefault="0045763B" w:rsidP="0045763B">
      <w:pPr>
        <w:pStyle w:val="B2"/>
      </w:pPr>
      <w:bookmarkStart w:id="38" w:name="_Hlk98858351"/>
      <w:r>
        <w:t>-</w:t>
      </w:r>
      <w:r>
        <w:tab/>
        <w:t>data collected from data sources (</w:t>
      </w:r>
      <w:proofErr w:type="gramStart"/>
      <w:r>
        <w:t>e.g.</w:t>
      </w:r>
      <w:proofErr w:type="gramEnd"/>
      <w:r>
        <w:t xml:space="preserve"> SMF, NEF) in the "</w:t>
      </w:r>
      <w:proofErr w:type="spellStart"/>
      <w:r>
        <w:rPr>
          <w:lang w:eastAsia="zh-CN"/>
        </w:rPr>
        <w:t>dataNotification</w:t>
      </w:r>
      <w:proofErr w:type="spellEnd"/>
      <w:r>
        <w:t>" attribute;</w:t>
      </w:r>
    </w:p>
    <w:p w14:paraId="0E615D6A" w14:textId="77777777" w:rsidR="0045763B" w:rsidRDefault="0045763B" w:rsidP="0045763B">
      <w:pPr>
        <w:pStyle w:val="B2"/>
      </w:pPr>
      <w:r>
        <w:t>-</w:t>
      </w:r>
      <w:r>
        <w:tab/>
        <w:t>summarized data derived from events</w:t>
      </w:r>
      <w:r>
        <w:rPr>
          <w:lang w:val="en-US" w:eastAsia="zh-CN"/>
        </w:rPr>
        <w:t xml:space="preserve"> that occurred based on processing and formatting instructions</w:t>
      </w:r>
      <w:r>
        <w:t xml:space="preserve"> in the "</w:t>
      </w:r>
      <w:proofErr w:type="spellStart"/>
      <w:r>
        <w:rPr>
          <w:lang w:val="en-US" w:eastAsia="zh-CN"/>
        </w:rPr>
        <w:t>dataReports</w:t>
      </w:r>
      <w:proofErr w:type="spellEnd"/>
      <w:r>
        <w:t xml:space="preserve">" </w:t>
      </w:r>
      <w:proofErr w:type="gramStart"/>
      <w:r>
        <w:t>attribute;</w:t>
      </w:r>
      <w:proofErr w:type="gramEnd"/>
    </w:p>
    <w:p w14:paraId="48496EDE" w14:textId="77777777" w:rsidR="0045763B" w:rsidRDefault="0045763B" w:rsidP="0045763B">
      <w:pPr>
        <w:pStyle w:val="B2"/>
      </w:pPr>
      <w:r>
        <w:t>-</w:t>
      </w:r>
      <w:r>
        <w:tab/>
        <w:t>information for fetching the contents of the notification in the "</w:t>
      </w:r>
      <w:proofErr w:type="spellStart"/>
      <w:r>
        <w:rPr>
          <w:lang w:eastAsia="ja-JP"/>
        </w:rPr>
        <w:t>fetch</w:t>
      </w:r>
      <w:r>
        <w:t>Instruct</w:t>
      </w:r>
      <w:proofErr w:type="spellEnd"/>
      <w:r>
        <w:t>" attribute.</w:t>
      </w:r>
    </w:p>
    <w:bookmarkEnd w:id="38"/>
    <w:p w14:paraId="442F1FCD" w14:textId="77777777" w:rsidR="0045763B" w:rsidRDefault="0045763B" w:rsidP="0045763B">
      <w:pPr>
        <w:ind w:left="851" w:hanging="284"/>
      </w:pPr>
      <w:r>
        <w:t>-</w:t>
      </w:r>
      <w:r>
        <w:tab/>
      </w:r>
      <w:r>
        <w:rPr>
          <w:rFonts w:eastAsia="DengXian"/>
        </w:rPr>
        <w:t>a deletion alert in the "</w:t>
      </w:r>
      <w:proofErr w:type="spellStart"/>
      <w:r>
        <w:rPr>
          <w:rFonts w:eastAsia="DengXian"/>
        </w:rPr>
        <w:t>delAlert</w:t>
      </w:r>
      <w:proofErr w:type="spellEnd"/>
      <w:r>
        <w:rPr>
          <w:rFonts w:eastAsia="DengXian"/>
        </w:rPr>
        <w:t>" attribute, if the "</w:t>
      </w:r>
      <w:proofErr w:type="spellStart"/>
      <w:r>
        <w:rPr>
          <w:rFonts w:eastAsia="DengXian"/>
        </w:rPr>
        <w:t>EnhDataMgmt</w:t>
      </w:r>
      <w:proofErr w:type="spellEnd"/>
      <w:r>
        <w:rPr>
          <w:rFonts w:eastAsia="DengXian"/>
        </w:rPr>
        <w:t>" feature is supported.</w:t>
      </w:r>
    </w:p>
    <w:p w14:paraId="5EE3DD8D" w14:textId="77777777" w:rsidR="0045763B" w:rsidRDefault="0045763B" w:rsidP="0045763B">
      <w:pPr>
        <w:rPr>
          <w:rFonts w:eastAsia="DengXian"/>
        </w:rPr>
      </w:pPr>
      <w:r>
        <w:rPr>
          <w:rFonts w:eastAsia="DengXian"/>
        </w:rPr>
        <w:t xml:space="preserve">The </w:t>
      </w:r>
      <w:proofErr w:type="spellStart"/>
      <w:r>
        <w:rPr>
          <w:rFonts w:eastAsia="DengXian"/>
        </w:rPr>
        <w:t>NnwdafDataManagementNotif</w:t>
      </w:r>
      <w:proofErr w:type="spellEnd"/>
      <w:r>
        <w:rPr>
          <w:rFonts w:eastAsia="DengXian"/>
        </w:rPr>
        <w:t xml:space="preserve"> data structure provided in the request body may include:</w:t>
      </w:r>
    </w:p>
    <w:p w14:paraId="0745206F" w14:textId="77777777" w:rsidR="006B4CCC" w:rsidRDefault="0045763B" w:rsidP="0045763B">
      <w:pPr>
        <w:pStyle w:val="B10"/>
        <w:rPr>
          <w:ins w:id="39" w:author="Ericsson _Maria Liang" w:date="2023-09-26T12:58:00Z"/>
        </w:rPr>
      </w:pPr>
      <w:r>
        <w:t>-</w:t>
      </w:r>
      <w:r>
        <w:tab/>
        <w:t>an indication that the NWDAF has requested a termination of the subscription within the "</w:t>
      </w:r>
      <w:proofErr w:type="spellStart"/>
      <w:r>
        <w:t>terminationReq</w:t>
      </w:r>
      <w:proofErr w:type="spellEnd"/>
      <w:r>
        <w:t>" attribute</w:t>
      </w:r>
      <w:ins w:id="40" w:author="Ericsson _Maria Liang" w:date="2023-09-26T12:58:00Z">
        <w:r w:rsidR="006B4CCC">
          <w:t>; and/or</w:t>
        </w:r>
      </w:ins>
    </w:p>
    <w:p w14:paraId="66B76182" w14:textId="3836B031" w:rsidR="0045763B" w:rsidRDefault="006B4CCC" w:rsidP="0045763B">
      <w:pPr>
        <w:pStyle w:val="B10"/>
      </w:pPr>
      <w:ins w:id="41" w:author="Ericsson _Maria Liang" w:date="2023-09-26T12:58:00Z">
        <w:r>
          <w:t>-</w:t>
        </w:r>
        <w:r>
          <w:tab/>
        </w:r>
      </w:ins>
      <w:ins w:id="42" w:author="Ericsson _Maria Liang" w:date="2023-09-26T12:59:00Z">
        <w:r>
          <w:t>a p</w:t>
        </w:r>
        <w:r w:rsidRPr="006B4CCC">
          <w:t xml:space="preserve">ending </w:t>
        </w:r>
        <w:r>
          <w:t>no</w:t>
        </w:r>
        <w:r w:rsidRPr="006B4CCC">
          <w:t xml:space="preserve">tification </w:t>
        </w:r>
        <w:r>
          <w:t>c</w:t>
        </w:r>
        <w:r w:rsidRPr="006B4CCC">
          <w:t>ause for the stored unsent data</w:t>
        </w:r>
        <w:r>
          <w:t xml:space="preserve"> in the </w:t>
        </w:r>
      </w:ins>
      <w:ins w:id="43" w:author="Ericsson _Maria Liang" w:date="2023-09-26T13:00:00Z">
        <w:r>
          <w:t>"</w:t>
        </w:r>
        <w:proofErr w:type="spellStart"/>
        <w:r>
          <w:t>pendNotifCause</w:t>
        </w:r>
        <w:proofErr w:type="spellEnd"/>
        <w:r>
          <w:t>" attribute if the "</w:t>
        </w:r>
        <w:proofErr w:type="spellStart"/>
        <w:r>
          <w:t>PendingNotification</w:t>
        </w:r>
        <w:proofErr w:type="spellEnd"/>
        <w:r w:rsidR="00E9020F">
          <w:t>"</w:t>
        </w:r>
        <w:r>
          <w:t xml:space="preserve"> feature is supported</w:t>
        </w:r>
      </w:ins>
      <w:r w:rsidR="0045763B">
        <w:t>.</w:t>
      </w:r>
    </w:p>
    <w:p w14:paraId="242498A9" w14:textId="77777777" w:rsidR="0045763B" w:rsidRDefault="0045763B" w:rsidP="0045763B">
      <w:pPr>
        <w:rPr>
          <w:rFonts w:eastAsia="DengXian"/>
        </w:rPr>
      </w:pPr>
      <w:r>
        <w:rPr>
          <w:rFonts w:eastAsia="DengXian"/>
        </w:rPr>
        <w:t xml:space="preserve">Upon the reception of an HTTP POST request, if the NF service consumer successfully processed and accepted the received HTTP POST request, the NF Service Consumer shall </w:t>
      </w:r>
      <w:r>
        <w:t xml:space="preserve">store the notification and </w:t>
      </w:r>
      <w:r>
        <w:rPr>
          <w:rFonts w:eastAsia="DengXian"/>
        </w:rPr>
        <w:t xml:space="preserve">respond with HTTP "204 No Content" status code, or with HTTP "200 OK" status code and the </w:t>
      </w:r>
      <w:proofErr w:type="spellStart"/>
      <w:r>
        <w:rPr>
          <w:rFonts w:eastAsia="DengXian"/>
        </w:rPr>
        <w:t>NotifResponse</w:t>
      </w:r>
      <w:proofErr w:type="spellEnd"/>
      <w:r>
        <w:rPr>
          <w:rFonts w:eastAsia="DengXian"/>
        </w:rPr>
        <w:t xml:space="preserve"> data structure in the response body if the "</w:t>
      </w:r>
      <w:proofErr w:type="spellStart"/>
      <w:r>
        <w:rPr>
          <w:rFonts w:eastAsia="DengXian"/>
        </w:rPr>
        <w:t>EnhDataMgmt</w:t>
      </w:r>
      <w:proofErr w:type="spellEnd"/>
      <w:r>
        <w:rPr>
          <w:rFonts w:eastAsia="DengXian"/>
        </w:rPr>
        <w:t>" feature is supported.</w:t>
      </w:r>
    </w:p>
    <w:p w14:paraId="2B015C78" w14:textId="77777777" w:rsidR="0045763B" w:rsidRDefault="0045763B" w:rsidP="0045763B">
      <w:pPr>
        <w:rPr>
          <w:rFonts w:eastAsia="DengXian"/>
          <w:lang w:val="en-US" w:eastAsia="zh-CN"/>
        </w:rPr>
      </w:pPr>
      <w:r>
        <w:rPr>
          <w:rFonts w:eastAsia="DengXian"/>
          <w:lang w:val="en-US" w:eastAsia="zh-CN"/>
        </w:rPr>
        <w:t>After the successful processing of the HTTP POST request:</w:t>
      </w:r>
    </w:p>
    <w:p w14:paraId="6E452F99" w14:textId="77777777" w:rsidR="0045763B" w:rsidRDefault="0045763B" w:rsidP="0045763B">
      <w:pPr>
        <w:pStyle w:val="B10"/>
        <w:rPr>
          <w:rFonts w:eastAsia="DengXian"/>
          <w:lang w:val="en-US" w:eastAsia="zh-CN"/>
        </w:rPr>
      </w:pPr>
      <w:r>
        <w:rPr>
          <w:rFonts w:eastAsia="DengXian"/>
          <w:lang w:val="en-US" w:eastAsia="zh-CN"/>
        </w:rPr>
        <w:t>-</w:t>
      </w:r>
      <w:r>
        <w:rPr>
          <w:rFonts w:eastAsia="DengXian"/>
          <w:lang w:val="en-US" w:eastAsia="zh-CN"/>
        </w:rPr>
        <w:tab/>
        <w:t>if the NWDAF requests the NF service consumer with the "</w:t>
      </w:r>
      <w:proofErr w:type="spellStart"/>
      <w:r>
        <w:rPr>
          <w:rFonts w:eastAsia="DengXian"/>
          <w:lang w:val="en-US" w:eastAsia="zh-CN"/>
        </w:rPr>
        <w:t>fetchInstruct</w:t>
      </w:r>
      <w:proofErr w:type="spellEnd"/>
      <w:r>
        <w:rPr>
          <w:rFonts w:eastAsia="DengXian"/>
          <w:lang w:val="en-US" w:eastAsia="zh-CN"/>
        </w:rPr>
        <w:t xml:space="preserve">" attribute to retrieve the data, the NF service consumer may invoke </w:t>
      </w:r>
      <w:r>
        <w:rPr>
          <w:rFonts w:eastAsia="DengXian"/>
        </w:rPr>
        <w:t xml:space="preserve">the </w:t>
      </w:r>
      <w:proofErr w:type="spellStart"/>
      <w:r>
        <w:rPr>
          <w:rFonts w:eastAsia="DengXian"/>
        </w:rPr>
        <w:t>Nnwdaf_DataManagement_Fetch</w:t>
      </w:r>
      <w:proofErr w:type="spellEnd"/>
      <w:r>
        <w:rPr>
          <w:rFonts w:eastAsia="DengXian"/>
        </w:rPr>
        <w:t xml:space="preserve"> service operation to </w:t>
      </w:r>
      <w:r>
        <w:rPr>
          <w:rFonts w:eastAsia="DengXian"/>
          <w:lang w:eastAsia="ja-JP"/>
        </w:rPr>
        <w:t xml:space="preserve">retrieve the </w:t>
      </w:r>
      <w:r>
        <w:rPr>
          <w:rFonts w:eastAsia="DengXian"/>
        </w:rPr>
        <w:t xml:space="preserve">notified </w:t>
      </w:r>
      <w:r>
        <w:rPr>
          <w:rFonts w:eastAsia="DengXian"/>
          <w:lang w:val="en-US" w:eastAsia="zh-CN"/>
        </w:rPr>
        <w:t>data as defined in clause </w:t>
      </w:r>
      <w:r>
        <w:rPr>
          <w:rFonts w:eastAsia="DengXian"/>
        </w:rPr>
        <w:t>4.4.2.5</w:t>
      </w:r>
      <w:r>
        <w:rPr>
          <w:rFonts w:eastAsia="DengXian"/>
          <w:lang w:val="en-US" w:eastAsia="zh-CN"/>
        </w:rPr>
        <w:t>.</w:t>
      </w:r>
    </w:p>
    <w:p w14:paraId="6F3FEFC6" w14:textId="77777777" w:rsidR="0045763B" w:rsidRDefault="0045763B" w:rsidP="0045763B">
      <w:pPr>
        <w:pStyle w:val="B10"/>
        <w:rPr>
          <w:rFonts w:eastAsia="DengXian"/>
        </w:rPr>
      </w:pPr>
      <w:r>
        <w:rPr>
          <w:rFonts w:eastAsia="DengXian"/>
          <w:lang w:val="en-US" w:eastAsia="zh-CN"/>
        </w:rPr>
        <w:t>-</w:t>
      </w:r>
      <w:r>
        <w:rPr>
          <w:rFonts w:eastAsia="DengXian"/>
        </w:rPr>
        <w:tab/>
        <w:t xml:space="preserve">if the NWDAF provided a deletion alert to the NF service consumer, the NF service consumer may invoke the </w:t>
      </w:r>
      <w:proofErr w:type="spellStart"/>
      <w:r>
        <w:rPr>
          <w:rFonts w:eastAsia="DengXian"/>
        </w:rPr>
        <w:t>Nadrf_DataManagement_RetrievalRequest</w:t>
      </w:r>
      <w:proofErr w:type="spellEnd"/>
      <w:r>
        <w:rPr>
          <w:rFonts w:eastAsia="DengXian"/>
        </w:rPr>
        <w:t xml:space="preserve"> service operation as defined in </w:t>
      </w:r>
      <w:r>
        <w:t>3GPP TS 29.575 [27] clause 4.2.2.5</w:t>
      </w:r>
      <w:r>
        <w:rPr>
          <w:rFonts w:eastAsia="DengXian"/>
        </w:rPr>
        <w:t>, using the storage transaction identifier received within the "</w:t>
      </w:r>
      <w:proofErr w:type="spellStart"/>
      <w:r>
        <w:rPr>
          <w:rFonts w:eastAsia="DengXian"/>
        </w:rPr>
        <w:t>alertStorTransId</w:t>
      </w:r>
      <w:proofErr w:type="spellEnd"/>
      <w:r>
        <w:rPr>
          <w:rFonts w:eastAsia="DengXian"/>
        </w:rPr>
        <w:t>" attribute of the "</w:t>
      </w:r>
      <w:proofErr w:type="spellStart"/>
      <w:r>
        <w:rPr>
          <w:rFonts w:eastAsia="DengXian"/>
        </w:rPr>
        <w:t>delAlert</w:t>
      </w:r>
      <w:proofErr w:type="spellEnd"/>
      <w:r>
        <w:rPr>
          <w:rFonts w:eastAsia="DengXian"/>
        </w:rPr>
        <w:t>" attribute, in order to retrieve the data that are about to be deleted.</w:t>
      </w:r>
    </w:p>
    <w:p w14:paraId="02DE6E0D" w14:textId="77777777" w:rsidR="0045763B" w:rsidRDefault="0045763B" w:rsidP="0045763B">
      <w:pPr>
        <w:pStyle w:val="NO"/>
        <w:rPr>
          <w:rFonts w:eastAsia="DengXian"/>
        </w:rPr>
      </w:pPr>
      <w:r>
        <w:rPr>
          <w:rFonts w:eastAsia="DengXian"/>
        </w:rPr>
        <w:t>NOTE:</w:t>
      </w:r>
      <w:r>
        <w:rPr>
          <w:rFonts w:eastAsia="DengXian"/>
        </w:rPr>
        <w:tab/>
        <w:t>The "</w:t>
      </w:r>
      <w:proofErr w:type="spellStart"/>
      <w:r>
        <w:rPr>
          <w:rFonts w:eastAsia="DengXian"/>
        </w:rPr>
        <w:t>alertStorTransId</w:t>
      </w:r>
      <w:proofErr w:type="spellEnd"/>
      <w:r>
        <w:rPr>
          <w:rFonts w:eastAsia="DengXian"/>
        </w:rPr>
        <w:t>" attribute, which is used for retrieving data prior to deletion, does not have to be the same with or related to the storage transaction identifier that is assigned and returned during the storage of the data in the ADRF.</w:t>
      </w:r>
    </w:p>
    <w:p w14:paraId="2A30AA96" w14:textId="77777777" w:rsidR="0045763B" w:rsidRDefault="0045763B" w:rsidP="0045763B">
      <w:r>
        <w:t>If errors occur when processing the HTTP POST request, the NF service consumer shall send an HTTP error response as specified in clause 5.3.7.</w:t>
      </w:r>
    </w:p>
    <w:p w14:paraId="280D095F" w14:textId="77777777" w:rsidR="0045763B" w:rsidRDefault="0045763B" w:rsidP="0045763B">
      <w:pPr>
        <w:rPr>
          <w:lang w:eastAsia="en-GB"/>
        </w:rPr>
      </w:pPr>
      <w:r>
        <w:lastRenderedPageBreak/>
        <w:t>If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[6]</w:t>
      </w:r>
      <w:r>
        <w:t>.</w:t>
      </w:r>
    </w:p>
    <w:p w14:paraId="564AC7A5" w14:textId="0A44D0C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0A397C13" w14:textId="77777777" w:rsidR="0045763B" w:rsidRDefault="0045763B" w:rsidP="0045763B">
      <w:pPr>
        <w:pStyle w:val="Heading6"/>
      </w:pPr>
      <w:bookmarkStart w:id="44" w:name="_Toc136562580"/>
      <w:bookmarkStart w:id="45" w:name="_Toc138754414"/>
      <w:bookmarkStart w:id="46" w:name="_Toc144490269"/>
      <w:r>
        <w:t>5.3.3.3.3.2</w:t>
      </w:r>
      <w:r>
        <w:tab/>
        <w:t>DELETE</w:t>
      </w:r>
      <w:bookmarkEnd w:id="44"/>
      <w:bookmarkEnd w:id="45"/>
      <w:bookmarkEnd w:id="46"/>
    </w:p>
    <w:p w14:paraId="5A5991A2" w14:textId="77777777" w:rsidR="0045763B" w:rsidRDefault="0045763B" w:rsidP="0045763B">
      <w:r>
        <w:t>This method shall support the URI query parameters specified in table 5.3.3.3.3.2-1.</w:t>
      </w:r>
    </w:p>
    <w:p w14:paraId="3934DE8D" w14:textId="77777777" w:rsidR="0045763B" w:rsidRDefault="0045763B" w:rsidP="0045763B">
      <w:pPr>
        <w:pStyle w:val="TH"/>
      </w:pPr>
      <w:r>
        <w:t xml:space="preserve">Table 5.3.3.3.3.2-1: URI query parameters supported by the DELETE method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45763B" w14:paraId="3F4CD149" w14:textId="77777777" w:rsidTr="007F17D4">
        <w:trPr>
          <w:jc w:val="center"/>
        </w:trPr>
        <w:tc>
          <w:tcPr>
            <w:tcW w:w="825" w:type="pct"/>
            <w:tcBorders>
              <w:bottom w:val="single" w:sz="6" w:space="0" w:color="auto"/>
            </w:tcBorders>
            <w:shd w:val="clear" w:color="auto" w:fill="C0C0C0"/>
          </w:tcPr>
          <w:p w14:paraId="3C4A93E0" w14:textId="77777777" w:rsidR="0045763B" w:rsidRDefault="0045763B" w:rsidP="007F17D4">
            <w:pPr>
              <w:pStyle w:val="TAH"/>
            </w:pPr>
            <w:r>
              <w:t>Name</w:t>
            </w:r>
          </w:p>
        </w:tc>
        <w:tc>
          <w:tcPr>
            <w:tcW w:w="732" w:type="pct"/>
            <w:tcBorders>
              <w:bottom w:val="single" w:sz="6" w:space="0" w:color="auto"/>
            </w:tcBorders>
            <w:shd w:val="clear" w:color="auto" w:fill="C0C0C0"/>
          </w:tcPr>
          <w:p w14:paraId="1417CB40" w14:textId="77777777" w:rsidR="0045763B" w:rsidRDefault="0045763B" w:rsidP="007F17D4">
            <w:pPr>
              <w:pStyle w:val="TAH"/>
            </w:pPr>
            <w:r>
              <w:t>Data type</w:t>
            </w:r>
          </w:p>
        </w:tc>
        <w:tc>
          <w:tcPr>
            <w:tcW w:w="217" w:type="pct"/>
            <w:tcBorders>
              <w:bottom w:val="single" w:sz="6" w:space="0" w:color="auto"/>
            </w:tcBorders>
            <w:shd w:val="clear" w:color="auto" w:fill="C0C0C0"/>
          </w:tcPr>
          <w:p w14:paraId="6FDD05AD" w14:textId="77777777" w:rsidR="0045763B" w:rsidRDefault="0045763B" w:rsidP="007F17D4">
            <w:pPr>
              <w:pStyle w:val="TAH"/>
            </w:pPr>
            <w:r>
              <w:t>P</w:t>
            </w:r>
          </w:p>
        </w:tc>
        <w:tc>
          <w:tcPr>
            <w:tcW w:w="581" w:type="pct"/>
            <w:tcBorders>
              <w:bottom w:val="single" w:sz="6" w:space="0" w:color="auto"/>
            </w:tcBorders>
            <w:shd w:val="clear" w:color="auto" w:fill="C0C0C0"/>
          </w:tcPr>
          <w:p w14:paraId="0D2FBD3B" w14:textId="77777777" w:rsidR="0045763B" w:rsidRDefault="0045763B" w:rsidP="007F17D4">
            <w:pPr>
              <w:pStyle w:val="TAH"/>
            </w:pPr>
            <w:r>
              <w:t>Cardinality</w:t>
            </w:r>
          </w:p>
        </w:tc>
        <w:tc>
          <w:tcPr>
            <w:tcW w:w="2646" w:type="pct"/>
            <w:tcBorders>
              <w:bottom w:val="single" w:sz="6" w:space="0" w:color="auto"/>
            </w:tcBorders>
            <w:shd w:val="clear" w:color="auto" w:fill="C0C0C0"/>
            <w:vAlign w:val="center"/>
          </w:tcPr>
          <w:p w14:paraId="7B7B2BD0" w14:textId="77777777" w:rsidR="0045763B" w:rsidRDefault="0045763B" w:rsidP="007F17D4">
            <w:pPr>
              <w:pStyle w:val="TAH"/>
            </w:pPr>
            <w:r>
              <w:t>Description</w:t>
            </w:r>
          </w:p>
        </w:tc>
      </w:tr>
      <w:tr w:rsidR="0045763B" w14:paraId="13D531E9" w14:textId="77777777" w:rsidTr="007F17D4">
        <w:trPr>
          <w:jc w:val="center"/>
        </w:trPr>
        <w:tc>
          <w:tcPr>
            <w:tcW w:w="825" w:type="pct"/>
            <w:tcBorders>
              <w:top w:val="single" w:sz="6" w:space="0" w:color="auto"/>
            </w:tcBorders>
          </w:tcPr>
          <w:p w14:paraId="0105A7C7" w14:textId="77777777" w:rsidR="0045763B" w:rsidRDefault="0045763B" w:rsidP="007F17D4">
            <w:pPr>
              <w:pStyle w:val="TAL"/>
            </w:pPr>
            <w:r>
              <w:t>n/a</w:t>
            </w:r>
          </w:p>
        </w:tc>
        <w:tc>
          <w:tcPr>
            <w:tcW w:w="732" w:type="pct"/>
            <w:tcBorders>
              <w:top w:val="single" w:sz="6" w:space="0" w:color="auto"/>
            </w:tcBorders>
          </w:tcPr>
          <w:p w14:paraId="510230FE" w14:textId="77777777" w:rsidR="0045763B" w:rsidRDefault="0045763B" w:rsidP="007F17D4">
            <w:pPr>
              <w:pStyle w:val="TAL"/>
            </w:pPr>
          </w:p>
        </w:tc>
        <w:tc>
          <w:tcPr>
            <w:tcW w:w="217" w:type="pct"/>
            <w:tcBorders>
              <w:top w:val="single" w:sz="6" w:space="0" w:color="auto"/>
            </w:tcBorders>
          </w:tcPr>
          <w:p w14:paraId="5C1E66DA" w14:textId="77777777" w:rsidR="0045763B" w:rsidRDefault="0045763B" w:rsidP="007F17D4">
            <w:pPr>
              <w:pStyle w:val="TAC"/>
            </w:pPr>
          </w:p>
        </w:tc>
        <w:tc>
          <w:tcPr>
            <w:tcW w:w="581" w:type="pct"/>
            <w:tcBorders>
              <w:top w:val="single" w:sz="6" w:space="0" w:color="auto"/>
            </w:tcBorders>
          </w:tcPr>
          <w:p w14:paraId="155C91B0" w14:textId="77777777" w:rsidR="0045763B" w:rsidRDefault="0045763B" w:rsidP="007F17D4">
            <w:pPr>
              <w:pStyle w:val="TAL"/>
            </w:pPr>
          </w:p>
        </w:tc>
        <w:tc>
          <w:tcPr>
            <w:tcW w:w="2646" w:type="pct"/>
            <w:tcBorders>
              <w:top w:val="single" w:sz="6" w:space="0" w:color="auto"/>
            </w:tcBorders>
            <w:vAlign w:val="center"/>
          </w:tcPr>
          <w:p w14:paraId="1B4DD446" w14:textId="77777777" w:rsidR="0045763B" w:rsidRDefault="0045763B" w:rsidP="007F17D4">
            <w:pPr>
              <w:pStyle w:val="TAL"/>
            </w:pPr>
          </w:p>
        </w:tc>
      </w:tr>
    </w:tbl>
    <w:p w14:paraId="74E87F20" w14:textId="77777777" w:rsidR="0045763B" w:rsidRDefault="0045763B" w:rsidP="0045763B"/>
    <w:p w14:paraId="1661D368" w14:textId="77777777" w:rsidR="0045763B" w:rsidRDefault="0045763B" w:rsidP="0045763B">
      <w:r>
        <w:t>This method shall support the request data structures specified in table 5.3.3.3.3.2-2 and the response data structures and response codes specified in table 5.3.3.3.3.2-3.</w:t>
      </w:r>
    </w:p>
    <w:p w14:paraId="41F7FC19" w14:textId="77777777" w:rsidR="0045763B" w:rsidRDefault="0045763B" w:rsidP="0045763B">
      <w:pPr>
        <w:pStyle w:val="TH"/>
      </w:pPr>
      <w:r>
        <w:t xml:space="preserve">Table 5.3.3.3.3.2-2: Data structures supported by the DELETE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45763B" w14:paraId="424F2566" w14:textId="77777777" w:rsidTr="007F17D4">
        <w:trPr>
          <w:jc w:val="center"/>
        </w:trPr>
        <w:tc>
          <w:tcPr>
            <w:tcW w:w="1627" w:type="dxa"/>
            <w:tcBorders>
              <w:bottom w:val="single" w:sz="6" w:space="0" w:color="auto"/>
            </w:tcBorders>
            <w:shd w:val="clear" w:color="auto" w:fill="C0C0C0"/>
          </w:tcPr>
          <w:p w14:paraId="618F1137" w14:textId="77777777" w:rsidR="0045763B" w:rsidRDefault="0045763B" w:rsidP="007F17D4">
            <w:pPr>
              <w:pStyle w:val="TAH"/>
            </w:pPr>
            <w:r>
              <w:t>Data type</w:t>
            </w:r>
          </w:p>
        </w:tc>
        <w:tc>
          <w:tcPr>
            <w:tcW w:w="425" w:type="dxa"/>
            <w:tcBorders>
              <w:bottom w:val="single" w:sz="6" w:space="0" w:color="auto"/>
            </w:tcBorders>
            <w:shd w:val="clear" w:color="auto" w:fill="C0C0C0"/>
          </w:tcPr>
          <w:p w14:paraId="4894456B" w14:textId="77777777" w:rsidR="0045763B" w:rsidRDefault="0045763B" w:rsidP="007F17D4">
            <w:pPr>
              <w:pStyle w:val="TAH"/>
            </w:pPr>
            <w:r>
              <w:t>P</w:t>
            </w:r>
          </w:p>
        </w:tc>
        <w:tc>
          <w:tcPr>
            <w:tcW w:w="1276" w:type="dxa"/>
            <w:tcBorders>
              <w:bottom w:val="single" w:sz="6" w:space="0" w:color="auto"/>
            </w:tcBorders>
            <w:shd w:val="clear" w:color="auto" w:fill="C0C0C0"/>
          </w:tcPr>
          <w:p w14:paraId="7B37FCEC" w14:textId="77777777" w:rsidR="0045763B" w:rsidRDefault="0045763B" w:rsidP="007F17D4">
            <w:pPr>
              <w:pStyle w:val="TAH"/>
            </w:pPr>
            <w:r>
              <w:t>Cardinality</w:t>
            </w:r>
          </w:p>
        </w:tc>
        <w:tc>
          <w:tcPr>
            <w:tcW w:w="6447" w:type="dxa"/>
            <w:tcBorders>
              <w:bottom w:val="single" w:sz="6" w:space="0" w:color="auto"/>
            </w:tcBorders>
            <w:shd w:val="clear" w:color="auto" w:fill="C0C0C0"/>
            <w:vAlign w:val="center"/>
          </w:tcPr>
          <w:p w14:paraId="2DEEEEE2" w14:textId="77777777" w:rsidR="0045763B" w:rsidRDefault="0045763B" w:rsidP="007F17D4">
            <w:pPr>
              <w:pStyle w:val="TAH"/>
            </w:pPr>
            <w:r>
              <w:t>Description</w:t>
            </w:r>
          </w:p>
        </w:tc>
      </w:tr>
      <w:tr w:rsidR="0045763B" w14:paraId="01F117AE" w14:textId="77777777" w:rsidTr="007F17D4">
        <w:trPr>
          <w:jc w:val="center"/>
        </w:trPr>
        <w:tc>
          <w:tcPr>
            <w:tcW w:w="1627" w:type="dxa"/>
            <w:tcBorders>
              <w:top w:val="single" w:sz="6" w:space="0" w:color="auto"/>
            </w:tcBorders>
          </w:tcPr>
          <w:p w14:paraId="715A96F7" w14:textId="77777777" w:rsidR="0045763B" w:rsidRDefault="0045763B" w:rsidP="007F17D4">
            <w:pPr>
              <w:pStyle w:val="TAL"/>
            </w:pPr>
            <w:r>
              <w:t>n/a</w:t>
            </w:r>
          </w:p>
        </w:tc>
        <w:tc>
          <w:tcPr>
            <w:tcW w:w="425" w:type="dxa"/>
            <w:tcBorders>
              <w:top w:val="single" w:sz="6" w:space="0" w:color="auto"/>
            </w:tcBorders>
          </w:tcPr>
          <w:p w14:paraId="3B5E6490" w14:textId="77777777" w:rsidR="0045763B" w:rsidRDefault="0045763B" w:rsidP="007F17D4">
            <w:pPr>
              <w:pStyle w:val="TAC"/>
            </w:pPr>
          </w:p>
        </w:tc>
        <w:tc>
          <w:tcPr>
            <w:tcW w:w="1276" w:type="dxa"/>
            <w:tcBorders>
              <w:top w:val="single" w:sz="6" w:space="0" w:color="auto"/>
            </w:tcBorders>
          </w:tcPr>
          <w:p w14:paraId="2F44B245" w14:textId="77777777" w:rsidR="0045763B" w:rsidRDefault="0045763B" w:rsidP="007F17D4">
            <w:pPr>
              <w:pStyle w:val="TAL"/>
            </w:pPr>
          </w:p>
        </w:tc>
        <w:tc>
          <w:tcPr>
            <w:tcW w:w="6447" w:type="dxa"/>
            <w:tcBorders>
              <w:top w:val="single" w:sz="6" w:space="0" w:color="auto"/>
            </w:tcBorders>
          </w:tcPr>
          <w:p w14:paraId="7977BF41" w14:textId="77777777" w:rsidR="0045763B" w:rsidRDefault="0045763B" w:rsidP="007F17D4">
            <w:pPr>
              <w:pStyle w:val="TAL"/>
            </w:pPr>
          </w:p>
        </w:tc>
      </w:tr>
    </w:tbl>
    <w:p w14:paraId="19261374" w14:textId="77777777" w:rsidR="0045763B" w:rsidRDefault="0045763B" w:rsidP="0045763B"/>
    <w:p w14:paraId="64C5072F" w14:textId="77777777" w:rsidR="0045763B" w:rsidRDefault="0045763B" w:rsidP="0045763B">
      <w:pPr>
        <w:pStyle w:val="TH"/>
      </w:pPr>
      <w:r>
        <w:t xml:space="preserve">Table 5.3.3.3.3.2-3: Data structures supported by the DELETE Response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548"/>
        <w:gridCol w:w="277"/>
        <w:gridCol w:w="1067"/>
        <w:gridCol w:w="1017"/>
        <w:gridCol w:w="4618"/>
      </w:tblGrid>
      <w:tr w:rsidR="0045763B" w14:paraId="7D360D2E" w14:textId="77777777" w:rsidTr="001D19EC">
        <w:trPr>
          <w:jc w:val="center"/>
        </w:trPr>
        <w:tc>
          <w:tcPr>
            <w:tcW w:w="849" w:type="pct"/>
            <w:tcBorders>
              <w:bottom w:val="single" w:sz="6" w:space="0" w:color="auto"/>
            </w:tcBorders>
            <w:shd w:val="clear" w:color="auto" w:fill="C0C0C0"/>
          </w:tcPr>
          <w:p w14:paraId="75B16FD6" w14:textId="77777777" w:rsidR="0045763B" w:rsidRDefault="0045763B" w:rsidP="007F17D4">
            <w:pPr>
              <w:pStyle w:val="TAH"/>
            </w:pPr>
            <w:r>
              <w:t>Data type</w:t>
            </w:r>
          </w:p>
        </w:tc>
        <w:tc>
          <w:tcPr>
            <w:tcW w:w="223" w:type="pct"/>
            <w:tcBorders>
              <w:bottom w:val="single" w:sz="6" w:space="0" w:color="auto"/>
            </w:tcBorders>
            <w:shd w:val="clear" w:color="auto" w:fill="C0C0C0"/>
          </w:tcPr>
          <w:p w14:paraId="331C55CF" w14:textId="77777777" w:rsidR="0045763B" w:rsidRDefault="0045763B" w:rsidP="007F17D4">
            <w:pPr>
              <w:pStyle w:val="TAH"/>
            </w:pPr>
            <w:r>
              <w:t>P</w:t>
            </w:r>
          </w:p>
        </w:tc>
        <w:tc>
          <w:tcPr>
            <w:tcW w:w="643" w:type="pct"/>
            <w:tcBorders>
              <w:bottom w:val="single" w:sz="6" w:space="0" w:color="auto"/>
            </w:tcBorders>
            <w:shd w:val="clear" w:color="auto" w:fill="C0C0C0"/>
          </w:tcPr>
          <w:p w14:paraId="6114C3C8" w14:textId="77777777" w:rsidR="0045763B" w:rsidRDefault="0045763B" w:rsidP="007F17D4">
            <w:pPr>
              <w:pStyle w:val="TAH"/>
            </w:pPr>
            <w:r>
              <w:t>Cardinality</w:t>
            </w:r>
          </w:p>
        </w:tc>
        <w:tc>
          <w:tcPr>
            <w:tcW w:w="577" w:type="pct"/>
            <w:tcBorders>
              <w:bottom w:val="single" w:sz="6" w:space="0" w:color="auto"/>
            </w:tcBorders>
            <w:shd w:val="clear" w:color="auto" w:fill="C0C0C0"/>
          </w:tcPr>
          <w:p w14:paraId="74A7CAD6" w14:textId="77777777" w:rsidR="0045763B" w:rsidRDefault="0045763B" w:rsidP="007F17D4">
            <w:pPr>
              <w:pStyle w:val="TAH"/>
            </w:pPr>
            <w:r>
              <w:t>Response</w:t>
            </w:r>
          </w:p>
          <w:p w14:paraId="641D6542" w14:textId="77777777" w:rsidR="0045763B" w:rsidRDefault="0045763B" w:rsidP="007F17D4">
            <w:pPr>
              <w:pStyle w:val="TAH"/>
            </w:pPr>
            <w:r>
              <w:t>codes</w:t>
            </w:r>
          </w:p>
        </w:tc>
        <w:tc>
          <w:tcPr>
            <w:tcW w:w="2708" w:type="pct"/>
            <w:tcBorders>
              <w:bottom w:val="single" w:sz="6" w:space="0" w:color="auto"/>
            </w:tcBorders>
            <w:shd w:val="clear" w:color="auto" w:fill="C0C0C0"/>
          </w:tcPr>
          <w:p w14:paraId="56C27602" w14:textId="77777777" w:rsidR="0045763B" w:rsidRDefault="0045763B" w:rsidP="007F17D4">
            <w:pPr>
              <w:pStyle w:val="TAH"/>
            </w:pPr>
            <w:r>
              <w:t>Description</w:t>
            </w:r>
          </w:p>
        </w:tc>
      </w:tr>
      <w:tr w:rsidR="003F68B4" w14:paraId="061773B1" w14:textId="77777777" w:rsidTr="00E02C23">
        <w:trPr>
          <w:jc w:val="center"/>
        </w:trPr>
        <w:tc>
          <w:tcPr>
            <w:tcW w:w="849" w:type="pct"/>
            <w:tcBorders>
              <w:top w:val="single" w:sz="6" w:space="0" w:color="auto"/>
            </w:tcBorders>
          </w:tcPr>
          <w:p w14:paraId="1DA4917A" w14:textId="77777777" w:rsidR="003F68B4" w:rsidRDefault="003F68B4" w:rsidP="003F68B4">
            <w:pPr>
              <w:pStyle w:val="TAL"/>
            </w:pPr>
            <w:r>
              <w:t>n/a</w:t>
            </w:r>
          </w:p>
        </w:tc>
        <w:tc>
          <w:tcPr>
            <w:tcW w:w="223" w:type="pct"/>
            <w:tcBorders>
              <w:top w:val="single" w:sz="6" w:space="0" w:color="auto"/>
            </w:tcBorders>
          </w:tcPr>
          <w:p w14:paraId="4D6DC139" w14:textId="570051F4" w:rsidR="003F68B4" w:rsidRPr="003F68B4" w:rsidRDefault="003F68B4" w:rsidP="00E02C23"/>
        </w:tc>
        <w:tc>
          <w:tcPr>
            <w:tcW w:w="643" w:type="pct"/>
            <w:tcBorders>
              <w:top w:val="single" w:sz="6" w:space="0" w:color="auto"/>
            </w:tcBorders>
          </w:tcPr>
          <w:p w14:paraId="069A81A0" w14:textId="0FB88A3F" w:rsidR="003F68B4" w:rsidRPr="003F68B4" w:rsidRDefault="003F68B4" w:rsidP="00E02C23">
            <w:pPr>
              <w:spacing w:after="0"/>
              <w:rPr>
                <w:lang w:val="en-US" w:eastAsia="zh-CN"/>
              </w:rPr>
            </w:pPr>
          </w:p>
        </w:tc>
        <w:tc>
          <w:tcPr>
            <w:tcW w:w="577" w:type="pct"/>
            <w:tcBorders>
              <w:top w:val="single" w:sz="6" w:space="0" w:color="auto"/>
            </w:tcBorders>
          </w:tcPr>
          <w:p w14:paraId="706B8966" w14:textId="77777777" w:rsidR="003F68B4" w:rsidRDefault="003F68B4" w:rsidP="003F68B4">
            <w:pPr>
              <w:pStyle w:val="TAL"/>
            </w:pPr>
            <w:r>
              <w:t>204 No Content</w:t>
            </w:r>
          </w:p>
        </w:tc>
        <w:tc>
          <w:tcPr>
            <w:tcW w:w="2708" w:type="pct"/>
            <w:tcBorders>
              <w:top w:val="single" w:sz="6" w:space="0" w:color="auto"/>
            </w:tcBorders>
          </w:tcPr>
          <w:p w14:paraId="688309AF" w14:textId="4464ACAD" w:rsidR="00FC79BB" w:rsidRDefault="003F68B4" w:rsidP="000367BA">
            <w:pPr>
              <w:pStyle w:val="TAL"/>
            </w:pPr>
            <w:r>
              <w:t xml:space="preserve">Successful case: The Individual NWDAF Data Management Subscription resource matching the </w:t>
            </w:r>
            <w:proofErr w:type="spellStart"/>
            <w:r>
              <w:t>subscriptionId</w:t>
            </w:r>
            <w:proofErr w:type="spellEnd"/>
            <w:r>
              <w:t xml:space="preserve"> was deleted.</w:t>
            </w:r>
          </w:p>
        </w:tc>
      </w:tr>
      <w:tr w:rsidR="000367BA" w14:paraId="44043491" w14:textId="77777777" w:rsidTr="000367BA">
        <w:trPr>
          <w:jc w:val="center"/>
          <w:ins w:id="47" w:author="Ericsson _Maria Liang" w:date="2023-10-13T08:24:00Z"/>
        </w:trPr>
        <w:tc>
          <w:tcPr>
            <w:tcW w:w="849" w:type="pct"/>
            <w:tcBorders>
              <w:top w:val="single" w:sz="6" w:space="0" w:color="auto"/>
            </w:tcBorders>
          </w:tcPr>
          <w:p w14:paraId="41060267" w14:textId="3BC34A6F" w:rsidR="000367BA" w:rsidRDefault="000367BA" w:rsidP="005E4F18">
            <w:pPr>
              <w:pStyle w:val="TAL"/>
              <w:rPr>
                <w:ins w:id="48" w:author="Ericsson _Maria Liang" w:date="2023-10-13T08:24:00Z"/>
              </w:rPr>
            </w:pPr>
            <w:proofErr w:type="spellStart"/>
            <w:ins w:id="49" w:author="Ericsson _Maria Liang" w:date="2023-10-13T08:25:00Z">
              <w:r w:rsidRPr="00205330">
                <w:t>NnwdafDataManagementNotif</w:t>
              </w:r>
            </w:ins>
            <w:proofErr w:type="spellEnd"/>
          </w:p>
        </w:tc>
        <w:tc>
          <w:tcPr>
            <w:tcW w:w="223" w:type="pct"/>
            <w:tcBorders>
              <w:top w:val="single" w:sz="6" w:space="0" w:color="auto"/>
            </w:tcBorders>
          </w:tcPr>
          <w:p w14:paraId="1E970821" w14:textId="6EB3CC27" w:rsidR="000367BA" w:rsidRPr="003F68B4" w:rsidRDefault="000367BA" w:rsidP="005E4F18">
            <w:pPr>
              <w:pStyle w:val="TAC"/>
              <w:rPr>
                <w:ins w:id="50" w:author="Ericsson _Maria Liang" w:date="2023-10-13T08:24:00Z"/>
              </w:rPr>
            </w:pPr>
            <w:ins w:id="51" w:author="Ericsson _Maria Liang" w:date="2023-10-13T08:25:00Z">
              <w:r>
                <w:t>C</w:t>
              </w:r>
            </w:ins>
          </w:p>
        </w:tc>
        <w:tc>
          <w:tcPr>
            <w:tcW w:w="643" w:type="pct"/>
            <w:tcBorders>
              <w:top w:val="single" w:sz="6" w:space="0" w:color="auto"/>
            </w:tcBorders>
          </w:tcPr>
          <w:p w14:paraId="231FA43F" w14:textId="02ABF247" w:rsidR="000367BA" w:rsidRPr="003F68B4" w:rsidRDefault="000367BA" w:rsidP="005E4F18">
            <w:pPr>
              <w:pStyle w:val="TAC"/>
              <w:rPr>
                <w:ins w:id="52" w:author="Ericsson _Maria Liang" w:date="2023-10-13T08:24:00Z"/>
                <w:lang w:val="en-US" w:eastAsia="zh-CN"/>
              </w:rPr>
            </w:pPr>
            <w:ins w:id="53" w:author="Ericsson _Maria Liang" w:date="2023-10-13T08:25:00Z">
              <w:r w:rsidRPr="00E02C23">
                <w:t>0..1</w:t>
              </w:r>
            </w:ins>
          </w:p>
        </w:tc>
        <w:tc>
          <w:tcPr>
            <w:tcW w:w="577" w:type="pct"/>
            <w:tcBorders>
              <w:top w:val="single" w:sz="6" w:space="0" w:color="auto"/>
            </w:tcBorders>
          </w:tcPr>
          <w:p w14:paraId="0FECB897" w14:textId="197A35E2" w:rsidR="000367BA" w:rsidRDefault="000367BA" w:rsidP="005E4F18">
            <w:pPr>
              <w:pStyle w:val="TAL"/>
              <w:rPr>
                <w:ins w:id="54" w:author="Ericsson _Maria Liang" w:date="2023-10-13T08:24:00Z"/>
              </w:rPr>
            </w:pPr>
            <w:ins w:id="55" w:author="Ericsson _Maria Liang" w:date="2023-10-13T08:25:00Z">
              <w:r>
                <w:t>200 OK</w:t>
              </w:r>
            </w:ins>
          </w:p>
        </w:tc>
        <w:tc>
          <w:tcPr>
            <w:tcW w:w="2708" w:type="pct"/>
            <w:tcBorders>
              <w:top w:val="single" w:sz="6" w:space="0" w:color="auto"/>
            </w:tcBorders>
          </w:tcPr>
          <w:p w14:paraId="07723913" w14:textId="0499F0A2" w:rsidR="000367BA" w:rsidRDefault="000367BA" w:rsidP="005E4F18">
            <w:pPr>
              <w:pStyle w:val="TAL"/>
              <w:rPr>
                <w:ins w:id="56" w:author="Ericsson _Maria Liang" w:date="2023-10-13T08:24:00Z"/>
              </w:rPr>
            </w:pPr>
            <w:ins w:id="57" w:author="Ericsson _Maria Liang" w:date="2023-10-13T08:25:00Z">
              <w:r>
                <w:t xml:space="preserve">Successful case: The Individual NWDAF Data Management Subscription resource matching the </w:t>
              </w:r>
              <w:proofErr w:type="spellStart"/>
              <w:r>
                <w:t>subscriptionId</w:t>
              </w:r>
              <w:proofErr w:type="spellEnd"/>
              <w:r>
                <w:t xml:space="preserve"> was deleted and including the stored unsent events in the response.</w:t>
              </w:r>
            </w:ins>
          </w:p>
        </w:tc>
      </w:tr>
      <w:tr w:rsidR="0045763B" w14:paraId="2C438D80" w14:textId="77777777" w:rsidTr="001D19EC">
        <w:trPr>
          <w:trHeight w:val="1086"/>
          <w:jc w:val="center"/>
        </w:trPr>
        <w:tc>
          <w:tcPr>
            <w:tcW w:w="849" w:type="pct"/>
          </w:tcPr>
          <w:p w14:paraId="4CBDFD1B" w14:textId="77777777" w:rsidR="0045763B" w:rsidRDefault="0045763B" w:rsidP="007F17D4">
            <w:pPr>
              <w:pStyle w:val="TAL"/>
            </w:pPr>
            <w:proofErr w:type="spellStart"/>
            <w:r>
              <w:t>RedirectResponse</w:t>
            </w:r>
            <w:proofErr w:type="spellEnd"/>
          </w:p>
        </w:tc>
        <w:tc>
          <w:tcPr>
            <w:tcW w:w="223" w:type="pct"/>
          </w:tcPr>
          <w:p w14:paraId="2FA3CA4E" w14:textId="77777777" w:rsidR="0045763B" w:rsidRDefault="0045763B" w:rsidP="007F17D4">
            <w:pPr>
              <w:pStyle w:val="TAC"/>
            </w:pPr>
            <w:r>
              <w:t>O</w:t>
            </w:r>
          </w:p>
        </w:tc>
        <w:tc>
          <w:tcPr>
            <w:tcW w:w="643" w:type="pct"/>
          </w:tcPr>
          <w:p w14:paraId="3994CF7A" w14:textId="77777777" w:rsidR="0045763B" w:rsidRDefault="0045763B" w:rsidP="007F17D4">
            <w:pPr>
              <w:pStyle w:val="TAC"/>
            </w:pPr>
            <w:r>
              <w:t>0..1</w:t>
            </w:r>
          </w:p>
        </w:tc>
        <w:tc>
          <w:tcPr>
            <w:tcW w:w="577" w:type="pct"/>
          </w:tcPr>
          <w:p w14:paraId="1CE85D8E" w14:textId="77777777" w:rsidR="0045763B" w:rsidRDefault="0045763B" w:rsidP="007F17D4">
            <w:pPr>
              <w:pStyle w:val="TAL"/>
            </w:pPr>
            <w:r>
              <w:t>307 Temporary Redirect</w:t>
            </w:r>
          </w:p>
        </w:tc>
        <w:tc>
          <w:tcPr>
            <w:tcW w:w="2708" w:type="pct"/>
          </w:tcPr>
          <w:p w14:paraId="1959C916" w14:textId="77777777" w:rsidR="0045763B" w:rsidRDefault="0045763B" w:rsidP="007F17D4">
            <w:pPr>
              <w:pStyle w:val="TAL"/>
            </w:pPr>
            <w:r>
              <w:t>Temporary redirection, during Individual NWDAF Data Management Subscription deletion.</w:t>
            </w:r>
          </w:p>
          <w:p w14:paraId="248402D2" w14:textId="77777777" w:rsidR="0045763B" w:rsidRDefault="0045763B" w:rsidP="007F17D4">
            <w:pPr>
              <w:pStyle w:val="TAL"/>
            </w:pPr>
          </w:p>
          <w:p w14:paraId="776D041C" w14:textId="77777777" w:rsidR="0045763B" w:rsidRDefault="0045763B" w:rsidP="007F17D4">
            <w:pPr>
              <w:pStyle w:val="TAL"/>
            </w:pPr>
            <w:r>
              <w:t>(NOTE 2)</w:t>
            </w:r>
          </w:p>
        </w:tc>
      </w:tr>
      <w:tr w:rsidR="0045763B" w14:paraId="02ED0ED9" w14:textId="77777777" w:rsidTr="001D19EC">
        <w:trPr>
          <w:jc w:val="center"/>
        </w:trPr>
        <w:tc>
          <w:tcPr>
            <w:tcW w:w="849" w:type="pct"/>
          </w:tcPr>
          <w:p w14:paraId="36982D8F" w14:textId="77777777" w:rsidR="0045763B" w:rsidRDefault="0045763B" w:rsidP="007F17D4">
            <w:pPr>
              <w:pStyle w:val="TAL"/>
            </w:pPr>
            <w:proofErr w:type="spellStart"/>
            <w:r>
              <w:t>RedirectResponse</w:t>
            </w:r>
            <w:proofErr w:type="spellEnd"/>
          </w:p>
        </w:tc>
        <w:tc>
          <w:tcPr>
            <w:tcW w:w="223" w:type="pct"/>
          </w:tcPr>
          <w:p w14:paraId="07189A6C" w14:textId="77777777" w:rsidR="0045763B" w:rsidRDefault="0045763B" w:rsidP="007F17D4">
            <w:pPr>
              <w:pStyle w:val="TAC"/>
            </w:pPr>
            <w:r>
              <w:t>O</w:t>
            </w:r>
          </w:p>
        </w:tc>
        <w:tc>
          <w:tcPr>
            <w:tcW w:w="643" w:type="pct"/>
          </w:tcPr>
          <w:p w14:paraId="55E8E20C" w14:textId="77777777" w:rsidR="0045763B" w:rsidRDefault="0045763B" w:rsidP="007F17D4">
            <w:pPr>
              <w:pStyle w:val="TAC"/>
            </w:pPr>
            <w:r>
              <w:t>0..1</w:t>
            </w:r>
          </w:p>
        </w:tc>
        <w:tc>
          <w:tcPr>
            <w:tcW w:w="577" w:type="pct"/>
          </w:tcPr>
          <w:p w14:paraId="6234C4C4" w14:textId="77777777" w:rsidR="0045763B" w:rsidRDefault="0045763B" w:rsidP="007F17D4">
            <w:pPr>
              <w:pStyle w:val="TAL"/>
            </w:pPr>
            <w:r>
              <w:t>308 Permanent Redirect</w:t>
            </w:r>
          </w:p>
        </w:tc>
        <w:tc>
          <w:tcPr>
            <w:tcW w:w="2708" w:type="pct"/>
          </w:tcPr>
          <w:p w14:paraId="1D6D8E50" w14:textId="77777777" w:rsidR="0045763B" w:rsidRDefault="0045763B" w:rsidP="007F17D4">
            <w:pPr>
              <w:pStyle w:val="TAL"/>
            </w:pPr>
            <w:r>
              <w:t>Permanent redirection, during Individual NWDAF Data Management Subscription deletion.</w:t>
            </w:r>
          </w:p>
          <w:p w14:paraId="0EF95740" w14:textId="77777777" w:rsidR="0045763B" w:rsidRDefault="0045763B" w:rsidP="007F17D4">
            <w:pPr>
              <w:pStyle w:val="TAL"/>
            </w:pPr>
          </w:p>
          <w:p w14:paraId="0E94F0F8" w14:textId="77777777" w:rsidR="0045763B" w:rsidRDefault="0045763B" w:rsidP="007F17D4">
            <w:pPr>
              <w:pStyle w:val="TAL"/>
            </w:pPr>
            <w:r>
              <w:t>(NOTE 2)</w:t>
            </w:r>
          </w:p>
        </w:tc>
      </w:tr>
      <w:tr w:rsidR="0045763B" w14:paraId="56CFF9E7" w14:textId="77777777" w:rsidTr="007F17D4">
        <w:trPr>
          <w:jc w:val="center"/>
        </w:trPr>
        <w:tc>
          <w:tcPr>
            <w:tcW w:w="5000" w:type="pct"/>
            <w:gridSpan w:val="5"/>
          </w:tcPr>
          <w:p w14:paraId="5B5F4983" w14:textId="2012BE77" w:rsidR="0045763B" w:rsidRDefault="0045763B" w:rsidP="007F17D4">
            <w:pPr>
              <w:pStyle w:val="TAN"/>
            </w:pPr>
            <w:r>
              <w:t>NOTE</w:t>
            </w:r>
            <w:ins w:id="58" w:author="Ericsson _Maria Liang" w:date="2023-09-26T11:53:00Z">
              <w:r w:rsidR="00FC79BB">
                <w:t> </w:t>
              </w:r>
            </w:ins>
            <w:del w:id="59" w:author="Ericsson _Maria Liang" w:date="2023-09-26T11:53:00Z">
              <w:r w:rsidDel="00FC79BB">
                <w:delText xml:space="preserve"> </w:delText>
              </w:r>
            </w:del>
            <w:r>
              <w:t>1:</w:t>
            </w:r>
            <w:r>
              <w:tab/>
              <w:t>The mandatory HTTP error status codes for the DELETE method listed in table 5.2.7.1-1 of 3GPP TS 29.500 [6] also apply.</w:t>
            </w:r>
          </w:p>
          <w:p w14:paraId="719406A6" w14:textId="6BE4FB71" w:rsidR="00FC79BB" w:rsidRDefault="0045763B" w:rsidP="007F17D4">
            <w:pPr>
              <w:pStyle w:val="TAN"/>
            </w:pPr>
            <w:r>
              <w:t>NOTE 2:</w:t>
            </w:r>
            <w:r>
              <w:tab/>
              <w:t xml:space="preserve">The </w:t>
            </w:r>
            <w:proofErr w:type="spellStart"/>
            <w:r>
              <w:t>RedirectResponse</w:t>
            </w:r>
            <w:proofErr w:type="spellEnd"/>
            <w:r>
              <w:t xml:space="preserve"> data structure may be provided by an SCP (cf. clause 6.10.9.1 of 3GPP TS 29.500 [6]).</w:t>
            </w:r>
          </w:p>
        </w:tc>
      </w:tr>
    </w:tbl>
    <w:p w14:paraId="03B2E678" w14:textId="77777777" w:rsidR="0045763B" w:rsidRPr="00E02C23" w:rsidRDefault="0045763B" w:rsidP="0045763B">
      <w:pPr>
        <w:rPr>
          <w:lang w:val="en-US" w:eastAsia="zh-CN"/>
        </w:rPr>
      </w:pPr>
    </w:p>
    <w:p w14:paraId="01402B04" w14:textId="77777777" w:rsidR="0045763B" w:rsidRDefault="0045763B" w:rsidP="0045763B">
      <w:pPr>
        <w:pStyle w:val="TH"/>
      </w:pPr>
      <w:r>
        <w:t xml:space="preserve">Table 5.3.3.3.3.2-4: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45763B" w14:paraId="21EE05DA" w14:textId="77777777" w:rsidTr="007F17D4">
        <w:trPr>
          <w:jc w:val="center"/>
        </w:trPr>
        <w:tc>
          <w:tcPr>
            <w:tcW w:w="825" w:type="pct"/>
            <w:tcBorders>
              <w:bottom w:val="single" w:sz="6" w:space="0" w:color="auto"/>
            </w:tcBorders>
            <w:shd w:val="clear" w:color="auto" w:fill="C0C0C0"/>
          </w:tcPr>
          <w:p w14:paraId="15BEEC62" w14:textId="77777777" w:rsidR="0045763B" w:rsidRDefault="0045763B" w:rsidP="007F17D4">
            <w:pPr>
              <w:pStyle w:val="TAH"/>
            </w:pPr>
            <w:r>
              <w:t>Name</w:t>
            </w:r>
          </w:p>
        </w:tc>
        <w:tc>
          <w:tcPr>
            <w:tcW w:w="732" w:type="pct"/>
            <w:tcBorders>
              <w:bottom w:val="single" w:sz="6" w:space="0" w:color="auto"/>
            </w:tcBorders>
            <w:shd w:val="clear" w:color="auto" w:fill="C0C0C0"/>
          </w:tcPr>
          <w:p w14:paraId="587F1A5B" w14:textId="77777777" w:rsidR="0045763B" w:rsidRDefault="0045763B" w:rsidP="007F17D4">
            <w:pPr>
              <w:pStyle w:val="TAH"/>
            </w:pPr>
            <w:r>
              <w:t>Data type</w:t>
            </w:r>
          </w:p>
        </w:tc>
        <w:tc>
          <w:tcPr>
            <w:tcW w:w="217" w:type="pct"/>
            <w:tcBorders>
              <w:bottom w:val="single" w:sz="6" w:space="0" w:color="auto"/>
            </w:tcBorders>
            <w:shd w:val="clear" w:color="auto" w:fill="C0C0C0"/>
          </w:tcPr>
          <w:p w14:paraId="1F230797" w14:textId="77777777" w:rsidR="0045763B" w:rsidRDefault="0045763B" w:rsidP="007F17D4">
            <w:pPr>
              <w:pStyle w:val="TAH"/>
            </w:pPr>
            <w:r>
              <w:t>P</w:t>
            </w:r>
          </w:p>
        </w:tc>
        <w:tc>
          <w:tcPr>
            <w:tcW w:w="581" w:type="pct"/>
            <w:tcBorders>
              <w:bottom w:val="single" w:sz="6" w:space="0" w:color="auto"/>
            </w:tcBorders>
            <w:shd w:val="clear" w:color="auto" w:fill="C0C0C0"/>
          </w:tcPr>
          <w:p w14:paraId="1DE6E4A7" w14:textId="77777777" w:rsidR="0045763B" w:rsidRDefault="0045763B" w:rsidP="007F17D4">
            <w:pPr>
              <w:pStyle w:val="TAH"/>
            </w:pPr>
            <w:r>
              <w:t>Cardinality</w:t>
            </w:r>
          </w:p>
        </w:tc>
        <w:tc>
          <w:tcPr>
            <w:tcW w:w="2645" w:type="pct"/>
            <w:tcBorders>
              <w:bottom w:val="single" w:sz="6" w:space="0" w:color="auto"/>
            </w:tcBorders>
            <w:shd w:val="clear" w:color="auto" w:fill="C0C0C0"/>
            <w:vAlign w:val="center"/>
          </w:tcPr>
          <w:p w14:paraId="3DDEA85E" w14:textId="77777777" w:rsidR="0045763B" w:rsidRDefault="0045763B" w:rsidP="007F17D4">
            <w:pPr>
              <w:pStyle w:val="TAH"/>
            </w:pPr>
            <w:r>
              <w:t>Description</w:t>
            </w:r>
          </w:p>
        </w:tc>
      </w:tr>
      <w:tr w:rsidR="0045763B" w14:paraId="03084324" w14:textId="77777777" w:rsidTr="007F17D4">
        <w:trPr>
          <w:jc w:val="center"/>
        </w:trPr>
        <w:tc>
          <w:tcPr>
            <w:tcW w:w="825" w:type="pct"/>
            <w:tcBorders>
              <w:top w:val="single" w:sz="6" w:space="0" w:color="auto"/>
            </w:tcBorders>
          </w:tcPr>
          <w:p w14:paraId="43633EA8" w14:textId="77777777" w:rsidR="0045763B" w:rsidRDefault="0045763B" w:rsidP="007F17D4">
            <w:pPr>
              <w:pStyle w:val="TAL"/>
            </w:pPr>
            <w:r>
              <w:t>Location</w:t>
            </w:r>
          </w:p>
        </w:tc>
        <w:tc>
          <w:tcPr>
            <w:tcW w:w="732" w:type="pct"/>
            <w:tcBorders>
              <w:top w:val="single" w:sz="6" w:space="0" w:color="auto"/>
            </w:tcBorders>
          </w:tcPr>
          <w:p w14:paraId="5167914A" w14:textId="77777777" w:rsidR="0045763B" w:rsidRDefault="0045763B" w:rsidP="007F17D4">
            <w:pPr>
              <w:pStyle w:val="TAL"/>
            </w:pPr>
            <w:r>
              <w:t>string</w:t>
            </w:r>
          </w:p>
        </w:tc>
        <w:tc>
          <w:tcPr>
            <w:tcW w:w="217" w:type="pct"/>
            <w:tcBorders>
              <w:top w:val="single" w:sz="6" w:space="0" w:color="auto"/>
            </w:tcBorders>
          </w:tcPr>
          <w:p w14:paraId="0D3DB10F" w14:textId="77777777" w:rsidR="0045763B" w:rsidRDefault="0045763B" w:rsidP="007F17D4">
            <w:pPr>
              <w:pStyle w:val="TAC"/>
            </w:pPr>
            <w:r>
              <w:t>M</w:t>
            </w:r>
          </w:p>
        </w:tc>
        <w:tc>
          <w:tcPr>
            <w:tcW w:w="581" w:type="pct"/>
            <w:tcBorders>
              <w:top w:val="single" w:sz="6" w:space="0" w:color="auto"/>
            </w:tcBorders>
          </w:tcPr>
          <w:p w14:paraId="12BE3284" w14:textId="77777777" w:rsidR="0045763B" w:rsidRDefault="0045763B" w:rsidP="007F17D4">
            <w:pPr>
              <w:pStyle w:val="TAL"/>
            </w:pPr>
            <w:r>
              <w:t>1</w:t>
            </w:r>
          </w:p>
        </w:tc>
        <w:tc>
          <w:tcPr>
            <w:tcW w:w="2645" w:type="pct"/>
            <w:tcBorders>
              <w:top w:val="single" w:sz="6" w:space="0" w:color="auto"/>
            </w:tcBorders>
            <w:vAlign w:val="center"/>
          </w:tcPr>
          <w:p w14:paraId="25A4AFEC" w14:textId="77777777" w:rsidR="0045763B" w:rsidRDefault="0045763B" w:rsidP="007F17D4">
            <w:pPr>
              <w:pStyle w:val="TAL"/>
            </w:pPr>
            <w:r>
              <w:t xml:space="preserve">Contains an alternative URI of the resource located in an alternative NWDAF (service) instance </w:t>
            </w:r>
            <w:r>
              <w:rPr>
                <w:lang w:eastAsia="fr-FR"/>
              </w:rPr>
              <w:t>towards which the request is redirected.</w:t>
            </w:r>
          </w:p>
          <w:p w14:paraId="39FDAC87" w14:textId="77777777" w:rsidR="0045763B" w:rsidRDefault="0045763B" w:rsidP="007F17D4">
            <w:pPr>
              <w:pStyle w:val="TAL"/>
            </w:pPr>
          </w:p>
          <w:p w14:paraId="53D08EEF" w14:textId="77777777" w:rsidR="0045763B" w:rsidRDefault="0045763B" w:rsidP="007F17D4">
            <w:pPr>
              <w:pStyle w:val="TAL"/>
            </w:pPr>
            <w:r>
              <w:t>For the case where the request is redirected to the same target via a different SCP, refer to clause 6.10.9.1 of 3GPP TS 29.500 [6].</w:t>
            </w:r>
          </w:p>
        </w:tc>
      </w:tr>
      <w:tr w:rsidR="0045763B" w14:paraId="11FABC66" w14:textId="77777777" w:rsidTr="007F17D4">
        <w:trPr>
          <w:jc w:val="center"/>
        </w:trPr>
        <w:tc>
          <w:tcPr>
            <w:tcW w:w="825" w:type="pct"/>
          </w:tcPr>
          <w:p w14:paraId="6F046729" w14:textId="77777777" w:rsidR="0045763B" w:rsidRDefault="0045763B" w:rsidP="007F17D4">
            <w:pPr>
              <w:pStyle w:val="TAL"/>
            </w:pPr>
            <w:r>
              <w:rPr>
                <w:lang w:eastAsia="zh-CN"/>
              </w:rPr>
              <w:t>3gpp-Sbi-Target-Nf-Id</w:t>
            </w:r>
          </w:p>
        </w:tc>
        <w:tc>
          <w:tcPr>
            <w:tcW w:w="732" w:type="pct"/>
          </w:tcPr>
          <w:p w14:paraId="16F67ABF" w14:textId="77777777" w:rsidR="0045763B" w:rsidRDefault="0045763B" w:rsidP="007F17D4">
            <w:pPr>
              <w:pStyle w:val="TAL"/>
            </w:pPr>
            <w:r>
              <w:rPr>
                <w:lang w:eastAsia="fr-FR"/>
              </w:rPr>
              <w:t>string</w:t>
            </w:r>
          </w:p>
        </w:tc>
        <w:tc>
          <w:tcPr>
            <w:tcW w:w="217" w:type="pct"/>
          </w:tcPr>
          <w:p w14:paraId="08CFBCB1" w14:textId="77777777" w:rsidR="0045763B" w:rsidRDefault="0045763B" w:rsidP="007F17D4">
            <w:pPr>
              <w:pStyle w:val="TAC"/>
            </w:pPr>
            <w:r>
              <w:rPr>
                <w:lang w:eastAsia="fr-FR"/>
              </w:rPr>
              <w:t>O</w:t>
            </w:r>
          </w:p>
        </w:tc>
        <w:tc>
          <w:tcPr>
            <w:tcW w:w="581" w:type="pct"/>
          </w:tcPr>
          <w:p w14:paraId="24869AD5" w14:textId="77777777" w:rsidR="0045763B" w:rsidRDefault="0045763B" w:rsidP="007F17D4">
            <w:pPr>
              <w:pStyle w:val="TAL"/>
            </w:pPr>
            <w:r>
              <w:rPr>
                <w:lang w:eastAsia="fr-FR"/>
              </w:rPr>
              <w:t>0..1</w:t>
            </w:r>
          </w:p>
        </w:tc>
        <w:tc>
          <w:tcPr>
            <w:tcW w:w="2645" w:type="pct"/>
            <w:vAlign w:val="center"/>
          </w:tcPr>
          <w:p w14:paraId="5AEEB09F" w14:textId="77777777" w:rsidR="0045763B" w:rsidRDefault="0045763B" w:rsidP="007F17D4">
            <w:pPr>
              <w:pStyle w:val="TAL"/>
            </w:pPr>
            <w:r>
              <w:rPr>
                <w:lang w:eastAsia="fr-FR"/>
              </w:rPr>
              <w:t>Identifier of the target NWDAF (service) instance towards which the request is redirected.</w:t>
            </w:r>
          </w:p>
        </w:tc>
      </w:tr>
    </w:tbl>
    <w:p w14:paraId="5B1A5977" w14:textId="77777777" w:rsidR="0045763B" w:rsidRDefault="0045763B" w:rsidP="0045763B"/>
    <w:p w14:paraId="1CE6FDDA" w14:textId="77777777" w:rsidR="0045763B" w:rsidRDefault="0045763B" w:rsidP="0045763B">
      <w:pPr>
        <w:pStyle w:val="TH"/>
      </w:pPr>
      <w:r>
        <w:lastRenderedPageBreak/>
        <w:t xml:space="preserve">Table 5.3.3.3.3.2-5: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45763B" w14:paraId="3F50D830" w14:textId="77777777" w:rsidTr="007F17D4">
        <w:trPr>
          <w:jc w:val="center"/>
        </w:trPr>
        <w:tc>
          <w:tcPr>
            <w:tcW w:w="825" w:type="pct"/>
            <w:tcBorders>
              <w:bottom w:val="single" w:sz="6" w:space="0" w:color="auto"/>
            </w:tcBorders>
            <w:shd w:val="clear" w:color="auto" w:fill="C0C0C0"/>
          </w:tcPr>
          <w:p w14:paraId="64A562F1" w14:textId="77777777" w:rsidR="0045763B" w:rsidRDefault="0045763B" w:rsidP="007F17D4">
            <w:pPr>
              <w:pStyle w:val="TAH"/>
            </w:pPr>
            <w:r>
              <w:t>Name</w:t>
            </w:r>
          </w:p>
        </w:tc>
        <w:tc>
          <w:tcPr>
            <w:tcW w:w="732" w:type="pct"/>
            <w:tcBorders>
              <w:bottom w:val="single" w:sz="6" w:space="0" w:color="auto"/>
            </w:tcBorders>
            <w:shd w:val="clear" w:color="auto" w:fill="C0C0C0"/>
          </w:tcPr>
          <w:p w14:paraId="37D1B415" w14:textId="77777777" w:rsidR="0045763B" w:rsidRDefault="0045763B" w:rsidP="007F17D4">
            <w:pPr>
              <w:pStyle w:val="TAH"/>
            </w:pPr>
            <w:r>
              <w:t>Data type</w:t>
            </w:r>
          </w:p>
        </w:tc>
        <w:tc>
          <w:tcPr>
            <w:tcW w:w="217" w:type="pct"/>
            <w:tcBorders>
              <w:bottom w:val="single" w:sz="6" w:space="0" w:color="auto"/>
            </w:tcBorders>
            <w:shd w:val="clear" w:color="auto" w:fill="C0C0C0"/>
          </w:tcPr>
          <w:p w14:paraId="02F65F20" w14:textId="77777777" w:rsidR="0045763B" w:rsidRDefault="0045763B" w:rsidP="007F17D4">
            <w:pPr>
              <w:pStyle w:val="TAH"/>
            </w:pPr>
            <w:r>
              <w:t>P</w:t>
            </w:r>
          </w:p>
        </w:tc>
        <w:tc>
          <w:tcPr>
            <w:tcW w:w="581" w:type="pct"/>
            <w:tcBorders>
              <w:bottom w:val="single" w:sz="6" w:space="0" w:color="auto"/>
            </w:tcBorders>
            <w:shd w:val="clear" w:color="auto" w:fill="C0C0C0"/>
          </w:tcPr>
          <w:p w14:paraId="40AC0BC4" w14:textId="77777777" w:rsidR="0045763B" w:rsidRDefault="0045763B" w:rsidP="007F17D4">
            <w:pPr>
              <w:pStyle w:val="TAH"/>
            </w:pPr>
            <w:r>
              <w:t>Cardinality</w:t>
            </w:r>
          </w:p>
        </w:tc>
        <w:tc>
          <w:tcPr>
            <w:tcW w:w="2645" w:type="pct"/>
            <w:tcBorders>
              <w:bottom w:val="single" w:sz="6" w:space="0" w:color="auto"/>
            </w:tcBorders>
            <w:shd w:val="clear" w:color="auto" w:fill="C0C0C0"/>
            <w:vAlign w:val="center"/>
          </w:tcPr>
          <w:p w14:paraId="234C4070" w14:textId="77777777" w:rsidR="0045763B" w:rsidRDefault="0045763B" w:rsidP="007F17D4">
            <w:pPr>
              <w:pStyle w:val="TAH"/>
            </w:pPr>
            <w:r>
              <w:t>Description</w:t>
            </w:r>
          </w:p>
        </w:tc>
      </w:tr>
      <w:tr w:rsidR="0045763B" w14:paraId="0427F1F8" w14:textId="77777777" w:rsidTr="007F17D4">
        <w:trPr>
          <w:jc w:val="center"/>
        </w:trPr>
        <w:tc>
          <w:tcPr>
            <w:tcW w:w="825" w:type="pct"/>
            <w:tcBorders>
              <w:top w:val="single" w:sz="6" w:space="0" w:color="auto"/>
            </w:tcBorders>
          </w:tcPr>
          <w:p w14:paraId="1B827890" w14:textId="77777777" w:rsidR="0045763B" w:rsidRDefault="0045763B" w:rsidP="007F17D4">
            <w:pPr>
              <w:pStyle w:val="TAL"/>
            </w:pPr>
            <w:r>
              <w:t>Location</w:t>
            </w:r>
          </w:p>
        </w:tc>
        <w:tc>
          <w:tcPr>
            <w:tcW w:w="732" w:type="pct"/>
            <w:tcBorders>
              <w:top w:val="single" w:sz="6" w:space="0" w:color="auto"/>
            </w:tcBorders>
          </w:tcPr>
          <w:p w14:paraId="7757FEF5" w14:textId="77777777" w:rsidR="0045763B" w:rsidRDefault="0045763B" w:rsidP="007F17D4">
            <w:pPr>
              <w:pStyle w:val="TAL"/>
            </w:pPr>
            <w:r>
              <w:t>string</w:t>
            </w:r>
          </w:p>
        </w:tc>
        <w:tc>
          <w:tcPr>
            <w:tcW w:w="217" w:type="pct"/>
            <w:tcBorders>
              <w:top w:val="single" w:sz="6" w:space="0" w:color="auto"/>
            </w:tcBorders>
          </w:tcPr>
          <w:p w14:paraId="05DCE442" w14:textId="77777777" w:rsidR="0045763B" w:rsidRDefault="0045763B" w:rsidP="007F17D4">
            <w:pPr>
              <w:pStyle w:val="TAC"/>
            </w:pPr>
            <w:r>
              <w:t>M</w:t>
            </w:r>
          </w:p>
        </w:tc>
        <w:tc>
          <w:tcPr>
            <w:tcW w:w="581" w:type="pct"/>
            <w:tcBorders>
              <w:top w:val="single" w:sz="6" w:space="0" w:color="auto"/>
            </w:tcBorders>
          </w:tcPr>
          <w:p w14:paraId="062D7725" w14:textId="77777777" w:rsidR="0045763B" w:rsidRDefault="0045763B" w:rsidP="007F17D4">
            <w:pPr>
              <w:pStyle w:val="TAL"/>
            </w:pPr>
            <w:r>
              <w:t>1</w:t>
            </w:r>
          </w:p>
        </w:tc>
        <w:tc>
          <w:tcPr>
            <w:tcW w:w="2645" w:type="pct"/>
            <w:tcBorders>
              <w:top w:val="single" w:sz="6" w:space="0" w:color="auto"/>
            </w:tcBorders>
            <w:vAlign w:val="center"/>
          </w:tcPr>
          <w:p w14:paraId="19407EA4" w14:textId="77777777" w:rsidR="0045763B" w:rsidRDefault="0045763B" w:rsidP="007F17D4">
            <w:pPr>
              <w:pStyle w:val="TAL"/>
            </w:pPr>
            <w:r>
              <w:t xml:space="preserve">Contains an alternative URI of the resource located in an alternative NWDAF (service) instance </w:t>
            </w:r>
            <w:r>
              <w:rPr>
                <w:lang w:eastAsia="fr-FR"/>
              </w:rPr>
              <w:t xml:space="preserve">towards which the request is </w:t>
            </w:r>
            <w:proofErr w:type="gramStart"/>
            <w:r>
              <w:rPr>
                <w:lang w:eastAsia="fr-FR"/>
              </w:rPr>
              <w:t>redirected</w:t>
            </w:r>
            <w:proofErr w:type="gramEnd"/>
          </w:p>
          <w:p w14:paraId="5A4715E5" w14:textId="77777777" w:rsidR="0045763B" w:rsidRDefault="0045763B" w:rsidP="007F17D4">
            <w:pPr>
              <w:pStyle w:val="TAL"/>
            </w:pPr>
          </w:p>
          <w:p w14:paraId="741FD47F" w14:textId="77777777" w:rsidR="0045763B" w:rsidRDefault="0045763B" w:rsidP="007F17D4">
            <w:pPr>
              <w:pStyle w:val="TAL"/>
            </w:pPr>
            <w:r>
              <w:t>For the case where the request is redirected to the same target via a different SCP, refer to clause 6.10.9.1 of 3GPP TS 29.500 [6].</w:t>
            </w:r>
          </w:p>
        </w:tc>
      </w:tr>
      <w:tr w:rsidR="0045763B" w14:paraId="551A632B" w14:textId="77777777" w:rsidTr="007F17D4">
        <w:trPr>
          <w:jc w:val="center"/>
        </w:trPr>
        <w:tc>
          <w:tcPr>
            <w:tcW w:w="825" w:type="pct"/>
          </w:tcPr>
          <w:p w14:paraId="0B7A64E1" w14:textId="77777777" w:rsidR="0045763B" w:rsidRDefault="0045763B" w:rsidP="007F17D4">
            <w:pPr>
              <w:pStyle w:val="TAL"/>
            </w:pPr>
            <w:r>
              <w:rPr>
                <w:lang w:eastAsia="zh-CN"/>
              </w:rPr>
              <w:t>3gpp-Sbi-Target-Nf-Id</w:t>
            </w:r>
          </w:p>
        </w:tc>
        <w:tc>
          <w:tcPr>
            <w:tcW w:w="732" w:type="pct"/>
          </w:tcPr>
          <w:p w14:paraId="717CBE89" w14:textId="77777777" w:rsidR="0045763B" w:rsidRDefault="0045763B" w:rsidP="007F17D4">
            <w:pPr>
              <w:pStyle w:val="TAL"/>
            </w:pPr>
            <w:r>
              <w:rPr>
                <w:lang w:eastAsia="fr-FR"/>
              </w:rPr>
              <w:t>string</w:t>
            </w:r>
          </w:p>
        </w:tc>
        <w:tc>
          <w:tcPr>
            <w:tcW w:w="217" w:type="pct"/>
          </w:tcPr>
          <w:p w14:paraId="59A693D1" w14:textId="77777777" w:rsidR="0045763B" w:rsidRDefault="0045763B" w:rsidP="007F17D4">
            <w:pPr>
              <w:pStyle w:val="TAC"/>
            </w:pPr>
            <w:r>
              <w:rPr>
                <w:lang w:eastAsia="fr-FR"/>
              </w:rPr>
              <w:t>O</w:t>
            </w:r>
          </w:p>
        </w:tc>
        <w:tc>
          <w:tcPr>
            <w:tcW w:w="581" w:type="pct"/>
          </w:tcPr>
          <w:p w14:paraId="6681911D" w14:textId="77777777" w:rsidR="0045763B" w:rsidRDefault="0045763B" w:rsidP="007F17D4">
            <w:pPr>
              <w:pStyle w:val="TAL"/>
            </w:pPr>
            <w:r>
              <w:rPr>
                <w:lang w:eastAsia="fr-FR"/>
              </w:rPr>
              <w:t>0..1</w:t>
            </w:r>
          </w:p>
        </w:tc>
        <w:tc>
          <w:tcPr>
            <w:tcW w:w="2645" w:type="pct"/>
            <w:vAlign w:val="center"/>
          </w:tcPr>
          <w:p w14:paraId="13A8FDB9" w14:textId="77777777" w:rsidR="0045763B" w:rsidRDefault="0045763B" w:rsidP="007F17D4">
            <w:pPr>
              <w:pStyle w:val="TAL"/>
            </w:pPr>
            <w:r>
              <w:rPr>
                <w:lang w:eastAsia="fr-FR"/>
              </w:rPr>
              <w:t>Identifier of the target NWDAF (service) instance towards which the request is redirected.</w:t>
            </w:r>
          </w:p>
        </w:tc>
      </w:tr>
    </w:tbl>
    <w:p w14:paraId="705B54F7" w14:textId="77777777" w:rsidR="0045763B" w:rsidRDefault="0045763B" w:rsidP="0045763B">
      <w:pPr>
        <w:rPr>
          <w:rFonts w:eastAsia="MS Mincho"/>
          <w:lang w:eastAsia="ja-JP"/>
        </w:rPr>
      </w:pPr>
    </w:p>
    <w:p w14:paraId="7B19EEE1" w14:textId="2365AA63"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6D2B2EBF" w14:textId="77777777" w:rsidR="00E16EF7" w:rsidRDefault="00E16EF7" w:rsidP="00E16EF7">
      <w:pPr>
        <w:pStyle w:val="Heading4"/>
      </w:pPr>
      <w:bookmarkStart w:id="60" w:name="_Toc104539192"/>
      <w:bookmarkStart w:id="61" w:name="_Toc136562594"/>
      <w:bookmarkStart w:id="62" w:name="_Toc120702495"/>
      <w:bookmarkStart w:id="63" w:name="_Toc98233810"/>
      <w:bookmarkStart w:id="64" w:name="_Toc113031855"/>
      <w:bookmarkStart w:id="65" w:name="_Toc112951315"/>
      <w:bookmarkStart w:id="66" w:name="_Toc101244588"/>
      <w:bookmarkStart w:id="67" w:name="_Toc114133994"/>
      <w:bookmarkStart w:id="68" w:name="_Toc138754428"/>
      <w:bookmarkStart w:id="69" w:name="_Toc144490283"/>
      <w:r>
        <w:t>5.3.6.1</w:t>
      </w:r>
      <w:r>
        <w:tab/>
        <w:t>General</w:t>
      </w:r>
      <w:bookmarkEnd w:id="60"/>
      <w:bookmarkEnd w:id="61"/>
      <w:bookmarkEnd w:id="62"/>
      <w:bookmarkEnd w:id="63"/>
      <w:bookmarkEnd w:id="64"/>
      <w:bookmarkEnd w:id="65"/>
      <w:bookmarkEnd w:id="66"/>
      <w:bookmarkEnd w:id="67"/>
      <w:bookmarkEnd w:id="68"/>
      <w:bookmarkEnd w:id="69"/>
    </w:p>
    <w:p w14:paraId="2CAD4149" w14:textId="77777777" w:rsidR="00E16EF7" w:rsidRDefault="00E16EF7" w:rsidP="00E16EF7">
      <w:r>
        <w:t>This clause specifies the application data model supported by the API.</w:t>
      </w:r>
    </w:p>
    <w:p w14:paraId="0DAE5694" w14:textId="77777777" w:rsidR="00E16EF7" w:rsidRDefault="00E16EF7" w:rsidP="00E16EF7">
      <w:r>
        <w:t xml:space="preserve">Table 5.3.6.1-1 specifies the data types defined for the </w:t>
      </w:r>
      <w:proofErr w:type="spellStart"/>
      <w:r>
        <w:t>Nnwdaf_DataManagement</w:t>
      </w:r>
      <w:proofErr w:type="spellEnd"/>
      <w:r>
        <w:t xml:space="preserve"> </w:t>
      </w:r>
      <w:proofErr w:type="gramStart"/>
      <w:r>
        <w:t>service based</w:t>
      </w:r>
      <w:proofErr w:type="gramEnd"/>
      <w:r>
        <w:t xml:space="preserve"> interface protocol.</w:t>
      </w:r>
    </w:p>
    <w:p w14:paraId="743C230F" w14:textId="77777777" w:rsidR="00E16EF7" w:rsidRDefault="00E16EF7" w:rsidP="00E16EF7">
      <w:pPr>
        <w:pStyle w:val="TH"/>
        <w:overflowPunct w:val="0"/>
        <w:autoSpaceDE w:val="0"/>
        <w:autoSpaceDN w:val="0"/>
        <w:adjustRightInd w:val="0"/>
        <w:textAlignment w:val="baseline"/>
        <w:rPr>
          <w:rFonts w:eastAsia="MS Mincho"/>
        </w:rPr>
      </w:pPr>
      <w:r>
        <w:rPr>
          <w:rFonts w:eastAsia="MS Mincho"/>
        </w:rPr>
        <w:t xml:space="preserve">Table 5.3.6.1-1: </w:t>
      </w:r>
      <w:proofErr w:type="spellStart"/>
      <w:r>
        <w:rPr>
          <w:rFonts w:eastAsia="MS Mincho"/>
        </w:rPr>
        <w:t>Nnwdaf_</w:t>
      </w:r>
      <w:r>
        <w:rPr>
          <w:lang w:eastAsia="ja-JP"/>
        </w:rPr>
        <w:t>DataManagement</w:t>
      </w:r>
      <w:proofErr w:type="spellEnd"/>
      <w:r>
        <w:rPr>
          <w:rFonts w:eastAsia="MS Mincho"/>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98"/>
        <w:gridCol w:w="1324"/>
        <w:gridCol w:w="2955"/>
        <w:gridCol w:w="1947"/>
      </w:tblGrid>
      <w:tr w:rsidR="00E16EF7" w14:paraId="09C60DD7" w14:textId="77777777" w:rsidTr="007F17D4">
        <w:trPr>
          <w:jc w:val="center"/>
        </w:trPr>
        <w:tc>
          <w:tcPr>
            <w:tcW w:w="3198" w:type="dxa"/>
            <w:shd w:val="clear" w:color="auto" w:fill="C0C0C0"/>
          </w:tcPr>
          <w:p w14:paraId="4219F89A" w14:textId="77777777" w:rsidR="00E16EF7" w:rsidRDefault="00E16EF7" w:rsidP="007F17D4">
            <w:pPr>
              <w:pStyle w:val="TAH"/>
            </w:pPr>
            <w:r>
              <w:t>Data type</w:t>
            </w:r>
          </w:p>
        </w:tc>
        <w:tc>
          <w:tcPr>
            <w:tcW w:w="1324" w:type="dxa"/>
            <w:shd w:val="clear" w:color="auto" w:fill="C0C0C0"/>
          </w:tcPr>
          <w:p w14:paraId="7962F30D" w14:textId="77777777" w:rsidR="00E16EF7" w:rsidRDefault="00E16EF7" w:rsidP="007F17D4">
            <w:pPr>
              <w:pStyle w:val="TAH"/>
            </w:pPr>
            <w:r>
              <w:t>Clause defined</w:t>
            </w:r>
          </w:p>
        </w:tc>
        <w:tc>
          <w:tcPr>
            <w:tcW w:w="2955" w:type="dxa"/>
            <w:shd w:val="clear" w:color="auto" w:fill="C0C0C0"/>
          </w:tcPr>
          <w:p w14:paraId="64132205" w14:textId="77777777" w:rsidR="00E16EF7" w:rsidRDefault="00E16EF7" w:rsidP="007F17D4">
            <w:pPr>
              <w:pStyle w:val="TAH"/>
            </w:pPr>
            <w:r>
              <w:t>Description</w:t>
            </w:r>
          </w:p>
        </w:tc>
        <w:tc>
          <w:tcPr>
            <w:tcW w:w="1947" w:type="dxa"/>
            <w:shd w:val="clear" w:color="auto" w:fill="C0C0C0"/>
          </w:tcPr>
          <w:p w14:paraId="4D0D1406" w14:textId="77777777" w:rsidR="00E16EF7" w:rsidRDefault="00E16EF7" w:rsidP="007F17D4">
            <w:pPr>
              <w:pStyle w:val="TAH"/>
            </w:pPr>
            <w:r>
              <w:t>Applicability</w:t>
            </w:r>
          </w:p>
        </w:tc>
      </w:tr>
      <w:tr w:rsidR="00E16EF7" w14:paraId="615B9687" w14:textId="77777777" w:rsidTr="007F17D4">
        <w:trPr>
          <w:jc w:val="center"/>
        </w:trPr>
        <w:tc>
          <w:tcPr>
            <w:tcW w:w="3198" w:type="dxa"/>
          </w:tcPr>
          <w:p w14:paraId="0E0D948D" w14:textId="77777777" w:rsidR="00E16EF7" w:rsidRDefault="00E16EF7" w:rsidP="007F17D4">
            <w:pPr>
              <w:pStyle w:val="TAL"/>
            </w:pPr>
            <w:proofErr w:type="spellStart"/>
            <w:r>
              <w:rPr>
                <w:rFonts w:eastAsia="DengXian"/>
              </w:rPr>
              <w:t>NnwdafDataManagementSubsc</w:t>
            </w:r>
            <w:proofErr w:type="spellEnd"/>
          </w:p>
        </w:tc>
        <w:tc>
          <w:tcPr>
            <w:tcW w:w="1324" w:type="dxa"/>
          </w:tcPr>
          <w:p w14:paraId="3A08957A" w14:textId="77777777" w:rsidR="00E16EF7" w:rsidRDefault="00E16EF7" w:rsidP="007F17D4">
            <w:pPr>
              <w:pStyle w:val="TAL"/>
            </w:pPr>
            <w:r>
              <w:t>5.3.6.2.2</w:t>
            </w:r>
          </w:p>
        </w:tc>
        <w:tc>
          <w:tcPr>
            <w:tcW w:w="2955" w:type="dxa"/>
          </w:tcPr>
          <w:p w14:paraId="765B4242" w14:textId="77777777" w:rsidR="00E16EF7" w:rsidRDefault="00E16EF7" w:rsidP="007F17D4">
            <w:pPr>
              <w:pStyle w:val="TAL"/>
              <w:rPr>
                <w:lang w:eastAsia="zh-CN"/>
              </w:rPr>
            </w:pPr>
            <w:r>
              <w:rPr>
                <w:lang w:eastAsia="zh-CN"/>
              </w:rPr>
              <w:t>Represents an Individual NWDAF Data Management Subscription resource.</w:t>
            </w:r>
          </w:p>
        </w:tc>
        <w:tc>
          <w:tcPr>
            <w:tcW w:w="1947" w:type="dxa"/>
          </w:tcPr>
          <w:p w14:paraId="2609CF1F" w14:textId="77777777" w:rsidR="00E16EF7" w:rsidRDefault="00E16EF7" w:rsidP="007F17D4">
            <w:pPr>
              <w:pStyle w:val="TAL"/>
              <w:rPr>
                <w:rFonts w:cs="Arial"/>
                <w:szCs w:val="18"/>
              </w:rPr>
            </w:pPr>
          </w:p>
        </w:tc>
      </w:tr>
      <w:tr w:rsidR="00E16EF7" w14:paraId="6AB6C181" w14:textId="77777777" w:rsidTr="007F17D4">
        <w:trPr>
          <w:jc w:val="center"/>
        </w:trPr>
        <w:tc>
          <w:tcPr>
            <w:tcW w:w="3198" w:type="dxa"/>
          </w:tcPr>
          <w:p w14:paraId="11AA90B6" w14:textId="77777777" w:rsidR="00E16EF7" w:rsidRDefault="00E16EF7" w:rsidP="007F17D4">
            <w:pPr>
              <w:pStyle w:val="TAL"/>
              <w:rPr>
                <w:rFonts w:eastAsia="DengXian"/>
              </w:rPr>
            </w:pPr>
            <w:proofErr w:type="spellStart"/>
            <w:r>
              <w:rPr>
                <w:rFonts w:eastAsia="DengXian"/>
              </w:rPr>
              <w:t>NnwdafDataManagementNotif</w:t>
            </w:r>
            <w:proofErr w:type="spellEnd"/>
          </w:p>
        </w:tc>
        <w:tc>
          <w:tcPr>
            <w:tcW w:w="1324" w:type="dxa"/>
          </w:tcPr>
          <w:p w14:paraId="577E5D86" w14:textId="77777777" w:rsidR="00E16EF7" w:rsidRDefault="00E16EF7" w:rsidP="007F17D4">
            <w:pPr>
              <w:pStyle w:val="TAL"/>
            </w:pPr>
            <w:r>
              <w:rPr>
                <w:lang w:eastAsia="zh-CN"/>
              </w:rPr>
              <w:t>5.3.6.2.3</w:t>
            </w:r>
          </w:p>
        </w:tc>
        <w:tc>
          <w:tcPr>
            <w:tcW w:w="2955" w:type="dxa"/>
          </w:tcPr>
          <w:p w14:paraId="25D6BB7E" w14:textId="77777777" w:rsidR="00E16EF7" w:rsidRDefault="00E16EF7" w:rsidP="007F17D4">
            <w:pPr>
              <w:pStyle w:val="TAL"/>
              <w:rPr>
                <w:lang w:eastAsia="zh-CN"/>
              </w:rPr>
            </w:pPr>
            <w:r>
              <w:rPr>
                <w:lang w:eastAsia="zh-CN"/>
              </w:rPr>
              <w:t>Represents a notification that corresponds with an Individual NWDAF Data Management Subscription resource.</w:t>
            </w:r>
          </w:p>
        </w:tc>
        <w:tc>
          <w:tcPr>
            <w:tcW w:w="1947" w:type="dxa"/>
          </w:tcPr>
          <w:p w14:paraId="39E39422" w14:textId="77777777" w:rsidR="00E16EF7" w:rsidRDefault="00E16EF7" w:rsidP="007F17D4">
            <w:pPr>
              <w:pStyle w:val="TAL"/>
              <w:rPr>
                <w:rFonts w:cs="Arial"/>
                <w:szCs w:val="18"/>
              </w:rPr>
            </w:pPr>
          </w:p>
        </w:tc>
      </w:tr>
      <w:tr w:rsidR="00205330" w14:paraId="5B5E090B" w14:textId="77777777" w:rsidTr="007F17D4">
        <w:trPr>
          <w:jc w:val="center"/>
          <w:ins w:id="70" w:author="Ericsson _Maria Liang" w:date="2023-09-26T11:39:00Z"/>
        </w:trPr>
        <w:tc>
          <w:tcPr>
            <w:tcW w:w="3198" w:type="dxa"/>
          </w:tcPr>
          <w:p w14:paraId="08B01B25" w14:textId="65BB3D76" w:rsidR="00205330" w:rsidRDefault="00205330" w:rsidP="007F17D4">
            <w:pPr>
              <w:pStyle w:val="TAL"/>
              <w:rPr>
                <w:ins w:id="71" w:author="Ericsson _Maria Liang" w:date="2023-09-26T11:39:00Z"/>
                <w:rFonts w:eastAsia="DengXian"/>
              </w:rPr>
            </w:pPr>
            <w:proofErr w:type="spellStart"/>
            <w:ins w:id="72" w:author="Ericsson _Maria Liang" w:date="2023-09-26T11:39:00Z">
              <w:r>
                <w:rPr>
                  <w:rFonts w:eastAsia="DengXian"/>
                </w:rPr>
                <w:t>PendingNotificationCause</w:t>
              </w:r>
              <w:proofErr w:type="spellEnd"/>
            </w:ins>
          </w:p>
        </w:tc>
        <w:tc>
          <w:tcPr>
            <w:tcW w:w="1324" w:type="dxa"/>
          </w:tcPr>
          <w:p w14:paraId="670E1F99" w14:textId="694B4070" w:rsidR="00205330" w:rsidRDefault="00205330" w:rsidP="007F17D4">
            <w:pPr>
              <w:pStyle w:val="TAL"/>
              <w:rPr>
                <w:ins w:id="73" w:author="Ericsson _Maria Liang" w:date="2023-09-26T11:39:00Z"/>
                <w:lang w:eastAsia="zh-CN"/>
              </w:rPr>
            </w:pPr>
            <w:ins w:id="74" w:author="Ericsson _Maria Liang" w:date="2023-09-26T11:39:00Z">
              <w:r>
                <w:rPr>
                  <w:lang w:eastAsia="zh-CN"/>
                </w:rPr>
                <w:t>5.3.6.3.3</w:t>
              </w:r>
            </w:ins>
          </w:p>
        </w:tc>
        <w:tc>
          <w:tcPr>
            <w:tcW w:w="2955" w:type="dxa"/>
          </w:tcPr>
          <w:p w14:paraId="23DF2386" w14:textId="7CD83C99" w:rsidR="00205330" w:rsidRDefault="00205330" w:rsidP="007F17D4">
            <w:pPr>
              <w:pStyle w:val="TAL"/>
              <w:rPr>
                <w:ins w:id="75" w:author="Ericsson _Maria Liang" w:date="2023-09-26T11:39:00Z"/>
                <w:lang w:eastAsia="zh-CN"/>
              </w:rPr>
            </w:pPr>
            <w:ins w:id="76" w:author="Ericsson _Maria Liang" w:date="2023-09-26T11:39:00Z">
              <w:r>
                <w:rPr>
                  <w:lang w:eastAsia="zh-CN"/>
                </w:rPr>
                <w:t>Represents the Pending Notification Cause for the stored unsent events</w:t>
              </w:r>
            </w:ins>
            <w:ins w:id="77" w:author="Ericsson _Maria Liang" w:date="2023-09-26T13:27:00Z">
              <w:r w:rsidR="00DD0AAA">
                <w:rPr>
                  <w:lang w:eastAsia="zh-CN"/>
                </w:rPr>
                <w:t>.</w:t>
              </w:r>
            </w:ins>
          </w:p>
        </w:tc>
        <w:tc>
          <w:tcPr>
            <w:tcW w:w="1947" w:type="dxa"/>
          </w:tcPr>
          <w:p w14:paraId="42629795" w14:textId="6DCC33C1" w:rsidR="00205330" w:rsidRDefault="00205330" w:rsidP="007F17D4">
            <w:pPr>
              <w:pStyle w:val="TAL"/>
              <w:rPr>
                <w:ins w:id="78" w:author="Ericsson _Maria Liang" w:date="2023-09-26T11:39:00Z"/>
                <w:rFonts w:cs="Arial"/>
                <w:szCs w:val="18"/>
              </w:rPr>
            </w:pPr>
            <w:proofErr w:type="spellStart"/>
            <w:ins w:id="79" w:author="Ericsson _Maria Liang" w:date="2023-09-26T11:40:00Z">
              <w:r>
                <w:rPr>
                  <w:rFonts w:cs="Arial"/>
                  <w:szCs w:val="18"/>
                </w:rPr>
                <w:t>PendingNotification</w:t>
              </w:r>
            </w:ins>
            <w:proofErr w:type="spellEnd"/>
          </w:p>
        </w:tc>
      </w:tr>
    </w:tbl>
    <w:p w14:paraId="002A53F3" w14:textId="77777777" w:rsidR="00E16EF7" w:rsidRDefault="00E16EF7" w:rsidP="00E16EF7"/>
    <w:p w14:paraId="72E33BD5" w14:textId="77777777" w:rsidR="00E16EF7" w:rsidRDefault="00E16EF7" w:rsidP="00E16EF7">
      <w:r>
        <w:t xml:space="preserve">Table 5.3.6.1-2 specifies data types re-used by the </w:t>
      </w:r>
      <w:proofErr w:type="spellStart"/>
      <w:r>
        <w:t>Nnwdaf_</w:t>
      </w:r>
      <w:r>
        <w:rPr>
          <w:lang w:eastAsia="ja-JP"/>
        </w:rPr>
        <w:t>DataManagement</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Nnwdaf_DataManagement</w:t>
      </w:r>
      <w:proofErr w:type="spellEnd"/>
      <w:r>
        <w:t xml:space="preserve"> service based interface. </w:t>
      </w:r>
    </w:p>
    <w:p w14:paraId="127B612E" w14:textId="77777777" w:rsidR="00E16EF7" w:rsidRDefault="00E16EF7" w:rsidP="00E16EF7">
      <w:pPr>
        <w:pStyle w:val="TH"/>
        <w:overflowPunct w:val="0"/>
        <w:autoSpaceDE w:val="0"/>
        <w:autoSpaceDN w:val="0"/>
        <w:adjustRightInd w:val="0"/>
        <w:textAlignment w:val="baseline"/>
        <w:rPr>
          <w:rFonts w:eastAsia="MS Mincho"/>
        </w:rPr>
      </w:pPr>
      <w:r>
        <w:rPr>
          <w:rFonts w:eastAsia="MS Mincho"/>
        </w:rPr>
        <w:lastRenderedPageBreak/>
        <w:t xml:space="preserve">Table 5.3.6.1-2: </w:t>
      </w:r>
      <w:proofErr w:type="spellStart"/>
      <w:r>
        <w:rPr>
          <w:rFonts w:eastAsia="MS Mincho"/>
        </w:rPr>
        <w:t>Nnwdaf_</w:t>
      </w:r>
      <w:r>
        <w:rPr>
          <w:lang w:eastAsia="ja-JP"/>
        </w:rPr>
        <w:t>DataManagement</w:t>
      </w:r>
      <w:proofErr w:type="spellEnd"/>
      <w:r>
        <w:rPr>
          <w:rFonts w:eastAsia="MS Mincho"/>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78"/>
        <w:gridCol w:w="2058"/>
        <w:gridCol w:w="2449"/>
        <w:gridCol w:w="1739"/>
      </w:tblGrid>
      <w:tr w:rsidR="00E16EF7" w14:paraId="58C39AEE" w14:textId="77777777" w:rsidTr="007F17D4">
        <w:trPr>
          <w:jc w:val="center"/>
        </w:trPr>
        <w:tc>
          <w:tcPr>
            <w:tcW w:w="3178" w:type="dxa"/>
            <w:shd w:val="clear" w:color="auto" w:fill="C0C0C0"/>
          </w:tcPr>
          <w:p w14:paraId="224BDAE2" w14:textId="77777777" w:rsidR="00E16EF7" w:rsidRDefault="00E16EF7" w:rsidP="007F17D4">
            <w:pPr>
              <w:pStyle w:val="TAH"/>
            </w:pPr>
            <w:r>
              <w:t>Data type</w:t>
            </w:r>
          </w:p>
        </w:tc>
        <w:tc>
          <w:tcPr>
            <w:tcW w:w="2058" w:type="dxa"/>
            <w:shd w:val="clear" w:color="auto" w:fill="C0C0C0"/>
          </w:tcPr>
          <w:p w14:paraId="5318DA48" w14:textId="77777777" w:rsidR="00E16EF7" w:rsidRDefault="00E16EF7" w:rsidP="007F17D4">
            <w:pPr>
              <w:pStyle w:val="TAH"/>
            </w:pPr>
            <w:r>
              <w:t>Reference</w:t>
            </w:r>
          </w:p>
        </w:tc>
        <w:tc>
          <w:tcPr>
            <w:tcW w:w="2449" w:type="dxa"/>
            <w:shd w:val="clear" w:color="auto" w:fill="C0C0C0"/>
          </w:tcPr>
          <w:p w14:paraId="7B7ACF40" w14:textId="77777777" w:rsidR="00E16EF7" w:rsidRDefault="00E16EF7" w:rsidP="007F17D4">
            <w:pPr>
              <w:pStyle w:val="TAH"/>
            </w:pPr>
            <w:r>
              <w:t>Comments</w:t>
            </w:r>
          </w:p>
        </w:tc>
        <w:tc>
          <w:tcPr>
            <w:tcW w:w="1739" w:type="dxa"/>
            <w:shd w:val="clear" w:color="auto" w:fill="C0C0C0"/>
          </w:tcPr>
          <w:p w14:paraId="316DB4F3" w14:textId="77777777" w:rsidR="00E16EF7" w:rsidRDefault="00E16EF7" w:rsidP="007F17D4">
            <w:pPr>
              <w:pStyle w:val="TAH"/>
            </w:pPr>
            <w:r>
              <w:t>Applicability</w:t>
            </w:r>
          </w:p>
        </w:tc>
      </w:tr>
      <w:tr w:rsidR="00E16EF7" w14:paraId="560AA13E" w14:textId="77777777" w:rsidTr="007F17D4">
        <w:trPr>
          <w:jc w:val="center"/>
        </w:trPr>
        <w:tc>
          <w:tcPr>
            <w:tcW w:w="3178" w:type="dxa"/>
          </w:tcPr>
          <w:p w14:paraId="631B6F54" w14:textId="77777777" w:rsidR="00E16EF7" w:rsidRDefault="00E16EF7" w:rsidP="007F17D4">
            <w:pPr>
              <w:pStyle w:val="TAL"/>
              <w:rPr>
                <w:lang w:eastAsia="zh-CN"/>
              </w:rPr>
            </w:pPr>
            <w:proofErr w:type="spellStart"/>
            <w:r>
              <w:rPr>
                <w:rFonts w:hint="eastAsia"/>
                <w:lang w:eastAsia="zh-CN"/>
              </w:rPr>
              <w:t>D</w:t>
            </w:r>
            <w:r>
              <w:rPr>
                <w:lang w:eastAsia="zh-CN"/>
              </w:rPr>
              <w:t>ataCollectionPurpose</w:t>
            </w:r>
            <w:proofErr w:type="spellEnd"/>
          </w:p>
        </w:tc>
        <w:tc>
          <w:tcPr>
            <w:tcW w:w="2058" w:type="dxa"/>
          </w:tcPr>
          <w:p w14:paraId="2E8AE5AC" w14:textId="77777777" w:rsidR="00E16EF7" w:rsidRDefault="00E16EF7" w:rsidP="007F17D4">
            <w:pPr>
              <w:pStyle w:val="TAL"/>
            </w:pPr>
            <w:r>
              <w:t>3GPP TS 29.574 [26]</w:t>
            </w:r>
          </w:p>
        </w:tc>
        <w:tc>
          <w:tcPr>
            <w:tcW w:w="2449" w:type="dxa"/>
          </w:tcPr>
          <w:p w14:paraId="2199D080" w14:textId="77777777" w:rsidR="00E16EF7" w:rsidRDefault="00E16EF7" w:rsidP="007F17D4">
            <w:pPr>
              <w:pStyle w:val="TAL"/>
              <w:rPr>
                <w:rFonts w:cs="Arial"/>
                <w:szCs w:val="18"/>
                <w:lang w:eastAsia="zh-CN"/>
              </w:rPr>
            </w:pPr>
            <w:r>
              <w:rPr>
                <w:rFonts w:cs="Arial" w:hint="eastAsia"/>
                <w:szCs w:val="18"/>
                <w:lang w:eastAsia="zh-CN"/>
              </w:rPr>
              <w:t>R</w:t>
            </w:r>
            <w:r>
              <w:rPr>
                <w:rFonts w:cs="Arial"/>
                <w:szCs w:val="18"/>
                <w:lang w:eastAsia="zh-CN"/>
              </w:rPr>
              <w:t xml:space="preserve">epresents the purpose for data collection, </w:t>
            </w:r>
            <w:proofErr w:type="gramStart"/>
            <w:r>
              <w:rPr>
                <w:rFonts w:cs="Arial"/>
                <w:szCs w:val="18"/>
                <w:lang w:eastAsia="zh-CN"/>
              </w:rPr>
              <w:t>e.g.</w:t>
            </w:r>
            <w:proofErr w:type="gramEnd"/>
            <w:r>
              <w:rPr>
                <w:rFonts w:cs="Arial"/>
                <w:szCs w:val="18"/>
                <w:lang w:eastAsia="zh-CN"/>
              </w:rPr>
              <w:t xml:space="preserve"> analytics or model training.</w:t>
            </w:r>
          </w:p>
        </w:tc>
        <w:tc>
          <w:tcPr>
            <w:tcW w:w="1739" w:type="dxa"/>
          </w:tcPr>
          <w:p w14:paraId="24E09040" w14:textId="77777777" w:rsidR="00E16EF7" w:rsidRDefault="00E16EF7" w:rsidP="007F17D4">
            <w:pPr>
              <w:pStyle w:val="TAL"/>
              <w:rPr>
                <w:rFonts w:cs="Arial"/>
                <w:szCs w:val="18"/>
              </w:rPr>
            </w:pPr>
          </w:p>
        </w:tc>
      </w:tr>
      <w:tr w:rsidR="00E16EF7" w14:paraId="4DFA880F" w14:textId="77777777" w:rsidTr="007F17D4">
        <w:trPr>
          <w:jc w:val="center"/>
        </w:trPr>
        <w:tc>
          <w:tcPr>
            <w:tcW w:w="3178" w:type="dxa"/>
          </w:tcPr>
          <w:p w14:paraId="70D8B7FD" w14:textId="77777777" w:rsidR="00E16EF7" w:rsidRDefault="00E16EF7" w:rsidP="007F17D4">
            <w:pPr>
              <w:pStyle w:val="TAL"/>
              <w:rPr>
                <w:lang w:eastAsia="zh-CN"/>
              </w:rPr>
            </w:pPr>
            <w:proofErr w:type="spellStart"/>
            <w:r>
              <w:t>DataNotification</w:t>
            </w:r>
            <w:proofErr w:type="spellEnd"/>
          </w:p>
        </w:tc>
        <w:tc>
          <w:tcPr>
            <w:tcW w:w="2058" w:type="dxa"/>
          </w:tcPr>
          <w:p w14:paraId="45175767" w14:textId="77777777" w:rsidR="00E16EF7" w:rsidRDefault="00E16EF7" w:rsidP="007F17D4">
            <w:pPr>
              <w:pStyle w:val="TAL"/>
            </w:pPr>
            <w:r>
              <w:t>3GPP TS 29.575 [27]</w:t>
            </w:r>
          </w:p>
        </w:tc>
        <w:tc>
          <w:tcPr>
            <w:tcW w:w="2449" w:type="dxa"/>
          </w:tcPr>
          <w:p w14:paraId="2B80D2E0" w14:textId="77777777" w:rsidR="00E16EF7" w:rsidRDefault="00E16EF7" w:rsidP="007F17D4">
            <w:pPr>
              <w:pStyle w:val="TAL"/>
              <w:rPr>
                <w:lang w:eastAsia="zh-CN"/>
              </w:rPr>
            </w:pPr>
            <w:r>
              <w:rPr>
                <w:rFonts w:cs="Arial"/>
                <w:szCs w:val="18"/>
              </w:rPr>
              <w:t>Represents data subscription notification</w:t>
            </w:r>
            <w:r>
              <w:rPr>
                <w:lang w:eastAsia="zh-CN"/>
              </w:rPr>
              <w:t xml:space="preserve"> from data source (</w:t>
            </w:r>
            <w:proofErr w:type="gramStart"/>
            <w:r>
              <w:rPr>
                <w:lang w:eastAsia="zh-CN"/>
              </w:rPr>
              <w:t>e.g.</w:t>
            </w:r>
            <w:proofErr w:type="gramEnd"/>
            <w:r>
              <w:rPr>
                <w:lang w:eastAsia="zh-CN"/>
              </w:rPr>
              <w:t xml:space="preserve"> AMF, SMF, UDM, NEF, AF)</w:t>
            </w:r>
            <w:r>
              <w:rPr>
                <w:rFonts w:cs="Arial"/>
                <w:szCs w:val="18"/>
              </w:rPr>
              <w:t>.</w:t>
            </w:r>
          </w:p>
        </w:tc>
        <w:tc>
          <w:tcPr>
            <w:tcW w:w="1739" w:type="dxa"/>
          </w:tcPr>
          <w:p w14:paraId="0826A7A8" w14:textId="77777777" w:rsidR="00E16EF7" w:rsidRDefault="00E16EF7" w:rsidP="007F17D4">
            <w:pPr>
              <w:pStyle w:val="TAL"/>
              <w:rPr>
                <w:rFonts w:cs="Arial"/>
                <w:szCs w:val="18"/>
              </w:rPr>
            </w:pPr>
          </w:p>
        </w:tc>
      </w:tr>
      <w:tr w:rsidR="00E16EF7" w14:paraId="5EBE8EA9" w14:textId="77777777" w:rsidTr="007F17D4">
        <w:trPr>
          <w:jc w:val="center"/>
        </w:trPr>
        <w:tc>
          <w:tcPr>
            <w:tcW w:w="3178" w:type="dxa"/>
          </w:tcPr>
          <w:p w14:paraId="1F4291DA" w14:textId="77777777" w:rsidR="00E16EF7" w:rsidRDefault="00E16EF7" w:rsidP="007F17D4">
            <w:pPr>
              <w:pStyle w:val="TAL"/>
              <w:rPr>
                <w:lang w:eastAsia="zh-CN"/>
              </w:rPr>
            </w:pPr>
            <w:proofErr w:type="spellStart"/>
            <w:r>
              <w:rPr>
                <w:rFonts w:hint="eastAsia"/>
                <w:lang w:eastAsia="zh-CN"/>
              </w:rPr>
              <w:t>D</w:t>
            </w:r>
            <w:r>
              <w:rPr>
                <w:lang w:eastAsia="zh-CN"/>
              </w:rPr>
              <w:t>ataSubscription</w:t>
            </w:r>
            <w:proofErr w:type="spellEnd"/>
          </w:p>
        </w:tc>
        <w:tc>
          <w:tcPr>
            <w:tcW w:w="2058" w:type="dxa"/>
          </w:tcPr>
          <w:p w14:paraId="57E208F9" w14:textId="77777777" w:rsidR="00E16EF7" w:rsidRDefault="00E16EF7" w:rsidP="007F17D4">
            <w:pPr>
              <w:pStyle w:val="TAL"/>
            </w:pPr>
            <w:r>
              <w:t>3GPP TS 29.575 [27]</w:t>
            </w:r>
          </w:p>
        </w:tc>
        <w:tc>
          <w:tcPr>
            <w:tcW w:w="2449" w:type="dxa"/>
          </w:tcPr>
          <w:p w14:paraId="157F1BD1" w14:textId="77777777" w:rsidR="00E16EF7" w:rsidRDefault="00E16EF7" w:rsidP="007F17D4">
            <w:pPr>
              <w:pStyle w:val="TAL"/>
              <w:rPr>
                <w:lang w:eastAsia="zh-CN"/>
              </w:rPr>
            </w:pPr>
            <w:r>
              <w:rPr>
                <w:rFonts w:hint="eastAsia"/>
                <w:lang w:eastAsia="zh-CN"/>
              </w:rPr>
              <w:t>R</w:t>
            </w:r>
            <w:r>
              <w:rPr>
                <w:lang w:eastAsia="zh-CN"/>
              </w:rPr>
              <w:t>epresents data subscription from data source (</w:t>
            </w:r>
            <w:proofErr w:type="gramStart"/>
            <w:r>
              <w:rPr>
                <w:lang w:eastAsia="zh-CN"/>
              </w:rPr>
              <w:t>e.g.</w:t>
            </w:r>
            <w:proofErr w:type="gramEnd"/>
            <w:r>
              <w:rPr>
                <w:lang w:eastAsia="zh-CN"/>
              </w:rPr>
              <w:t xml:space="preserve"> AMF, SMF, UDM, NEF, AF).</w:t>
            </w:r>
          </w:p>
        </w:tc>
        <w:tc>
          <w:tcPr>
            <w:tcW w:w="1739" w:type="dxa"/>
          </w:tcPr>
          <w:p w14:paraId="485ACEDB" w14:textId="77777777" w:rsidR="00E16EF7" w:rsidRDefault="00E16EF7" w:rsidP="007F17D4">
            <w:pPr>
              <w:pStyle w:val="TAL"/>
              <w:rPr>
                <w:rFonts w:cs="Arial"/>
                <w:szCs w:val="18"/>
              </w:rPr>
            </w:pPr>
          </w:p>
        </w:tc>
      </w:tr>
      <w:tr w:rsidR="00E16EF7" w14:paraId="62C8EADF" w14:textId="77777777" w:rsidTr="007F17D4">
        <w:trPr>
          <w:jc w:val="center"/>
        </w:trPr>
        <w:tc>
          <w:tcPr>
            <w:tcW w:w="3178" w:type="dxa"/>
          </w:tcPr>
          <w:p w14:paraId="4F73C0D6" w14:textId="77777777" w:rsidR="00E16EF7" w:rsidRDefault="00E16EF7" w:rsidP="007F17D4">
            <w:pPr>
              <w:pStyle w:val="TAL"/>
              <w:rPr>
                <w:lang w:eastAsia="zh-CN"/>
              </w:rPr>
            </w:pPr>
            <w:proofErr w:type="spellStart"/>
            <w:r>
              <w:t>DateTime</w:t>
            </w:r>
            <w:proofErr w:type="spellEnd"/>
          </w:p>
        </w:tc>
        <w:tc>
          <w:tcPr>
            <w:tcW w:w="2058" w:type="dxa"/>
          </w:tcPr>
          <w:p w14:paraId="26B9AA9C" w14:textId="77777777" w:rsidR="00E16EF7" w:rsidRDefault="00E16EF7" w:rsidP="007F17D4">
            <w:pPr>
              <w:pStyle w:val="TAL"/>
            </w:pPr>
            <w:r>
              <w:rPr>
                <w:rFonts w:cs="Arial"/>
              </w:rPr>
              <w:t>3GPP TS 29.571 [8]</w:t>
            </w:r>
          </w:p>
        </w:tc>
        <w:tc>
          <w:tcPr>
            <w:tcW w:w="2449" w:type="dxa"/>
          </w:tcPr>
          <w:p w14:paraId="3BD2E67C" w14:textId="77777777" w:rsidR="00E16EF7" w:rsidRDefault="00E16EF7" w:rsidP="007F17D4">
            <w:pPr>
              <w:pStyle w:val="TAL"/>
              <w:rPr>
                <w:lang w:eastAsia="zh-CN"/>
              </w:rPr>
            </w:pPr>
            <w:r>
              <w:rPr>
                <w:rFonts w:cs="Arial"/>
                <w:szCs w:val="18"/>
                <w:lang w:eastAsia="zh-CN"/>
              </w:rPr>
              <w:t>Identifies the time.</w:t>
            </w:r>
          </w:p>
        </w:tc>
        <w:tc>
          <w:tcPr>
            <w:tcW w:w="1739" w:type="dxa"/>
          </w:tcPr>
          <w:p w14:paraId="24E0E549" w14:textId="77777777" w:rsidR="00E16EF7" w:rsidRDefault="00E16EF7" w:rsidP="007F17D4">
            <w:pPr>
              <w:pStyle w:val="TAL"/>
              <w:rPr>
                <w:rFonts w:cs="Arial"/>
                <w:szCs w:val="18"/>
              </w:rPr>
            </w:pPr>
          </w:p>
        </w:tc>
      </w:tr>
      <w:tr w:rsidR="00E16EF7" w14:paraId="66AAB9D5" w14:textId="77777777" w:rsidTr="007F17D4">
        <w:trPr>
          <w:jc w:val="center"/>
        </w:trPr>
        <w:tc>
          <w:tcPr>
            <w:tcW w:w="3178" w:type="dxa"/>
          </w:tcPr>
          <w:p w14:paraId="50E7668B" w14:textId="77777777" w:rsidR="00E16EF7" w:rsidRDefault="00E16EF7" w:rsidP="007F17D4">
            <w:pPr>
              <w:pStyle w:val="TAL"/>
            </w:pPr>
            <w:proofErr w:type="spellStart"/>
            <w:r>
              <w:rPr>
                <w:rFonts w:eastAsia="DengXian"/>
              </w:rPr>
              <w:t>DeletionAlert</w:t>
            </w:r>
            <w:proofErr w:type="spellEnd"/>
          </w:p>
        </w:tc>
        <w:tc>
          <w:tcPr>
            <w:tcW w:w="2058" w:type="dxa"/>
          </w:tcPr>
          <w:p w14:paraId="5855D429" w14:textId="77777777" w:rsidR="00E16EF7" w:rsidRDefault="00E16EF7" w:rsidP="007F17D4">
            <w:pPr>
              <w:pStyle w:val="TAL"/>
              <w:rPr>
                <w:rFonts w:cs="Arial"/>
              </w:rPr>
            </w:pPr>
            <w:r>
              <w:t>3GPP TS 29.574 [26]</w:t>
            </w:r>
          </w:p>
        </w:tc>
        <w:tc>
          <w:tcPr>
            <w:tcW w:w="2449" w:type="dxa"/>
          </w:tcPr>
          <w:p w14:paraId="6FB917C9" w14:textId="77777777" w:rsidR="00E16EF7" w:rsidRDefault="00E16EF7" w:rsidP="007F17D4">
            <w:pPr>
              <w:pStyle w:val="TAL"/>
              <w:rPr>
                <w:rFonts w:cs="Arial"/>
                <w:szCs w:val="18"/>
                <w:lang w:eastAsia="zh-CN"/>
              </w:rPr>
            </w:pPr>
            <w:r>
              <w:rPr>
                <w:rFonts w:eastAsia="DengXian"/>
                <w:lang w:eastAsia="zh-CN"/>
              </w:rPr>
              <w:t>Contains information about data that are about to be deleted.</w:t>
            </w:r>
          </w:p>
        </w:tc>
        <w:tc>
          <w:tcPr>
            <w:tcW w:w="1739" w:type="dxa"/>
          </w:tcPr>
          <w:p w14:paraId="2AD273A1" w14:textId="77777777" w:rsidR="00E16EF7" w:rsidRDefault="00E16EF7" w:rsidP="007F17D4">
            <w:pPr>
              <w:pStyle w:val="TAL"/>
              <w:rPr>
                <w:rFonts w:cs="Arial"/>
                <w:szCs w:val="18"/>
              </w:rPr>
            </w:pPr>
            <w:proofErr w:type="spellStart"/>
            <w:r>
              <w:rPr>
                <w:rFonts w:eastAsia="DengXian" w:cs="Arial"/>
                <w:szCs w:val="18"/>
              </w:rPr>
              <w:t>EnhDataMgmt</w:t>
            </w:r>
            <w:proofErr w:type="spellEnd"/>
          </w:p>
        </w:tc>
      </w:tr>
      <w:tr w:rsidR="00E16EF7" w14:paraId="42907D20" w14:textId="77777777" w:rsidTr="007F17D4">
        <w:trPr>
          <w:jc w:val="center"/>
        </w:trPr>
        <w:tc>
          <w:tcPr>
            <w:tcW w:w="3178" w:type="dxa"/>
          </w:tcPr>
          <w:p w14:paraId="3EA8121F" w14:textId="77777777" w:rsidR="00E16EF7" w:rsidRDefault="00E16EF7" w:rsidP="007F17D4">
            <w:pPr>
              <w:pStyle w:val="TAL"/>
            </w:pPr>
            <w:proofErr w:type="spellStart"/>
            <w:r>
              <w:t>FormattingInstruction</w:t>
            </w:r>
            <w:proofErr w:type="spellEnd"/>
          </w:p>
        </w:tc>
        <w:tc>
          <w:tcPr>
            <w:tcW w:w="2058" w:type="dxa"/>
          </w:tcPr>
          <w:p w14:paraId="50CBFEC3" w14:textId="77777777" w:rsidR="00E16EF7" w:rsidRDefault="00E16EF7" w:rsidP="007F17D4">
            <w:pPr>
              <w:pStyle w:val="TAL"/>
            </w:pPr>
            <w:r>
              <w:t>3GPP TS 29.574 [26]</w:t>
            </w:r>
          </w:p>
        </w:tc>
        <w:tc>
          <w:tcPr>
            <w:tcW w:w="2449" w:type="dxa"/>
          </w:tcPr>
          <w:p w14:paraId="3CF94DF7" w14:textId="77777777" w:rsidR="00E16EF7" w:rsidRDefault="00E16EF7" w:rsidP="007F17D4">
            <w:pPr>
              <w:pStyle w:val="TAL"/>
              <w:rPr>
                <w:rFonts w:cs="Arial"/>
                <w:szCs w:val="18"/>
              </w:rPr>
            </w:pPr>
            <w:r>
              <w:rPr>
                <w:lang w:eastAsia="zh-CN"/>
              </w:rPr>
              <w:t>DCCF formatting Instructions.</w:t>
            </w:r>
          </w:p>
        </w:tc>
        <w:tc>
          <w:tcPr>
            <w:tcW w:w="1739" w:type="dxa"/>
          </w:tcPr>
          <w:p w14:paraId="4330CF60" w14:textId="77777777" w:rsidR="00E16EF7" w:rsidRDefault="00E16EF7" w:rsidP="007F17D4">
            <w:pPr>
              <w:pStyle w:val="TAL"/>
              <w:rPr>
                <w:rFonts w:cs="Arial"/>
                <w:szCs w:val="18"/>
              </w:rPr>
            </w:pPr>
          </w:p>
        </w:tc>
      </w:tr>
      <w:tr w:rsidR="00E16EF7" w14:paraId="14008DD4" w14:textId="77777777" w:rsidTr="007F17D4">
        <w:trPr>
          <w:jc w:val="center"/>
        </w:trPr>
        <w:tc>
          <w:tcPr>
            <w:tcW w:w="3178" w:type="dxa"/>
          </w:tcPr>
          <w:p w14:paraId="3C1D1A01" w14:textId="77777777" w:rsidR="00E16EF7" w:rsidRDefault="00E16EF7" w:rsidP="007F17D4">
            <w:pPr>
              <w:pStyle w:val="TAL"/>
            </w:pPr>
            <w:proofErr w:type="spellStart"/>
            <w:r>
              <w:t>FetchInstruction</w:t>
            </w:r>
            <w:proofErr w:type="spellEnd"/>
          </w:p>
        </w:tc>
        <w:tc>
          <w:tcPr>
            <w:tcW w:w="2058" w:type="dxa"/>
          </w:tcPr>
          <w:p w14:paraId="437B68FC" w14:textId="77777777" w:rsidR="00E16EF7" w:rsidRDefault="00E16EF7" w:rsidP="007F17D4">
            <w:pPr>
              <w:pStyle w:val="TAL"/>
            </w:pPr>
            <w:r>
              <w:t>3GPP TS 29.576 [28]</w:t>
            </w:r>
          </w:p>
        </w:tc>
        <w:tc>
          <w:tcPr>
            <w:tcW w:w="2449" w:type="dxa"/>
          </w:tcPr>
          <w:p w14:paraId="70777678" w14:textId="77777777" w:rsidR="00E16EF7" w:rsidRDefault="00E16EF7" w:rsidP="007F17D4">
            <w:pPr>
              <w:pStyle w:val="TAL"/>
              <w:rPr>
                <w:lang w:eastAsia="zh-CN"/>
              </w:rPr>
            </w:pPr>
            <w:r>
              <w:rPr>
                <w:rFonts w:cs="Arial"/>
                <w:szCs w:val="18"/>
              </w:rPr>
              <w:t>The</w:t>
            </w:r>
            <w:r>
              <w:rPr>
                <w:lang w:eastAsia="ja-JP"/>
              </w:rPr>
              <w:t xml:space="preserve"> fetch instruction indicates whether the data can be fetched by the consumer.</w:t>
            </w:r>
          </w:p>
        </w:tc>
        <w:tc>
          <w:tcPr>
            <w:tcW w:w="1739" w:type="dxa"/>
          </w:tcPr>
          <w:p w14:paraId="3208BB27" w14:textId="77777777" w:rsidR="00E16EF7" w:rsidRDefault="00E16EF7" w:rsidP="007F17D4">
            <w:pPr>
              <w:pStyle w:val="TAL"/>
              <w:rPr>
                <w:rFonts w:cs="Arial"/>
                <w:szCs w:val="18"/>
              </w:rPr>
            </w:pPr>
          </w:p>
        </w:tc>
      </w:tr>
      <w:tr w:rsidR="00E16EF7" w14:paraId="518DFDB3" w14:textId="77777777" w:rsidTr="007F17D4">
        <w:trPr>
          <w:jc w:val="center"/>
        </w:trPr>
        <w:tc>
          <w:tcPr>
            <w:tcW w:w="3178" w:type="dxa"/>
          </w:tcPr>
          <w:p w14:paraId="744DBC81" w14:textId="77777777" w:rsidR="00E16EF7" w:rsidRDefault="00E16EF7" w:rsidP="007F17D4">
            <w:pPr>
              <w:pStyle w:val="TAL"/>
            </w:pPr>
            <w:proofErr w:type="spellStart"/>
            <w:r>
              <w:t>NfInstanceId</w:t>
            </w:r>
            <w:proofErr w:type="spellEnd"/>
          </w:p>
        </w:tc>
        <w:tc>
          <w:tcPr>
            <w:tcW w:w="2058" w:type="dxa"/>
          </w:tcPr>
          <w:p w14:paraId="65458D6F" w14:textId="77777777" w:rsidR="00E16EF7" w:rsidRDefault="00E16EF7" w:rsidP="007F17D4">
            <w:pPr>
              <w:pStyle w:val="TAL"/>
            </w:pPr>
            <w:r>
              <w:t>3GPP TS 29.571 [8]</w:t>
            </w:r>
          </w:p>
        </w:tc>
        <w:tc>
          <w:tcPr>
            <w:tcW w:w="2449" w:type="dxa"/>
          </w:tcPr>
          <w:p w14:paraId="384FBCCF" w14:textId="77777777" w:rsidR="00E16EF7" w:rsidRDefault="00E16EF7" w:rsidP="007F17D4">
            <w:pPr>
              <w:pStyle w:val="TAL"/>
              <w:rPr>
                <w:rFonts w:cs="Arial"/>
                <w:szCs w:val="18"/>
              </w:rPr>
            </w:pPr>
            <w:r>
              <w:rPr>
                <w:rFonts w:cs="Arial"/>
                <w:szCs w:val="18"/>
              </w:rPr>
              <w:t>NF instance identifier.</w:t>
            </w:r>
          </w:p>
        </w:tc>
        <w:tc>
          <w:tcPr>
            <w:tcW w:w="1739" w:type="dxa"/>
          </w:tcPr>
          <w:p w14:paraId="660B10BD" w14:textId="77777777" w:rsidR="00E16EF7" w:rsidRDefault="00E16EF7" w:rsidP="007F17D4">
            <w:pPr>
              <w:pStyle w:val="TAL"/>
              <w:rPr>
                <w:rFonts w:cs="Arial"/>
                <w:szCs w:val="18"/>
              </w:rPr>
            </w:pPr>
          </w:p>
        </w:tc>
      </w:tr>
      <w:tr w:rsidR="00E16EF7" w14:paraId="48A0E602" w14:textId="77777777" w:rsidTr="007F17D4">
        <w:trPr>
          <w:jc w:val="center"/>
        </w:trPr>
        <w:tc>
          <w:tcPr>
            <w:tcW w:w="3178" w:type="dxa"/>
          </w:tcPr>
          <w:p w14:paraId="4F4A8A1A" w14:textId="77777777" w:rsidR="00E16EF7" w:rsidRDefault="00E16EF7" w:rsidP="007F17D4">
            <w:pPr>
              <w:pStyle w:val="TAL"/>
            </w:pPr>
            <w:proofErr w:type="spellStart"/>
            <w:r>
              <w:t>NfSetId</w:t>
            </w:r>
            <w:proofErr w:type="spellEnd"/>
          </w:p>
        </w:tc>
        <w:tc>
          <w:tcPr>
            <w:tcW w:w="2058" w:type="dxa"/>
          </w:tcPr>
          <w:p w14:paraId="79A0EB9F" w14:textId="77777777" w:rsidR="00E16EF7" w:rsidRDefault="00E16EF7" w:rsidP="007F17D4">
            <w:pPr>
              <w:pStyle w:val="TAL"/>
            </w:pPr>
            <w:r>
              <w:t>3GPP TS 29.571 [8]</w:t>
            </w:r>
          </w:p>
        </w:tc>
        <w:tc>
          <w:tcPr>
            <w:tcW w:w="2449" w:type="dxa"/>
          </w:tcPr>
          <w:p w14:paraId="2D7C2D59" w14:textId="77777777" w:rsidR="00E16EF7" w:rsidRDefault="00E16EF7" w:rsidP="007F17D4">
            <w:pPr>
              <w:pStyle w:val="TAL"/>
              <w:rPr>
                <w:rFonts w:cs="Arial"/>
                <w:szCs w:val="18"/>
              </w:rPr>
            </w:pPr>
            <w:r>
              <w:rPr>
                <w:rFonts w:cs="Arial"/>
                <w:szCs w:val="18"/>
              </w:rPr>
              <w:t>NF set identifier.</w:t>
            </w:r>
          </w:p>
        </w:tc>
        <w:tc>
          <w:tcPr>
            <w:tcW w:w="1739" w:type="dxa"/>
          </w:tcPr>
          <w:p w14:paraId="0FE4691B" w14:textId="77777777" w:rsidR="00E16EF7" w:rsidRDefault="00E16EF7" w:rsidP="007F17D4">
            <w:pPr>
              <w:pStyle w:val="TAL"/>
              <w:rPr>
                <w:rFonts w:cs="Arial"/>
                <w:szCs w:val="18"/>
              </w:rPr>
            </w:pPr>
          </w:p>
        </w:tc>
      </w:tr>
      <w:tr w:rsidR="00E16EF7" w14:paraId="75C2EB6F" w14:textId="77777777" w:rsidTr="007F17D4">
        <w:trPr>
          <w:jc w:val="center"/>
        </w:trPr>
        <w:tc>
          <w:tcPr>
            <w:tcW w:w="3178" w:type="dxa"/>
          </w:tcPr>
          <w:p w14:paraId="5FA4B337" w14:textId="77777777" w:rsidR="00E16EF7" w:rsidRDefault="00E16EF7" w:rsidP="007F17D4">
            <w:pPr>
              <w:pStyle w:val="TAL"/>
            </w:pPr>
            <w:proofErr w:type="spellStart"/>
            <w:r>
              <w:t>NnwdafEventsSubscription</w:t>
            </w:r>
            <w:proofErr w:type="spellEnd"/>
          </w:p>
        </w:tc>
        <w:tc>
          <w:tcPr>
            <w:tcW w:w="2058" w:type="dxa"/>
          </w:tcPr>
          <w:p w14:paraId="4C7C32AD" w14:textId="77777777" w:rsidR="00E16EF7" w:rsidRDefault="00E16EF7" w:rsidP="007F17D4">
            <w:pPr>
              <w:pStyle w:val="TAL"/>
            </w:pPr>
            <w:r>
              <w:t>5.1.6.2.2</w:t>
            </w:r>
          </w:p>
        </w:tc>
        <w:tc>
          <w:tcPr>
            <w:tcW w:w="2449" w:type="dxa"/>
          </w:tcPr>
          <w:p w14:paraId="53B0EDB0" w14:textId="77777777" w:rsidR="00E16EF7" w:rsidRDefault="00E16EF7" w:rsidP="007F17D4">
            <w:pPr>
              <w:pStyle w:val="TAL"/>
              <w:rPr>
                <w:rFonts w:cs="Arial"/>
                <w:szCs w:val="18"/>
              </w:rPr>
            </w:pPr>
            <w:r>
              <w:rPr>
                <w:rFonts w:cs="Arial"/>
                <w:szCs w:val="18"/>
              </w:rPr>
              <w:t>Represents an NWDAF analytics subscription.</w:t>
            </w:r>
          </w:p>
        </w:tc>
        <w:tc>
          <w:tcPr>
            <w:tcW w:w="1739" w:type="dxa"/>
          </w:tcPr>
          <w:p w14:paraId="459B66C8" w14:textId="77777777" w:rsidR="00E16EF7" w:rsidRDefault="00E16EF7" w:rsidP="007F17D4">
            <w:pPr>
              <w:pStyle w:val="TAL"/>
              <w:rPr>
                <w:rFonts w:cs="Arial"/>
                <w:szCs w:val="18"/>
              </w:rPr>
            </w:pPr>
          </w:p>
        </w:tc>
      </w:tr>
      <w:tr w:rsidR="00E16EF7" w14:paraId="1F4736EC" w14:textId="77777777" w:rsidTr="007F17D4">
        <w:trPr>
          <w:jc w:val="center"/>
        </w:trPr>
        <w:tc>
          <w:tcPr>
            <w:tcW w:w="3178" w:type="dxa"/>
          </w:tcPr>
          <w:p w14:paraId="51CEE6ED" w14:textId="77777777" w:rsidR="00E16EF7" w:rsidRDefault="00E16EF7" w:rsidP="007F17D4">
            <w:pPr>
              <w:pStyle w:val="TAL"/>
            </w:pPr>
            <w:proofErr w:type="spellStart"/>
            <w:r>
              <w:t>NotifSummaryReport</w:t>
            </w:r>
            <w:proofErr w:type="spellEnd"/>
          </w:p>
        </w:tc>
        <w:tc>
          <w:tcPr>
            <w:tcW w:w="2058" w:type="dxa"/>
          </w:tcPr>
          <w:p w14:paraId="097DF7A1" w14:textId="77777777" w:rsidR="00E16EF7" w:rsidRDefault="00E16EF7" w:rsidP="007F17D4">
            <w:pPr>
              <w:pStyle w:val="TAL"/>
            </w:pPr>
            <w:r>
              <w:t>3GPP TS 29.574 [26]</w:t>
            </w:r>
          </w:p>
        </w:tc>
        <w:tc>
          <w:tcPr>
            <w:tcW w:w="2449" w:type="dxa"/>
          </w:tcPr>
          <w:p w14:paraId="409193AF" w14:textId="77777777" w:rsidR="00E16EF7" w:rsidRDefault="00E16EF7" w:rsidP="007F17D4">
            <w:pPr>
              <w:pStyle w:val="TAL"/>
              <w:rPr>
                <w:rFonts w:cs="Arial"/>
                <w:szCs w:val="18"/>
              </w:rPr>
            </w:pPr>
            <w:r>
              <w:rPr>
                <w:rFonts w:cs="Arial"/>
                <w:szCs w:val="18"/>
              </w:rPr>
              <w:t>Contains a summary report of processed notifications.</w:t>
            </w:r>
          </w:p>
        </w:tc>
        <w:tc>
          <w:tcPr>
            <w:tcW w:w="1739" w:type="dxa"/>
          </w:tcPr>
          <w:p w14:paraId="2BDB8342" w14:textId="77777777" w:rsidR="00E16EF7" w:rsidRDefault="00E16EF7" w:rsidP="007F17D4">
            <w:pPr>
              <w:pStyle w:val="TAL"/>
              <w:rPr>
                <w:rFonts w:cs="Arial"/>
                <w:szCs w:val="18"/>
              </w:rPr>
            </w:pPr>
          </w:p>
        </w:tc>
      </w:tr>
      <w:tr w:rsidR="00E16EF7" w14:paraId="145AAED3" w14:textId="77777777" w:rsidTr="007F17D4">
        <w:trPr>
          <w:jc w:val="center"/>
        </w:trPr>
        <w:tc>
          <w:tcPr>
            <w:tcW w:w="3178" w:type="dxa"/>
          </w:tcPr>
          <w:p w14:paraId="0A12BB34" w14:textId="77777777" w:rsidR="00E16EF7" w:rsidRDefault="00E16EF7" w:rsidP="007F17D4">
            <w:pPr>
              <w:pStyle w:val="TAL"/>
            </w:pPr>
            <w:proofErr w:type="spellStart"/>
            <w:r>
              <w:t>NotifyEndpoint</w:t>
            </w:r>
            <w:proofErr w:type="spellEnd"/>
          </w:p>
        </w:tc>
        <w:tc>
          <w:tcPr>
            <w:tcW w:w="2058" w:type="dxa"/>
          </w:tcPr>
          <w:p w14:paraId="0BA4679A" w14:textId="77777777" w:rsidR="00E16EF7" w:rsidRDefault="00E16EF7" w:rsidP="007F17D4">
            <w:pPr>
              <w:pStyle w:val="TAL"/>
            </w:pPr>
            <w:r>
              <w:t>3GPP TS 29.574 [26]</w:t>
            </w:r>
          </w:p>
        </w:tc>
        <w:tc>
          <w:tcPr>
            <w:tcW w:w="2449" w:type="dxa"/>
          </w:tcPr>
          <w:p w14:paraId="3D272AC7" w14:textId="77777777" w:rsidR="00E16EF7" w:rsidRDefault="00E16EF7" w:rsidP="007F17D4">
            <w:pPr>
              <w:pStyle w:val="TAL"/>
              <w:rPr>
                <w:lang w:eastAsia="zh-CN"/>
              </w:rPr>
            </w:pPr>
            <w:r>
              <w:rPr>
                <w:rFonts w:hint="eastAsia"/>
                <w:lang w:eastAsia="zh-CN"/>
              </w:rPr>
              <w:t>T</w:t>
            </w:r>
            <w:r>
              <w:rPr>
                <w:lang w:eastAsia="zh-CN"/>
              </w:rPr>
              <w:t>he information of notification endpoint.</w:t>
            </w:r>
          </w:p>
        </w:tc>
        <w:tc>
          <w:tcPr>
            <w:tcW w:w="1739" w:type="dxa"/>
          </w:tcPr>
          <w:p w14:paraId="22A0F819" w14:textId="77777777" w:rsidR="00E16EF7" w:rsidRDefault="00E16EF7" w:rsidP="007F17D4">
            <w:pPr>
              <w:pStyle w:val="TAL"/>
              <w:rPr>
                <w:rFonts w:cs="Arial"/>
                <w:szCs w:val="18"/>
              </w:rPr>
            </w:pPr>
            <w:proofErr w:type="spellStart"/>
            <w:r>
              <w:t>EnDataCollect</w:t>
            </w:r>
            <w:proofErr w:type="spellEnd"/>
          </w:p>
        </w:tc>
      </w:tr>
      <w:tr w:rsidR="00E16EF7" w14:paraId="7EBE27FF" w14:textId="77777777" w:rsidTr="007F17D4">
        <w:trPr>
          <w:jc w:val="center"/>
        </w:trPr>
        <w:tc>
          <w:tcPr>
            <w:tcW w:w="3178" w:type="dxa"/>
          </w:tcPr>
          <w:p w14:paraId="75F1A306" w14:textId="77777777" w:rsidR="00E16EF7" w:rsidRDefault="00E16EF7" w:rsidP="007F17D4">
            <w:pPr>
              <w:pStyle w:val="TAL"/>
            </w:pPr>
            <w:proofErr w:type="spellStart"/>
            <w:r>
              <w:rPr>
                <w:rFonts w:eastAsia="DengXian"/>
              </w:rPr>
              <w:t>NotifResponse</w:t>
            </w:r>
            <w:proofErr w:type="spellEnd"/>
          </w:p>
        </w:tc>
        <w:tc>
          <w:tcPr>
            <w:tcW w:w="2058" w:type="dxa"/>
          </w:tcPr>
          <w:p w14:paraId="52081D3B" w14:textId="77777777" w:rsidR="00E16EF7" w:rsidRDefault="00E16EF7" w:rsidP="007F17D4">
            <w:pPr>
              <w:pStyle w:val="TAL"/>
            </w:pPr>
            <w:r>
              <w:t>3GPP TS 29.574 [26]</w:t>
            </w:r>
          </w:p>
        </w:tc>
        <w:tc>
          <w:tcPr>
            <w:tcW w:w="2449" w:type="dxa"/>
          </w:tcPr>
          <w:p w14:paraId="1C564A9C" w14:textId="77777777" w:rsidR="00E16EF7" w:rsidRDefault="00E16EF7" w:rsidP="007F17D4">
            <w:pPr>
              <w:pStyle w:val="TAL"/>
              <w:rPr>
                <w:lang w:eastAsia="zh-CN"/>
              </w:rPr>
            </w:pPr>
            <w:r>
              <w:rPr>
                <w:rFonts w:eastAsia="DengXian"/>
                <w:lang w:eastAsia="zh-CN"/>
              </w:rPr>
              <w:t>Contains information about the planned action upon receiving a notification.</w:t>
            </w:r>
          </w:p>
        </w:tc>
        <w:tc>
          <w:tcPr>
            <w:tcW w:w="1739" w:type="dxa"/>
          </w:tcPr>
          <w:p w14:paraId="357904E9" w14:textId="77777777" w:rsidR="00E16EF7" w:rsidRDefault="00E16EF7" w:rsidP="007F17D4">
            <w:pPr>
              <w:pStyle w:val="TAL"/>
            </w:pPr>
            <w:proofErr w:type="spellStart"/>
            <w:r>
              <w:rPr>
                <w:rFonts w:eastAsia="DengXian" w:cs="Arial"/>
                <w:szCs w:val="18"/>
              </w:rPr>
              <w:t>EnhDataMgmt</w:t>
            </w:r>
            <w:proofErr w:type="spellEnd"/>
          </w:p>
        </w:tc>
      </w:tr>
      <w:tr w:rsidR="00E16EF7" w14:paraId="13F070DE" w14:textId="77777777" w:rsidTr="007F17D4">
        <w:trPr>
          <w:jc w:val="center"/>
        </w:trPr>
        <w:tc>
          <w:tcPr>
            <w:tcW w:w="3178" w:type="dxa"/>
          </w:tcPr>
          <w:p w14:paraId="60115B2B" w14:textId="77777777" w:rsidR="00E16EF7" w:rsidRDefault="00E16EF7" w:rsidP="007F17D4">
            <w:pPr>
              <w:pStyle w:val="TAL"/>
            </w:pPr>
            <w:proofErr w:type="spellStart"/>
            <w:r>
              <w:t>ProcessingInstruction</w:t>
            </w:r>
            <w:proofErr w:type="spellEnd"/>
          </w:p>
        </w:tc>
        <w:tc>
          <w:tcPr>
            <w:tcW w:w="2058" w:type="dxa"/>
          </w:tcPr>
          <w:p w14:paraId="14E37271" w14:textId="77777777" w:rsidR="00E16EF7" w:rsidRDefault="00E16EF7" w:rsidP="007F17D4">
            <w:pPr>
              <w:pStyle w:val="TAL"/>
            </w:pPr>
            <w:r>
              <w:t>3GPP TS 29.574 [26]</w:t>
            </w:r>
          </w:p>
        </w:tc>
        <w:tc>
          <w:tcPr>
            <w:tcW w:w="2449" w:type="dxa"/>
          </w:tcPr>
          <w:p w14:paraId="74AA0927" w14:textId="77777777" w:rsidR="00E16EF7" w:rsidRDefault="00E16EF7" w:rsidP="007F17D4">
            <w:pPr>
              <w:pStyle w:val="TAL"/>
              <w:rPr>
                <w:rFonts w:cs="Arial"/>
                <w:szCs w:val="18"/>
              </w:rPr>
            </w:pPr>
            <w:r>
              <w:rPr>
                <w:lang w:eastAsia="zh-CN"/>
              </w:rPr>
              <w:t>DCCF processing Instructions.</w:t>
            </w:r>
          </w:p>
        </w:tc>
        <w:tc>
          <w:tcPr>
            <w:tcW w:w="1739" w:type="dxa"/>
          </w:tcPr>
          <w:p w14:paraId="3A2E0E89" w14:textId="77777777" w:rsidR="00E16EF7" w:rsidRDefault="00E16EF7" w:rsidP="007F17D4">
            <w:pPr>
              <w:pStyle w:val="TAL"/>
              <w:rPr>
                <w:rFonts w:cs="Arial"/>
                <w:szCs w:val="18"/>
              </w:rPr>
            </w:pPr>
          </w:p>
        </w:tc>
      </w:tr>
      <w:tr w:rsidR="00E16EF7" w14:paraId="5EE5BAD8" w14:textId="77777777" w:rsidTr="007F17D4">
        <w:trPr>
          <w:jc w:val="center"/>
        </w:trPr>
        <w:tc>
          <w:tcPr>
            <w:tcW w:w="3178" w:type="dxa"/>
          </w:tcPr>
          <w:p w14:paraId="0A26B8FD" w14:textId="77777777" w:rsidR="00E16EF7" w:rsidRDefault="00E16EF7" w:rsidP="007F17D4">
            <w:pPr>
              <w:pStyle w:val="TAL"/>
            </w:pPr>
            <w:proofErr w:type="spellStart"/>
            <w:r>
              <w:rPr>
                <w:rFonts w:eastAsia="DengXian"/>
                <w:lang w:val="en-US" w:eastAsia="zh-CN"/>
              </w:rPr>
              <w:t>StorageHandlingInformation</w:t>
            </w:r>
            <w:proofErr w:type="spellEnd"/>
          </w:p>
        </w:tc>
        <w:tc>
          <w:tcPr>
            <w:tcW w:w="2058" w:type="dxa"/>
          </w:tcPr>
          <w:p w14:paraId="0A936834" w14:textId="77777777" w:rsidR="00E16EF7" w:rsidRDefault="00E16EF7" w:rsidP="007F17D4">
            <w:pPr>
              <w:pStyle w:val="TAL"/>
            </w:pPr>
            <w:r>
              <w:t>3GPP TS 29.574 [26]</w:t>
            </w:r>
          </w:p>
        </w:tc>
        <w:tc>
          <w:tcPr>
            <w:tcW w:w="2449" w:type="dxa"/>
          </w:tcPr>
          <w:p w14:paraId="54113F66" w14:textId="77777777" w:rsidR="00E16EF7" w:rsidRDefault="00E16EF7" w:rsidP="007F17D4">
            <w:pPr>
              <w:pStyle w:val="TAL"/>
              <w:rPr>
                <w:lang w:eastAsia="zh-CN"/>
              </w:rPr>
            </w:pPr>
            <w:r>
              <w:rPr>
                <w:rFonts w:eastAsia="DengXian"/>
                <w:lang w:eastAsia="zh-CN"/>
              </w:rPr>
              <w:t>Contains storage handling information for data or analytics.</w:t>
            </w:r>
          </w:p>
        </w:tc>
        <w:tc>
          <w:tcPr>
            <w:tcW w:w="1739" w:type="dxa"/>
          </w:tcPr>
          <w:p w14:paraId="34BA01D9" w14:textId="77777777" w:rsidR="00E16EF7" w:rsidRDefault="00E16EF7" w:rsidP="007F17D4">
            <w:pPr>
              <w:pStyle w:val="TAL"/>
              <w:rPr>
                <w:rFonts w:cs="Arial"/>
                <w:szCs w:val="18"/>
              </w:rPr>
            </w:pPr>
            <w:proofErr w:type="spellStart"/>
            <w:r>
              <w:rPr>
                <w:rFonts w:eastAsia="DengXian" w:cs="Arial"/>
                <w:szCs w:val="18"/>
              </w:rPr>
              <w:t>EnhDataMgmt</w:t>
            </w:r>
            <w:proofErr w:type="spellEnd"/>
          </w:p>
        </w:tc>
      </w:tr>
      <w:tr w:rsidR="00E16EF7" w14:paraId="0C602346" w14:textId="77777777" w:rsidTr="007F17D4">
        <w:trPr>
          <w:jc w:val="center"/>
        </w:trPr>
        <w:tc>
          <w:tcPr>
            <w:tcW w:w="3178" w:type="dxa"/>
          </w:tcPr>
          <w:p w14:paraId="2E3DE895" w14:textId="77777777" w:rsidR="00E16EF7" w:rsidRDefault="00E16EF7" w:rsidP="007F17D4">
            <w:pPr>
              <w:pStyle w:val="TAL"/>
            </w:pPr>
            <w:proofErr w:type="spellStart"/>
            <w:r>
              <w:t>SupportedFeatures</w:t>
            </w:r>
            <w:proofErr w:type="spellEnd"/>
          </w:p>
        </w:tc>
        <w:tc>
          <w:tcPr>
            <w:tcW w:w="2058" w:type="dxa"/>
          </w:tcPr>
          <w:p w14:paraId="18105620" w14:textId="77777777" w:rsidR="00E16EF7" w:rsidRDefault="00E16EF7" w:rsidP="007F17D4">
            <w:pPr>
              <w:pStyle w:val="TAL"/>
            </w:pPr>
            <w:r>
              <w:t>3GPP TS 29.571 [8]</w:t>
            </w:r>
          </w:p>
        </w:tc>
        <w:tc>
          <w:tcPr>
            <w:tcW w:w="2449" w:type="dxa"/>
          </w:tcPr>
          <w:p w14:paraId="45C4D3BB" w14:textId="77777777" w:rsidR="00E16EF7" w:rsidRDefault="00E16EF7" w:rsidP="007F17D4">
            <w:pPr>
              <w:pStyle w:val="TAL"/>
              <w:rPr>
                <w:rFonts w:cs="Arial"/>
                <w:szCs w:val="18"/>
              </w:rPr>
            </w:pPr>
          </w:p>
        </w:tc>
        <w:tc>
          <w:tcPr>
            <w:tcW w:w="1739" w:type="dxa"/>
          </w:tcPr>
          <w:p w14:paraId="2AFB7910" w14:textId="77777777" w:rsidR="00E16EF7" w:rsidRDefault="00E16EF7" w:rsidP="007F17D4">
            <w:pPr>
              <w:pStyle w:val="TAL"/>
              <w:rPr>
                <w:rFonts w:cs="Arial"/>
                <w:szCs w:val="18"/>
              </w:rPr>
            </w:pPr>
          </w:p>
        </w:tc>
      </w:tr>
      <w:tr w:rsidR="00E16EF7" w14:paraId="0CECB565" w14:textId="77777777" w:rsidTr="007F17D4">
        <w:trPr>
          <w:jc w:val="center"/>
        </w:trPr>
        <w:tc>
          <w:tcPr>
            <w:tcW w:w="3178" w:type="dxa"/>
          </w:tcPr>
          <w:p w14:paraId="5F35DA58" w14:textId="77777777" w:rsidR="00E16EF7" w:rsidRDefault="00E16EF7" w:rsidP="007F17D4">
            <w:pPr>
              <w:pStyle w:val="TAL"/>
              <w:rPr>
                <w:lang w:eastAsia="zh-CN"/>
              </w:rPr>
            </w:pPr>
            <w:proofErr w:type="spellStart"/>
            <w:r>
              <w:rPr>
                <w:rFonts w:hint="eastAsia"/>
                <w:lang w:eastAsia="zh-CN"/>
              </w:rPr>
              <w:t>T</w:t>
            </w:r>
            <w:r>
              <w:rPr>
                <w:lang w:eastAsia="zh-CN"/>
              </w:rPr>
              <w:t>imeWindow</w:t>
            </w:r>
            <w:proofErr w:type="spellEnd"/>
          </w:p>
        </w:tc>
        <w:tc>
          <w:tcPr>
            <w:tcW w:w="2058" w:type="dxa"/>
          </w:tcPr>
          <w:p w14:paraId="3006385D" w14:textId="77777777" w:rsidR="00E16EF7" w:rsidRDefault="00E16EF7" w:rsidP="007F17D4">
            <w:pPr>
              <w:pStyle w:val="TAL"/>
            </w:pPr>
            <w:r>
              <w:t>3GPP TS 29.122 [19]</w:t>
            </w:r>
          </w:p>
        </w:tc>
        <w:tc>
          <w:tcPr>
            <w:tcW w:w="2449" w:type="dxa"/>
          </w:tcPr>
          <w:p w14:paraId="79AD0BD1" w14:textId="77777777" w:rsidR="00E16EF7" w:rsidRDefault="00E16EF7" w:rsidP="007F17D4">
            <w:pPr>
              <w:pStyle w:val="TAL"/>
              <w:rPr>
                <w:lang w:eastAsia="zh-CN"/>
              </w:rPr>
            </w:pPr>
            <w:r>
              <w:rPr>
                <w:lang w:eastAsia="zh-CN"/>
              </w:rPr>
              <w:t>Represents a time window.</w:t>
            </w:r>
          </w:p>
        </w:tc>
        <w:tc>
          <w:tcPr>
            <w:tcW w:w="1739" w:type="dxa"/>
          </w:tcPr>
          <w:p w14:paraId="7EAB4E6D" w14:textId="77777777" w:rsidR="00E16EF7" w:rsidRDefault="00E16EF7" w:rsidP="007F17D4">
            <w:pPr>
              <w:pStyle w:val="TAL"/>
              <w:rPr>
                <w:rFonts w:cs="Arial"/>
                <w:szCs w:val="18"/>
              </w:rPr>
            </w:pPr>
          </w:p>
        </w:tc>
      </w:tr>
      <w:tr w:rsidR="00E16EF7" w14:paraId="0B46ACF8" w14:textId="77777777" w:rsidTr="007F17D4">
        <w:trPr>
          <w:jc w:val="center"/>
        </w:trPr>
        <w:tc>
          <w:tcPr>
            <w:tcW w:w="3178" w:type="dxa"/>
          </w:tcPr>
          <w:p w14:paraId="6FF798AA" w14:textId="77777777" w:rsidR="00E16EF7" w:rsidRDefault="00E16EF7" w:rsidP="007F17D4">
            <w:pPr>
              <w:pStyle w:val="TAL"/>
            </w:pPr>
            <w:r>
              <w:t>Uri</w:t>
            </w:r>
          </w:p>
        </w:tc>
        <w:tc>
          <w:tcPr>
            <w:tcW w:w="2058" w:type="dxa"/>
          </w:tcPr>
          <w:p w14:paraId="08A89BB6" w14:textId="77777777" w:rsidR="00E16EF7" w:rsidRDefault="00E16EF7" w:rsidP="007F17D4">
            <w:pPr>
              <w:pStyle w:val="TAL"/>
            </w:pPr>
            <w:r>
              <w:t>3GPP TS 29.571 [8]</w:t>
            </w:r>
          </w:p>
        </w:tc>
        <w:tc>
          <w:tcPr>
            <w:tcW w:w="2449" w:type="dxa"/>
          </w:tcPr>
          <w:p w14:paraId="476A4299" w14:textId="77777777" w:rsidR="00E16EF7" w:rsidRDefault="00E16EF7" w:rsidP="007F17D4">
            <w:pPr>
              <w:pStyle w:val="TAL"/>
              <w:rPr>
                <w:rFonts w:cs="Arial"/>
                <w:szCs w:val="18"/>
              </w:rPr>
            </w:pPr>
            <w:r>
              <w:rPr>
                <w:rFonts w:cs="Arial"/>
                <w:szCs w:val="18"/>
              </w:rPr>
              <w:t>URI.</w:t>
            </w:r>
          </w:p>
        </w:tc>
        <w:tc>
          <w:tcPr>
            <w:tcW w:w="1739" w:type="dxa"/>
          </w:tcPr>
          <w:p w14:paraId="5289CB3C" w14:textId="77777777" w:rsidR="00E16EF7" w:rsidRDefault="00E16EF7" w:rsidP="007F17D4">
            <w:pPr>
              <w:pStyle w:val="TAL"/>
              <w:rPr>
                <w:rFonts w:cs="Arial"/>
                <w:szCs w:val="18"/>
              </w:rPr>
            </w:pPr>
          </w:p>
        </w:tc>
      </w:tr>
    </w:tbl>
    <w:p w14:paraId="31665659" w14:textId="77777777" w:rsidR="00E16EF7" w:rsidRDefault="00E16EF7">
      <w:pPr>
        <w:pPrChange w:id="80" w:author="Ericsson _Maria Liang" w:date="2023-09-26T14:12:00Z">
          <w:pPr>
            <w:pStyle w:val="TH"/>
            <w:overflowPunct w:val="0"/>
            <w:autoSpaceDE w:val="0"/>
            <w:autoSpaceDN w:val="0"/>
            <w:adjustRightInd w:val="0"/>
            <w:textAlignment w:val="baseline"/>
          </w:pPr>
        </w:pPrChange>
      </w:pPr>
    </w:p>
    <w:p w14:paraId="0CF7BFD8" w14:textId="1216AFDE" w:rsidR="00E16EF7" w:rsidRPr="002C393C" w:rsidRDefault="00E16EF7" w:rsidP="00E16EF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681CEE89" w14:textId="77777777" w:rsidR="0045763B" w:rsidRDefault="0045763B" w:rsidP="0045763B">
      <w:pPr>
        <w:pStyle w:val="Heading5"/>
      </w:pPr>
      <w:bookmarkStart w:id="81" w:name="_Toc114133998"/>
      <w:bookmarkStart w:id="82" w:name="_Toc104539196"/>
      <w:bookmarkStart w:id="83" w:name="_Toc112951319"/>
      <w:bookmarkStart w:id="84" w:name="_Toc113031859"/>
      <w:bookmarkStart w:id="85" w:name="_Toc136562598"/>
      <w:bookmarkStart w:id="86" w:name="_Toc120702499"/>
      <w:bookmarkStart w:id="87" w:name="_Toc138754432"/>
      <w:bookmarkStart w:id="88" w:name="_Toc144490287"/>
      <w:r>
        <w:lastRenderedPageBreak/>
        <w:t>5.3.6.2.3</w:t>
      </w:r>
      <w:r>
        <w:tab/>
        <w:t xml:space="preserve">Type </w:t>
      </w:r>
      <w:proofErr w:type="spellStart"/>
      <w:r>
        <w:rPr>
          <w:rFonts w:eastAsia="DengXian"/>
        </w:rPr>
        <w:t>NnwdafDataManagementNotif</w:t>
      </w:r>
      <w:bookmarkEnd w:id="81"/>
      <w:bookmarkEnd w:id="82"/>
      <w:bookmarkEnd w:id="83"/>
      <w:bookmarkEnd w:id="84"/>
      <w:bookmarkEnd w:id="85"/>
      <w:bookmarkEnd w:id="86"/>
      <w:bookmarkEnd w:id="87"/>
      <w:bookmarkEnd w:id="88"/>
      <w:proofErr w:type="spellEnd"/>
    </w:p>
    <w:p w14:paraId="38F7F67B" w14:textId="77777777" w:rsidR="0045763B" w:rsidRDefault="0045763B" w:rsidP="0045763B">
      <w:pPr>
        <w:pStyle w:val="TH"/>
        <w:overflowPunct w:val="0"/>
        <w:autoSpaceDE w:val="0"/>
        <w:autoSpaceDN w:val="0"/>
        <w:adjustRightInd w:val="0"/>
        <w:textAlignment w:val="baseline"/>
        <w:rPr>
          <w:rFonts w:eastAsia="MS Mincho"/>
        </w:rPr>
      </w:pPr>
      <w:r>
        <w:rPr>
          <w:rFonts w:eastAsia="MS Mincho"/>
        </w:rPr>
        <w:t xml:space="preserve">able 5.3.6.2.3-1: Definition of type </w:t>
      </w:r>
      <w:proofErr w:type="spellStart"/>
      <w:r>
        <w:rPr>
          <w:rFonts w:eastAsia="DengXian"/>
        </w:rPr>
        <w:t>NnwdafDataManagementNotif</w:t>
      </w:r>
      <w:proofErr w:type="spellEnd"/>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45763B" w14:paraId="19084D86"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1BB79810" w14:textId="77777777" w:rsidR="0045763B" w:rsidRDefault="0045763B" w:rsidP="007F17D4">
            <w:pPr>
              <w:pStyle w:val="TAH"/>
            </w:pPr>
            <w: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6D516D4F" w14:textId="77777777" w:rsidR="0045763B" w:rsidRDefault="0045763B" w:rsidP="007F17D4">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67DB652F" w14:textId="77777777" w:rsidR="0045763B" w:rsidRDefault="0045763B" w:rsidP="007F17D4">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66C5B515" w14:textId="77777777" w:rsidR="0045763B" w:rsidRDefault="0045763B" w:rsidP="007F17D4">
            <w:pPr>
              <w:pStyle w:val="TAH"/>
              <w:jc w:val="left"/>
            </w:pPr>
            <w: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49C0CDE1" w14:textId="77777777" w:rsidR="0045763B" w:rsidRDefault="0045763B" w:rsidP="007F17D4">
            <w:pPr>
              <w:pStyle w:val="TAH"/>
              <w:rPr>
                <w:rFonts w:cs="Arial"/>
                <w:szCs w:val="18"/>
              </w:rPr>
            </w:pPr>
            <w:r>
              <w:rPr>
                <w:rFonts w:cs="Arial"/>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04A7161F" w14:textId="77777777" w:rsidR="0045763B" w:rsidRDefault="0045763B" w:rsidP="007F17D4">
            <w:pPr>
              <w:pStyle w:val="TAH"/>
              <w:rPr>
                <w:rFonts w:cs="Arial"/>
                <w:szCs w:val="18"/>
              </w:rPr>
            </w:pPr>
            <w:r>
              <w:rPr>
                <w:rFonts w:cs="Arial"/>
                <w:szCs w:val="18"/>
              </w:rPr>
              <w:t>Applicability</w:t>
            </w:r>
          </w:p>
        </w:tc>
      </w:tr>
      <w:tr w:rsidR="0045763B" w14:paraId="1C57E60C"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6E92D23D" w14:textId="77777777" w:rsidR="0045763B" w:rsidRDefault="0045763B" w:rsidP="007F17D4">
            <w:pPr>
              <w:pStyle w:val="TAL"/>
              <w:rPr>
                <w:lang w:eastAsia="zh-CN"/>
              </w:rPr>
            </w:pPr>
            <w:proofErr w:type="spellStart"/>
            <w:r>
              <w:rPr>
                <w:lang w:eastAsia="zh-CN"/>
              </w:rPr>
              <w:t>dataNotification</w:t>
            </w:r>
            <w:proofErr w:type="spellEnd"/>
          </w:p>
        </w:tc>
        <w:tc>
          <w:tcPr>
            <w:tcW w:w="1444" w:type="dxa"/>
            <w:tcBorders>
              <w:top w:val="single" w:sz="6" w:space="0" w:color="auto"/>
              <w:left w:val="single" w:sz="6" w:space="0" w:color="auto"/>
              <w:bottom w:val="single" w:sz="6" w:space="0" w:color="auto"/>
              <w:right w:val="single" w:sz="6" w:space="0" w:color="auto"/>
            </w:tcBorders>
          </w:tcPr>
          <w:p w14:paraId="11984FB8" w14:textId="77777777" w:rsidR="0045763B" w:rsidRDefault="0045763B" w:rsidP="007F17D4">
            <w:pPr>
              <w:pStyle w:val="TAL"/>
              <w:rPr>
                <w:lang w:val="en-US" w:eastAsia="zh-CN"/>
              </w:rPr>
            </w:pPr>
            <w:proofErr w:type="spellStart"/>
            <w:r>
              <w:t>DataNotification</w:t>
            </w:r>
            <w:proofErr w:type="spellEnd"/>
          </w:p>
        </w:tc>
        <w:tc>
          <w:tcPr>
            <w:tcW w:w="425" w:type="dxa"/>
            <w:tcBorders>
              <w:top w:val="single" w:sz="6" w:space="0" w:color="auto"/>
              <w:left w:val="single" w:sz="6" w:space="0" w:color="auto"/>
              <w:bottom w:val="single" w:sz="6" w:space="0" w:color="auto"/>
              <w:right w:val="single" w:sz="6" w:space="0" w:color="auto"/>
            </w:tcBorders>
          </w:tcPr>
          <w:p w14:paraId="1B370C81" w14:textId="77777777" w:rsidR="0045763B" w:rsidRDefault="0045763B" w:rsidP="007F17D4">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29E76F5B" w14:textId="77777777" w:rsidR="0045763B" w:rsidRDefault="0045763B" w:rsidP="007F17D4">
            <w:pPr>
              <w:pStyle w:val="TAL"/>
              <w:rPr>
                <w:lang w:eastAsia="zh-CN"/>
              </w:rPr>
            </w:pPr>
            <w:r>
              <w:rPr>
                <w:lang w:eastAsia="zh-CN"/>
              </w:rPr>
              <w:t>0..1</w:t>
            </w:r>
          </w:p>
        </w:tc>
        <w:tc>
          <w:tcPr>
            <w:tcW w:w="2410" w:type="dxa"/>
            <w:tcBorders>
              <w:top w:val="single" w:sz="6" w:space="0" w:color="auto"/>
              <w:left w:val="single" w:sz="6" w:space="0" w:color="auto"/>
              <w:bottom w:val="single" w:sz="6" w:space="0" w:color="auto"/>
              <w:right w:val="single" w:sz="6" w:space="0" w:color="auto"/>
            </w:tcBorders>
          </w:tcPr>
          <w:p w14:paraId="2EA7BC45" w14:textId="77777777" w:rsidR="0045763B" w:rsidRDefault="0045763B" w:rsidP="007F17D4">
            <w:pPr>
              <w:pStyle w:val="TAL"/>
            </w:pPr>
            <w:r>
              <w:t xml:space="preserve">List of </w:t>
            </w:r>
            <w:r>
              <w:rPr>
                <w:lang w:eastAsia="zh-CN"/>
              </w:rPr>
              <w:t>data</w:t>
            </w:r>
            <w:r>
              <w:t xml:space="preserve"> subscription notifications.</w:t>
            </w:r>
          </w:p>
          <w:p w14:paraId="73EE5E1B" w14:textId="77777777" w:rsidR="0045763B" w:rsidRDefault="0045763B" w:rsidP="007F17D4">
            <w:pPr>
              <w:pStyle w:val="TAL"/>
            </w:pPr>
            <w:r>
              <w:t>(NOTE</w:t>
            </w:r>
            <w:r>
              <w:rPr>
                <w:rFonts w:cs="Arial"/>
                <w:szCs w:val="18"/>
                <w:lang w:val="en-US"/>
              </w:rPr>
              <w:t xml:space="preserve"> 1, </w:t>
            </w:r>
            <w:r>
              <w:t>NOTE</w:t>
            </w:r>
            <w:r>
              <w:rPr>
                <w:rFonts w:cs="Arial"/>
                <w:szCs w:val="18"/>
                <w:lang w:val="en-US"/>
              </w:rPr>
              <w:t> 3</w:t>
            </w:r>
            <w:r>
              <w:t>, NOTE 4)</w:t>
            </w:r>
          </w:p>
        </w:tc>
        <w:tc>
          <w:tcPr>
            <w:tcW w:w="2410" w:type="dxa"/>
            <w:tcBorders>
              <w:top w:val="single" w:sz="6" w:space="0" w:color="auto"/>
              <w:left w:val="single" w:sz="6" w:space="0" w:color="auto"/>
              <w:bottom w:val="single" w:sz="6" w:space="0" w:color="auto"/>
              <w:right w:val="single" w:sz="6" w:space="0" w:color="auto"/>
            </w:tcBorders>
          </w:tcPr>
          <w:p w14:paraId="1A9D371C" w14:textId="77777777" w:rsidR="0045763B" w:rsidRDefault="0045763B" w:rsidP="007F17D4">
            <w:pPr>
              <w:pStyle w:val="TAL"/>
              <w:rPr>
                <w:rFonts w:cs="Arial"/>
                <w:szCs w:val="18"/>
              </w:rPr>
            </w:pPr>
          </w:p>
        </w:tc>
      </w:tr>
      <w:tr w:rsidR="0045763B" w14:paraId="57852EBA"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732108AA" w14:textId="77777777" w:rsidR="0045763B" w:rsidRDefault="0045763B" w:rsidP="007F17D4">
            <w:pPr>
              <w:pStyle w:val="TAL"/>
              <w:rPr>
                <w:lang w:eastAsia="zh-CN"/>
              </w:rPr>
            </w:pPr>
            <w:proofErr w:type="spellStart"/>
            <w:r>
              <w:rPr>
                <w:lang w:eastAsia="zh-CN"/>
              </w:rPr>
              <w:t>dataReports</w:t>
            </w:r>
            <w:proofErr w:type="spellEnd"/>
          </w:p>
        </w:tc>
        <w:tc>
          <w:tcPr>
            <w:tcW w:w="1444" w:type="dxa"/>
            <w:tcBorders>
              <w:top w:val="single" w:sz="6" w:space="0" w:color="auto"/>
              <w:left w:val="single" w:sz="6" w:space="0" w:color="auto"/>
              <w:bottom w:val="single" w:sz="6" w:space="0" w:color="auto"/>
              <w:right w:val="single" w:sz="6" w:space="0" w:color="auto"/>
            </w:tcBorders>
          </w:tcPr>
          <w:p w14:paraId="55564556" w14:textId="77777777" w:rsidR="0045763B" w:rsidRDefault="0045763B" w:rsidP="007F17D4">
            <w:pPr>
              <w:pStyle w:val="TAL"/>
            </w:pPr>
            <w:proofErr w:type="gramStart"/>
            <w:r>
              <w:t>array(</w:t>
            </w:r>
            <w:proofErr w:type="spellStart"/>
            <w:proofErr w:type="gramEnd"/>
            <w:r>
              <w:t>NotifSummaryReport</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69AEDD84" w14:textId="77777777" w:rsidR="0045763B" w:rsidRDefault="0045763B" w:rsidP="007F17D4">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7474F2A8" w14:textId="77777777" w:rsidR="0045763B" w:rsidRDefault="0045763B" w:rsidP="007F17D4">
            <w:pPr>
              <w:pStyle w:val="TAL"/>
              <w:rPr>
                <w:lang w:eastAsia="zh-CN"/>
              </w:rPr>
            </w:pPr>
            <w:proofErr w:type="gramStart"/>
            <w:r>
              <w:rPr>
                <w:lang w:eastAsia="zh-CN"/>
              </w:rPr>
              <w:t>1..N</w:t>
            </w:r>
            <w:proofErr w:type="gramEnd"/>
          </w:p>
        </w:tc>
        <w:tc>
          <w:tcPr>
            <w:tcW w:w="2410" w:type="dxa"/>
            <w:tcBorders>
              <w:top w:val="single" w:sz="6" w:space="0" w:color="auto"/>
              <w:left w:val="single" w:sz="6" w:space="0" w:color="auto"/>
              <w:bottom w:val="single" w:sz="6" w:space="0" w:color="auto"/>
              <w:right w:val="single" w:sz="6" w:space="0" w:color="auto"/>
            </w:tcBorders>
          </w:tcPr>
          <w:p w14:paraId="458E11D7" w14:textId="77777777" w:rsidR="0045763B" w:rsidRDefault="0045763B" w:rsidP="007F17D4">
            <w:pPr>
              <w:pStyle w:val="TAL"/>
            </w:pPr>
            <w:r>
              <w:rPr>
                <w:rFonts w:cs="Arial"/>
                <w:szCs w:val="18"/>
              </w:rPr>
              <w:t>List of reports with summarized data from multiple notifications received from data producer</w:t>
            </w:r>
            <w:r>
              <w:t>. (NOTE 1) (NOTE 2)</w:t>
            </w:r>
          </w:p>
        </w:tc>
        <w:tc>
          <w:tcPr>
            <w:tcW w:w="2410" w:type="dxa"/>
            <w:tcBorders>
              <w:top w:val="single" w:sz="6" w:space="0" w:color="auto"/>
              <w:left w:val="single" w:sz="6" w:space="0" w:color="auto"/>
              <w:bottom w:val="single" w:sz="6" w:space="0" w:color="auto"/>
              <w:right w:val="single" w:sz="6" w:space="0" w:color="auto"/>
            </w:tcBorders>
          </w:tcPr>
          <w:p w14:paraId="764F33DA" w14:textId="77777777" w:rsidR="0045763B" w:rsidRDefault="0045763B" w:rsidP="007F17D4">
            <w:pPr>
              <w:pStyle w:val="TAL"/>
              <w:rPr>
                <w:rFonts w:cs="Arial"/>
                <w:szCs w:val="18"/>
              </w:rPr>
            </w:pPr>
          </w:p>
        </w:tc>
      </w:tr>
      <w:tr w:rsidR="0045763B" w14:paraId="439710B8"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2B5E6B37" w14:textId="77777777" w:rsidR="0045763B" w:rsidRDefault="0045763B" w:rsidP="007F17D4">
            <w:pPr>
              <w:pStyle w:val="TAL"/>
              <w:rPr>
                <w:lang w:eastAsia="zh-CN"/>
              </w:rPr>
            </w:pPr>
            <w:proofErr w:type="spellStart"/>
            <w:r>
              <w:rPr>
                <w:rFonts w:eastAsia="DengXian"/>
                <w:lang w:val="en-US" w:eastAsia="zh-CN"/>
              </w:rPr>
              <w:t>delAlert</w:t>
            </w:r>
            <w:proofErr w:type="spellEnd"/>
          </w:p>
        </w:tc>
        <w:tc>
          <w:tcPr>
            <w:tcW w:w="1444" w:type="dxa"/>
            <w:tcBorders>
              <w:top w:val="single" w:sz="6" w:space="0" w:color="auto"/>
              <w:left w:val="single" w:sz="6" w:space="0" w:color="auto"/>
              <w:bottom w:val="single" w:sz="6" w:space="0" w:color="auto"/>
              <w:right w:val="single" w:sz="6" w:space="0" w:color="auto"/>
            </w:tcBorders>
          </w:tcPr>
          <w:p w14:paraId="6043E80F" w14:textId="77777777" w:rsidR="0045763B" w:rsidRDefault="0045763B" w:rsidP="007F17D4">
            <w:pPr>
              <w:pStyle w:val="TAL"/>
            </w:pPr>
            <w:proofErr w:type="spellStart"/>
            <w:r>
              <w:rPr>
                <w:rFonts w:eastAsia="DengXian"/>
                <w:lang w:val="en-US" w:eastAsia="zh-CN"/>
              </w:rPr>
              <w:t>DeletionAlert</w:t>
            </w:r>
            <w:proofErr w:type="spellEnd"/>
          </w:p>
        </w:tc>
        <w:tc>
          <w:tcPr>
            <w:tcW w:w="425" w:type="dxa"/>
            <w:tcBorders>
              <w:top w:val="single" w:sz="6" w:space="0" w:color="auto"/>
              <w:left w:val="single" w:sz="6" w:space="0" w:color="auto"/>
              <w:bottom w:val="single" w:sz="6" w:space="0" w:color="auto"/>
              <w:right w:val="single" w:sz="6" w:space="0" w:color="auto"/>
            </w:tcBorders>
          </w:tcPr>
          <w:p w14:paraId="282A6171" w14:textId="77777777" w:rsidR="0045763B" w:rsidRDefault="0045763B" w:rsidP="007F17D4">
            <w:pPr>
              <w:pStyle w:val="TAC"/>
              <w:rPr>
                <w:lang w:eastAsia="zh-CN"/>
              </w:rPr>
            </w:pPr>
            <w:r>
              <w:rPr>
                <w:rFonts w:eastAsia="DengXian"/>
                <w:lang w:val="en-US" w:eastAsia="zh-CN"/>
              </w:rPr>
              <w:t>C</w:t>
            </w:r>
          </w:p>
        </w:tc>
        <w:tc>
          <w:tcPr>
            <w:tcW w:w="1134" w:type="dxa"/>
            <w:tcBorders>
              <w:top w:val="single" w:sz="6" w:space="0" w:color="auto"/>
              <w:left w:val="single" w:sz="6" w:space="0" w:color="auto"/>
              <w:bottom w:val="single" w:sz="6" w:space="0" w:color="auto"/>
              <w:right w:val="single" w:sz="6" w:space="0" w:color="auto"/>
            </w:tcBorders>
          </w:tcPr>
          <w:p w14:paraId="7CE8E54B" w14:textId="77777777" w:rsidR="0045763B" w:rsidRDefault="0045763B" w:rsidP="007F17D4">
            <w:pPr>
              <w:pStyle w:val="TAL"/>
              <w:rPr>
                <w:lang w:eastAsia="zh-CN"/>
              </w:rPr>
            </w:pPr>
            <w:r>
              <w:rPr>
                <w:rFonts w:eastAsia="DengXian"/>
                <w:lang w:val="en-US" w:eastAsia="zh-CN"/>
              </w:rPr>
              <w:t>0..1</w:t>
            </w:r>
          </w:p>
        </w:tc>
        <w:tc>
          <w:tcPr>
            <w:tcW w:w="2410" w:type="dxa"/>
            <w:tcBorders>
              <w:top w:val="single" w:sz="6" w:space="0" w:color="auto"/>
              <w:left w:val="single" w:sz="6" w:space="0" w:color="auto"/>
              <w:bottom w:val="single" w:sz="6" w:space="0" w:color="auto"/>
              <w:right w:val="single" w:sz="6" w:space="0" w:color="auto"/>
            </w:tcBorders>
          </w:tcPr>
          <w:p w14:paraId="0DB165C3" w14:textId="77777777" w:rsidR="0045763B" w:rsidRDefault="0045763B" w:rsidP="007F17D4">
            <w:pPr>
              <w:pStyle w:val="TAL"/>
              <w:rPr>
                <w:rFonts w:cs="Arial"/>
                <w:szCs w:val="18"/>
              </w:rPr>
            </w:pPr>
            <w:r>
              <w:rPr>
                <w:rFonts w:eastAsia="DengXian"/>
              </w:rPr>
              <w:t xml:space="preserve">Information about analytics that is about to be deleted. </w:t>
            </w:r>
            <w:r>
              <w:rPr>
                <w:lang w:eastAsia="ja-JP"/>
              </w:rPr>
              <w:t xml:space="preserve"> </w:t>
            </w:r>
            <w:r>
              <w:t>This attribute may not be present in the response of a Fetch request</w:t>
            </w:r>
            <w:r>
              <w:rPr>
                <w:lang w:eastAsia="ja-JP"/>
              </w:rPr>
              <w:t xml:space="preserve">. </w:t>
            </w:r>
            <w:r>
              <w:rPr>
                <w:rFonts w:eastAsia="DengXian"/>
              </w:rPr>
              <w:t>(NOTE 1)</w:t>
            </w:r>
          </w:p>
        </w:tc>
        <w:tc>
          <w:tcPr>
            <w:tcW w:w="2410" w:type="dxa"/>
            <w:tcBorders>
              <w:top w:val="single" w:sz="6" w:space="0" w:color="auto"/>
              <w:left w:val="single" w:sz="6" w:space="0" w:color="auto"/>
              <w:bottom w:val="single" w:sz="6" w:space="0" w:color="auto"/>
              <w:right w:val="single" w:sz="6" w:space="0" w:color="auto"/>
            </w:tcBorders>
          </w:tcPr>
          <w:p w14:paraId="69999286" w14:textId="77777777" w:rsidR="0045763B" w:rsidRDefault="0045763B" w:rsidP="007F17D4">
            <w:pPr>
              <w:pStyle w:val="TAL"/>
              <w:rPr>
                <w:rFonts w:cs="Arial"/>
                <w:szCs w:val="18"/>
              </w:rPr>
            </w:pPr>
            <w:proofErr w:type="spellStart"/>
            <w:r>
              <w:rPr>
                <w:rFonts w:eastAsia="DengXian" w:cs="Arial"/>
                <w:szCs w:val="18"/>
              </w:rPr>
              <w:t>EnhDataMgmt</w:t>
            </w:r>
            <w:proofErr w:type="spellEnd"/>
          </w:p>
        </w:tc>
      </w:tr>
      <w:tr w:rsidR="0045763B" w14:paraId="404AC97B"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15694E38" w14:textId="77777777" w:rsidR="0045763B" w:rsidRDefault="0045763B" w:rsidP="007F17D4">
            <w:pPr>
              <w:pStyle w:val="TAL"/>
            </w:pPr>
            <w:proofErr w:type="spellStart"/>
            <w:r>
              <w:t>notifCorrId</w:t>
            </w:r>
            <w:proofErr w:type="spellEnd"/>
          </w:p>
        </w:tc>
        <w:tc>
          <w:tcPr>
            <w:tcW w:w="1444" w:type="dxa"/>
            <w:tcBorders>
              <w:top w:val="single" w:sz="6" w:space="0" w:color="auto"/>
              <w:left w:val="single" w:sz="6" w:space="0" w:color="auto"/>
              <w:bottom w:val="single" w:sz="6" w:space="0" w:color="auto"/>
              <w:right w:val="single" w:sz="6" w:space="0" w:color="auto"/>
            </w:tcBorders>
          </w:tcPr>
          <w:p w14:paraId="03EA78FD" w14:textId="77777777" w:rsidR="0045763B" w:rsidRDefault="0045763B" w:rsidP="007F17D4">
            <w:pPr>
              <w:pStyle w:val="TAL"/>
            </w:pPr>
            <w:r>
              <w:t>string</w:t>
            </w:r>
          </w:p>
        </w:tc>
        <w:tc>
          <w:tcPr>
            <w:tcW w:w="425" w:type="dxa"/>
            <w:tcBorders>
              <w:top w:val="single" w:sz="6" w:space="0" w:color="auto"/>
              <w:left w:val="single" w:sz="6" w:space="0" w:color="auto"/>
              <w:bottom w:val="single" w:sz="6" w:space="0" w:color="auto"/>
              <w:right w:val="single" w:sz="6" w:space="0" w:color="auto"/>
            </w:tcBorders>
          </w:tcPr>
          <w:p w14:paraId="55302FB1" w14:textId="77777777" w:rsidR="0045763B" w:rsidRDefault="0045763B" w:rsidP="007F17D4">
            <w:pPr>
              <w:pStyle w:val="TAC"/>
              <w:rPr>
                <w:lang w:eastAsia="zh-CN"/>
              </w:rPr>
            </w:pPr>
            <w:r>
              <w:t>M</w:t>
            </w:r>
          </w:p>
        </w:tc>
        <w:tc>
          <w:tcPr>
            <w:tcW w:w="1134" w:type="dxa"/>
            <w:tcBorders>
              <w:top w:val="single" w:sz="6" w:space="0" w:color="auto"/>
              <w:left w:val="single" w:sz="6" w:space="0" w:color="auto"/>
              <w:bottom w:val="single" w:sz="6" w:space="0" w:color="auto"/>
              <w:right w:val="single" w:sz="6" w:space="0" w:color="auto"/>
            </w:tcBorders>
          </w:tcPr>
          <w:p w14:paraId="34A27277" w14:textId="77777777" w:rsidR="0045763B" w:rsidRDefault="0045763B" w:rsidP="007F17D4">
            <w:pPr>
              <w:pStyle w:val="TAL"/>
            </w:pPr>
            <w:r>
              <w:t>1</w:t>
            </w:r>
          </w:p>
        </w:tc>
        <w:tc>
          <w:tcPr>
            <w:tcW w:w="2410" w:type="dxa"/>
            <w:tcBorders>
              <w:top w:val="single" w:sz="6" w:space="0" w:color="auto"/>
              <w:left w:val="single" w:sz="6" w:space="0" w:color="auto"/>
              <w:bottom w:val="single" w:sz="6" w:space="0" w:color="auto"/>
              <w:right w:val="single" w:sz="6" w:space="0" w:color="auto"/>
            </w:tcBorders>
          </w:tcPr>
          <w:p w14:paraId="570E1EEA" w14:textId="77777777" w:rsidR="0045763B" w:rsidRDefault="0045763B" w:rsidP="007F17D4">
            <w:pPr>
              <w:pStyle w:val="TAL"/>
            </w:pPr>
            <w:r>
              <w:t>Notification correlation identifier.</w:t>
            </w:r>
          </w:p>
        </w:tc>
        <w:tc>
          <w:tcPr>
            <w:tcW w:w="2410" w:type="dxa"/>
            <w:tcBorders>
              <w:top w:val="single" w:sz="6" w:space="0" w:color="auto"/>
              <w:left w:val="single" w:sz="6" w:space="0" w:color="auto"/>
              <w:bottom w:val="single" w:sz="6" w:space="0" w:color="auto"/>
              <w:right w:val="single" w:sz="6" w:space="0" w:color="auto"/>
            </w:tcBorders>
          </w:tcPr>
          <w:p w14:paraId="53C4CF1F" w14:textId="77777777" w:rsidR="0045763B" w:rsidRDefault="0045763B" w:rsidP="007F17D4">
            <w:pPr>
              <w:pStyle w:val="TAL"/>
              <w:rPr>
                <w:rFonts w:cs="Arial"/>
                <w:szCs w:val="18"/>
              </w:rPr>
            </w:pPr>
          </w:p>
        </w:tc>
      </w:tr>
      <w:tr w:rsidR="0045763B" w14:paraId="171F81CB"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102038C5" w14:textId="77777777" w:rsidR="0045763B" w:rsidRDefault="0045763B" w:rsidP="007F17D4">
            <w:pPr>
              <w:pStyle w:val="TAL"/>
              <w:rPr>
                <w:lang w:eastAsia="zh-CN"/>
              </w:rPr>
            </w:pPr>
            <w:proofErr w:type="spellStart"/>
            <w:r>
              <w:rPr>
                <w:lang w:eastAsia="zh-CN"/>
              </w:rPr>
              <w:t>terminationReq</w:t>
            </w:r>
            <w:proofErr w:type="spellEnd"/>
          </w:p>
        </w:tc>
        <w:tc>
          <w:tcPr>
            <w:tcW w:w="1444" w:type="dxa"/>
            <w:tcBorders>
              <w:top w:val="single" w:sz="6" w:space="0" w:color="auto"/>
              <w:left w:val="single" w:sz="6" w:space="0" w:color="auto"/>
              <w:bottom w:val="single" w:sz="6" w:space="0" w:color="auto"/>
              <w:right w:val="single" w:sz="6" w:space="0" w:color="auto"/>
            </w:tcBorders>
          </w:tcPr>
          <w:p w14:paraId="3F2EA32D" w14:textId="77777777" w:rsidR="0045763B" w:rsidRDefault="0045763B" w:rsidP="007F17D4">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tcPr>
          <w:p w14:paraId="7B36C55E" w14:textId="77777777" w:rsidR="0045763B" w:rsidRDefault="0045763B" w:rsidP="007F17D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7F3EA70C" w14:textId="77777777" w:rsidR="0045763B" w:rsidRDefault="0045763B" w:rsidP="007F17D4">
            <w:pPr>
              <w:pStyle w:val="TAL"/>
              <w:rPr>
                <w:lang w:eastAsia="zh-CN"/>
              </w:rPr>
            </w:pPr>
            <w:r>
              <w:rPr>
                <w:lang w:eastAsia="zh-CN"/>
              </w:rPr>
              <w:t>0..1</w:t>
            </w:r>
          </w:p>
        </w:tc>
        <w:tc>
          <w:tcPr>
            <w:tcW w:w="2410" w:type="dxa"/>
            <w:tcBorders>
              <w:top w:val="single" w:sz="6" w:space="0" w:color="auto"/>
              <w:left w:val="single" w:sz="6" w:space="0" w:color="auto"/>
              <w:bottom w:val="single" w:sz="6" w:space="0" w:color="auto"/>
              <w:right w:val="single" w:sz="6" w:space="0" w:color="auto"/>
            </w:tcBorders>
          </w:tcPr>
          <w:p w14:paraId="219B79F6" w14:textId="77777777" w:rsidR="0045763B" w:rsidRDefault="0045763B" w:rsidP="007F17D4">
            <w:pPr>
              <w:pStyle w:val="TAL"/>
              <w:rPr>
                <w:lang w:eastAsia="zh-CN"/>
              </w:rPr>
            </w:pPr>
            <w:r>
              <w:rPr>
                <w:lang w:eastAsia="zh-CN"/>
              </w:rPr>
              <w:t xml:space="preserve">If set to </w:t>
            </w:r>
            <w:r>
              <w:rPr>
                <w:rFonts w:cs="Arial"/>
                <w:szCs w:val="18"/>
              </w:rPr>
              <w:t>"</w:t>
            </w:r>
            <w:r>
              <w:rPr>
                <w:lang w:eastAsia="zh-CN"/>
              </w:rPr>
              <w:t>true</w:t>
            </w:r>
            <w:r>
              <w:rPr>
                <w:rFonts w:cs="Arial"/>
                <w:szCs w:val="18"/>
              </w:rPr>
              <w:t>"</w:t>
            </w:r>
            <w:r>
              <w:rPr>
                <w:lang w:eastAsia="zh-CN"/>
              </w:rPr>
              <w:t xml:space="preserve">, it indicates that the termination of the data management subscription is requested by the NWDAF, </w:t>
            </w:r>
            <w:proofErr w:type="gramStart"/>
            <w:r>
              <w:rPr>
                <w:lang w:eastAsia="zh-CN"/>
              </w:rPr>
              <w:t>i.e.</w:t>
            </w:r>
            <w:proofErr w:type="gramEnd"/>
            <w:r>
              <w:rPr>
                <w:lang w:eastAsia="zh-CN"/>
              </w:rPr>
              <w:t xml:space="preserve"> NWDAF will not provide further notifications related to this subscription.</w:t>
            </w:r>
          </w:p>
          <w:p w14:paraId="64A29CEB" w14:textId="77777777" w:rsidR="0045763B" w:rsidRDefault="0045763B" w:rsidP="007F17D4">
            <w:pPr>
              <w:pStyle w:val="TAL"/>
              <w:rPr>
                <w:lang w:eastAsia="zh-CN"/>
              </w:rPr>
            </w:pPr>
            <w:r>
              <w:rPr>
                <w:lang w:eastAsia="zh-CN"/>
              </w:rPr>
              <w:t>If absent, no termination is requested.</w:t>
            </w:r>
          </w:p>
        </w:tc>
        <w:tc>
          <w:tcPr>
            <w:tcW w:w="2410" w:type="dxa"/>
            <w:tcBorders>
              <w:top w:val="single" w:sz="6" w:space="0" w:color="auto"/>
              <w:left w:val="single" w:sz="6" w:space="0" w:color="auto"/>
              <w:bottom w:val="single" w:sz="6" w:space="0" w:color="auto"/>
              <w:right w:val="single" w:sz="6" w:space="0" w:color="auto"/>
            </w:tcBorders>
          </w:tcPr>
          <w:p w14:paraId="4D6AD94F" w14:textId="77777777" w:rsidR="0045763B" w:rsidRDefault="0045763B" w:rsidP="007F17D4">
            <w:pPr>
              <w:pStyle w:val="TAL"/>
              <w:rPr>
                <w:rFonts w:cs="Arial"/>
                <w:szCs w:val="18"/>
              </w:rPr>
            </w:pPr>
          </w:p>
        </w:tc>
      </w:tr>
      <w:tr w:rsidR="0045763B" w14:paraId="725F4E52"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2EC31746" w14:textId="77777777" w:rsidR="0045763B" w:rsidRDefault="0045763B" w:rsidP="007F17D4">
            <w:pPr>
              <w:pStyle w:val="TAL"/>
              <w:rPr>
                <w:lang w:eastAsia="zh-CN"/>
              </w:rPr>
            </w:pPr>
            <w:proofErr w:type="spellStart"/>
            <w:r>
              <w:rPr>
                <w:lang w:eastAsia="ja-JP"/>
              </w:rPr>
              <w:t>fetch</w:t>
            </w:r>
            <w:r>
              <w:t>Instruct</w:t>
            </w:r>
            <w:proofErr w:type="spellEnd"/>
          </w:p>
        </w:tc>
        <w:tc>
          <w:tcPr>
            <w:tcW w:w="1444" w:type="dxa"/>
            <w:tcBorders>
              <w:top w:val="single" w:sz="6" w:space="0" w:color="auto"/>
              <w:left w:val="single" w:sz="6" w:space="0" w:color="auto"/>
              <w:bottom w:val="single" w:sz="6" w:space="0" w:color="auto"/>
              <w:right w:val="single" w:sz="6" w:space="0" w:color="auto"/>
            </w:tcBorders>
          </w:tcPr>
          <w:p w14:paraId="0D6099B2" w14:textId="77777777" w:rsidR="0045763B" w:rsidRDefault="0045763B" w:rsidP="007F17D4">
            <w:pPr>
              <w:pStyle w:val="TAL"/>
              <w:rPr>
                <w:lang w:eastAsia="zh-CN"/>
              </w:rPr>
            </w:pPr>
            <w:proofErr w:type="spellStart"/>
            <w:r>
              <w:t>FetchInstruction</w:t>
            </w:r>
            <w:proofErr w:type="spellEnd"/>
          </w:p>
        </w:tc>
        <w:tc>
          <w:tcPr>
            <w:tcW w:w="425" w:type="dxa"/>
            <w:tcBorders>
              <w:top w:val="single" w:sz="6" w:space="0" w:color="auto"/>
              <w:left w:val="single" w:sz="6" w:space="0" w:color="auto"/>
              <w:bottom w:val="single" w:sz="6" w:space="0" w:color="auto"/>
              <w:right w:val="single" w:sz="6" w:space="0" w:color="auto"/>
            </w:tcBorders>
          </w:tcPr>
          <w:p w14:paraId="4DF4FD28" w14:textId="77777777" w:rsidR="0045763B" w:rsidRDefault="0045763B" w:rsidP="007F17D4">
            <w:pPr>
              <w:pStyle w:val="TAC"/>
              <w:rPr>
                <w:lang w:eastAsia="zh-CN"/>
              </w:rPr>
            </w:pPr>
            <w:r>
              <w:t>C</w:t>
            </w:r>
          </w:p>
        </w:tc>
        <w:tc>
          <w:tcPr>
            <w:tcW w:w="1134" w:type="dxa"/>
            <w:tcBorders>
              <w:top w:val="single" w:sz="6" w:space="0" w:color="auto"/>
              <w:left w:val="single" w:sz="6" w:space="0" w:color="auto"/>
              <w:bottom w:val="single" w:sz="6" w:space="0" w:color="auto"/>
              <w:right w:val="single" w:sz="6" w:space="0" w:color="auto"/>
            </w:tcBorders>
          </w:tcPr>
          <w:p w14:paraId="4AA0C9E9" w14:textId="77777777" w:rsidR="0045763B" w:rsidRDefault="0045763B" w:rsidP="007F17D4">
            <w:pPr>
              <w:pStyle w:val="TAL"/>
              <w:rPr>
                <w:lang w:eastAsia="zh-CN"/>
              </w:rPr>
            </w:pPr>
            <w:r>
              <w:t>0..1</w:t>
            </w:r>
          </w:p>
        </w:tc>
        <w:tc>
          <w:tcPr>
            <w:tcW w:w="2410" w:type="dxa"/>
            <w:tcBorders>
              <w:top w:val="single" w:sz="6" w:space="0" w:color="auto"/>
              <w:left w:val="single" w:sz="6" w:space="0" w:color="auto"/>
              <w:bottom w:val="single" w:sz="6" w:space="0" w:color="auto"/>
              <w:right w:val="single" w:sz="6" w:space="0" w:color="auto"/>
            </w:tcBorders>
          </w:tcPr>
          <w:p w14:paraId="156EDC71" w14:textId="77777777" w:rsidR="0045763B" w:rsidRDefault="0045763B" w:rsidP="007F17D4">
            <w:pPr>
              <w:pStyle w:val="TAL"/>
              <w:rPr>
                <w:lang w:eastAsia="ja-JP"/>
              </w:rPr>
            </w:pPr>
            <w:r>
              <w:rPr>
                <w:rFonts w:cs="Arial"/>
                <w:szCs w:val="18"/>
              </w:rPr>
              <w:t>The</w:t>
            </w:r>
            <w:r>
              <w:rPr>
                <w:lang w:eastAsia="ja-JP"/>
              </w:rPr>
              <w:t xml:space="preserve"> fetch instruction indicates whether the data are to be fetched by the Consumer. </w:t>
            </w:r>
            <w:r>
              <w:t>This attribute may not be present in the response of a Fetch request</w:t>
            </w:r>
            <w:r>
              <w:rPr>
                <w:lang w:eastAsia="ja-JP"/>
              </w:rPr>
              <w:t>.</w:t>
            </w:r>
          </w:p>
          <w:p w14:paraId="590BAB00" w14:textId="77777777" w:rsidR="0045763B" w:rsidRDefault="0045763B" w:rsidP="007F17D4">
            <w:pPr>
              <w:pStyle w:val="TAL"/>
              <w:rPr>
                <w:lang w:eastAsia="zh-CN"/>
              </w:rPr>
            </w:pPr>
            <w:r>
              <w:t>(NOTE</w:t>
            </w:r>
            <w:r>
              <w:rPr>
                <w:rFonts w:cs="Arial"/>
                <w:szCs w:val="18"/>
                <w:lang w:val="en-US"/>
              </w:rPr>
              <w:t> 1</w:t>
            </w:r>
            <w:r>
              <w:t>)</w:t>
            </w:r>
          </w:p>
        </w:tc>
        <w:tc>
          <w:tcPr>
            <w:tcW w:w="2410" w:type="dxa"/>
            <w:tcBorders>
              <w:top w:val="single" w:sz="6" w:space="0" w:color="auto"/>
              <w:left w:val="single" w:sz="6" w:space="0" w:color="auto"/>
              <w:bottom w:val="single" w:sz="6" w:space="0" w:color="auto"/>
              <w:right w:val="single" w:sz="6" w:space="0" w:color="auto"/>
            </w:tcBorders>
          </w:tcPr>
          <w:p w14:paraId="2FABF193" w14:textId="77777777" w:rsidR="0045763B" w:rsidRDefault="0045763B" w:rsidP="007F17D4">
            <w:pPr>
              <w:pStyle w:val="TAL"/>
              <w:rPr>
                <w:rFonts w:cs="Arial"/>
                <w:szCs w:val="18"/>
              </w:rPr>
            </w:pPr>
          </w:p>
        </w:tc>
      </w:tr>
      <w:tr w:rsidR="0045763B" w14:paraId="53B39940"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4D4C894A" w14:textId="77777777" w:rsidR="0045763B" w:rsidRDefault="0045763B" w:rsidP="007F17D4">
            <w:pPr>
              <w:pStyle w:val="TAL"/>
              <w:rPr>
                <w:lang w:eastAsia="ja-JP"/>
              </w:rPr>
            </w:pPr>
            <w:proofErr w:type="spellStart"/>
            <w:r>
              <w:t>notifTimestamp</w:t>
            </w:r>
            <w:proofErr w:type="spellEnd"/>
          </w:p>
        </w:tc>
        <w:tc>
          <w:tcPr>
            <w:tcW w:w="1444" w:type="dxa"/>
            <w:tcBorders>
              <w:top w:val="single" w:sz="6" w:space="0" w:color="auto"/>
              <w:left w:val="single" w:sz="6" w:space="0" w:color="auto"/>
              <w:bottom w:val="single" w:sz="6" w:space="0" w:color="auto"/>
              <w:right w:val="single" w:sz="6" w:space="0" w:color="auto"/>
            </w:tcBorders>
          </w:tcPr>
          <w:p w14:paraId="0C3BAC22" w14:textId="77777777" w:rsidR="0045763B" w:rsidRDefault="0045763B" w:rsidP="007F17D4">
            <w:pPr>
              <w:pStyle w:val="TAL"/>
            </w:pPr>
            <w:proofErr w:type="spellStart"/>
            <w:r>
              <w:rPr>
                <w:rFonts w:hint="eastAsia"/>
                <w:lang w:eastAsia="zh-CN"/>
              </w:rPr>
              <w:t>D</w:t>
            </w:r>
            <w:r>
              <w:rPr>
                <w:lang w:eastAsia="zh-CN"/>
              </w:rPr>
              <w:t>ateTime</w:t>
            </w:r>
            <w:proofErr w:type="spellEnd"/>
          </w:p>
        </w:tc>
        <w:tc>
          <w:tcPr>
            <w:tcW w:w="425" w:type="dxa"/>
            <w:tcBorders>
              <w:top w:val="single" w:sz="6" w:space="0" w:color="auto"/>
              <w:left w:val="single" w:sz="6" w:space="0" w:color="auto"/>
              <w:bottom w:val="single" w:sz="6" w:space="0" w:color="auto"/>
              <w:right w:val="single" w:sz="6" w:space="0" w:color="auto"/>
            </w:tcBorders>
          </w:tcPr>
          <w:p w14:paraId="68475C6E" w14:textId="77777777" w:rsidR="0045763B" w:rsidRDefault="0045763B" w:rsidP="007F17D4">
            <w:pPr>
              <w:pStyle w:val="TAC"/>
            </w:pPr>
            <w:r>
              <w:rPr>
                <w:rFonts w:hint="eastAsia"/>
                <w:lang w:eastAsia="zh-CN"/>
              </w:rPr>
              <w:t>M</w:t>
            </w:r>
          </w:p>
        </w:tc>
        <w:tc>
          <w:tcPr>
            <w:tcW w:w="1134" w:type="dxa"/>
            <w:tcBorders>
              <w:top w:val="single" w:sz="6" w:space="0" w:color="auto"/>
              <w:left w:val="single" w:sz="6" w:space="0" w:color="auto"/>
              <w:bottom w:val="single" w:sz="6" w:space="0" w:color="auto"/>
              <w:right w:val="single" w:sz="6" w:space="0" w:color="auto"/>
            </w:tcBorders>
          </w:tcPr>
          <w:p w14:paraId="14B1DE20" w14:textId="77777777" w:rsidR="0045763B" w:rsidRDefault="0045763B" w:rsidP="007F17D4">
            <w:pPr>
              <w:pStyle w:val="TAL"/>
            </w:pPr>
            <w:r>
              <w:rPr>
                <w:rFonts w:hint="eastAsia"/>
                <w:lang w:eastAsia="zh-CN"/>
              </w:rPr>
              <w:t>1</w:t>
            </w:r>
          </w:p>
        </w:tc>
        <w:tc>
          <w:tcPr>
            <w:tcW w:w="2410" w:type="dxa"/>
            <w:tcBorders>
              <w:top w:val="single" w:sz="6" w:space="0" w:color="auto"/>
              <w:left w:val="single" w:sz="6" w:space="0" w:color="auto"/>
              <w:bottom w:val="single" w:sz="6" w:space="0" w:color="auto"/>
              <w:right w:val="single" w:sz="6" w:space="0" w:color="auto"/>
            </w:tcBorders>
          </w:tcPr>
          <w:p w14:paraId="06A33643" w14:textId="77777777" w:rsidR="0045763B" w:rsidRDefault="0045763B" w:rsidP="007F17D4">
            <w:pPr>
              <w:pStyle w:val="TAL"/>
              <w:rPr>
                <w:rFonts w:cs="Arial"/>
                <w:szCs w:val="18"/>
              </w:rPr>
            </w:pPr>
            <w:r>
              <w:rPr>
                <w:lang w:eastAsia="zh-CN"/>
              </w:rPr>
              <w:t>It represents time when NWDAF completes preparation of the requested data.</w:t>
            </w:r>
          </w:p>
        </w:tc>
        <w:tc>
          <w:tcPr>
            <w:tcW w:w="2410" w:type="dxa"/>
            <w:tcBorders>
              <w:top w:val="single" w:sz="6" w:space="0" w:color="auto"/>
              <w:left w:val="single" w:sz="6" w:space="0" w:color="auto"/>
              <w:bottom w:val="single" w:sz="6" w:space="0" w:color="auto"/>
              <w:right w:val="single" w:sz="6" w:space="0" w:color="auto"/>
            </w:tcBorders>
          </w:tcPr>
          <w:p w14:paraId="3E656A80" w14:textId="77777777" w:rsidR="0045763B" w:rsidRDefault="0045763B" w:rsidP="007F17D4">
            <w:pPr>
              <w:pStyle w:val="TAL"/>
              <w:rPr>
                <w:rFonts w:cs="Arial"/>
                <w:szCs w:val="18"/>
              </w:rPr>
            </w:pPr>
          </w:p>
        </w:tc>
      </w:tr>
      <w:tr w:rsidR="00E16EF7" w14:paraId="4E2E2722" w14:textId="77777777" w:rsidTr="007F17D4">
        <w:trPr>
          <w:jc w:val="center"/>
          <w:ins w:id="89" w:author="Ericsson _Maria Liang" w:date="2023-09-26T11:31:00Z"/>
        </w:trPr>
        <w:tc>
          <w:tcPr>
            <w:tcW w:w="1702" w:type="dxa"/>
            <w:tcBorders>
              <w:top w:val="single" w:sz="6" w:space="0" w:color="auto"/>
              <w:left w:val="single" w:sz="6" w:space="0" w:color="auto"/>
              <w:bottom w:val="single" w:sz="6" w:space="0" w:color="auto"/>
              <w:right w:val="single" w:sz="6" w:space="0" w:color="auto"/>
            </w:tcBorders>
          </w:tcPr>
          <w:p w14:paraId="1FF781EB" w14:textId="5F5702A4" w:rsidR="00E16EF7" w:rsidRDefault="00E16EF7" w:rsidP="007F17D4">
            <w:pPr>
              <w:pStyle w:val="TAL"/>
              <w:rPr>
                <w:ins w:id="90" w:author="Ericsson _Maria Liang" w:date="2023-09-26T11:31:00Z"/>
              </w:rPr>
            </w:pPr>
            <w:proofErr w:type="spellStart"/>
            <w:ins w:id="91" w:author="Ericsson _Maria Liang" w:date="2023-09-26T11:31:00Z">
              <w:r>
                <w:t>pendNotifCause</w:t>
              </w:r>
              <w:proofErr w:type="spellEnd"/>
            </w:ins>
          </w:p>
        </w:tc>
        <w:tc>
          <w:tcPr>
            <w:tcW w:w="1444" w:type="dxa"/>
            <w:tcBorders>
              <w:top w:val="single" w:sz="6" w:space="0" w:color="auto"/>
              <w:left w:val="single" w:sz="6" w:space="0" w:color="auto"/>
              <w:bottom w:val="single" w:sz="6" w:space="0" w:color="auto"/>
              <w:right w:val="single" w:sz="6" w:space="0" w:color="auto"/>
            </w:tcBorders>
          </w:tcPr>
          <w:p w14:paraId="753FE0A5" w14:textId="72A95790" w:rsidR="00E16EF7" w:rsidRDefault="00E16EF7" w:rsidP="007F17D4">
            <w:pPr>
              <w:pStyle w:val="TAL"/>
              <w:rPr>
                <w:ins w:id="92" w:author="Ericsson _Maria Liang" w:date="2023-09-26T11:31:00Z"/>
                <w:lang w:eastAsia="zh-CN"/>
              </w:rPr>
            </w:pPr>
            <w:proofErr w:type="spellStart"/>
            <w:ins w:id="93" w:author="Ericsson _Maria Liang" w:date="2023-09-26T11:32:00Z">
              <w:r>
                <w:rPr>
                  <w:lang w:eastAsia="zh-CN"/>
                </w:rPr>
                <w:t>PendingNotificationCause</w:t>
              </w:r>
            </w:ins>
            <w:proofErr w:type="spellEnd"/>
          </w:p>
        </w:tc>
        <w:tc>
          <w:tcPr>
            <w:tcW w:w="425" w:type="dxa"/>
            <w:tcBorders>
              <w:top w:val="single" w:sz="6" w:space="0" w:color="auto"/>
              <w:left w:val="single" w:sz="6" w:space="0" w:color="auto"/>
              <w:bottom w:val="single" w:sz="6" w:space="0" w:color="auto"/>
              <w:right w:val="single" w:sz="6" w:space="0" w:color="auto"/>
            </w:tcBorders>
          </w:tcPr>
          <w:p w14:paraId="2E9A16B3" w14:textId="402D70D8" w:rsidR="00E16EF7" w:rsidRDefault="00E16EF7" w:rsidP="007F17D4">
            <w:pPr>
              <w:pStyle w:val="TAC"/>
              <w:rPr>
                <w:ins w:id="94" w:author="Ericsson _Maria Liang" w:date="2023-09-26T11:31:00Z"/>
                <w:lang w:eastAsia="zh-CN"/>
              </w:rPr>
            </w:pPr>
            <w:ins w:id="95" w:author="Ericsson _Maria Liang" w:date="2023-09-26T11:32: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68659523" w14:textId="513BEB70" w:rsidR="00E16EF7" w:rsidRDefault="00E16EF7" w:rsidP="007F17D4">
            <w:pPr>
              <w:pStyle w:val="TAL"/>
              <w:rPr>
                <w:ins w:id="96" w:author="Ericsson _Maria Liang" w:date="2023-09-26T11:31:00Z"/>
                <w:lang w:eastAsia="zh-CN"/>
              </w:rPr>
            </w:pPr>
            <w:ins w:id="97" w:author="Ericsson _Maria Liang" w:date="2023-09-26T11:32:00Z">
              <w:r>
                <w:rPr>
                  <w:lang w:eastAsia="zh-CN"/>
                </w:rPr>
                <w:t>0..1</w:t>
              </w:r>
            </w:ins>
          </w:p>
        </w:tc>
        <w:tc>
          <w:tcPr>
            <w:tcW w:w="2410" w:type="dxa"/>
            <w:tcBorders>
              <w:top w:val="single" w:sz="6" w:space="0" w:color="auto"/>
              <w:left w:val="single" w:sz="6" w:space="0" w:color="auto"/>
              <w:bottom w:val="single" w:sz="6" w:space="0" w:color="auto"/>
              <w:right w:val="single" w:sz="6" w:space="0" w:color="auto"/>
            </w:tcBorders>
          </w:tcPr>
          <w:p w14:paraId="1C173DD4" w14:textId="39E1985B" w:rsidR="00E16EF7" w:rsidRDefault="00E16EF7" w:rsidP="007F17D4">
            <w:pPr>
              <w:pStyle w:val="TAL"/>
              <w:rPr>
                <w:ins w:id="98" w:author="Ericsson _Maria Liang" w:date="2023-09-26T11:31:00Z"/>
                <w:lang w:eastAsia="zh-CN"/>
              </w:rPr>
            </w:pPr>
            <w:ins w:id="99" w:author="Ericsson _Maria Liang" w:date="2023-09-26T11:32:00Z">
              <w:r>
                <w:rPr>
                  <w:lang w:eastAsia="zh-CN"/>
                </w:rPr>
                <w:t>Represents the Pending Notification Cause for the stored unsent data.</w:t>
              </w:r>
            </w:ins>
          </w:p>
        </w:tc>
        <w:tc>
          <w:tcPr>
            <w:tcW w:w="2410" w:type="dxa"/>
            <w:tcBorders>
              <w:top w:val="single" w:sz="6" w:space="0" w:color="auto"/>
              <w:left w:val="single" w:sz="6" w:space="0" w:color="auto"/>
              <w:bottom w:val="single" w:sz="6" w:space="0" w:color="auto"/>
              <w:right w:val="single" w:sz="6" w:space="0" w:color="auto"/>
            </w:tcBorders>
          </w:tcPr>
          <w:p w14:paraId="42ABA6E3" w14:textId="46955F0E" w:rsidR="00E16EF7" w:rsidRDefault="00E16EF7" w:rsidP="007F17D4">
            <w:pPr>
              <w:pStyle w:val="TAL"/>
              <w:rPr>
                <w:ins w:id="100" w:author="Ericsson _Maria Liang" w:date="2023-09-26T11:31:00Z"/>
                <w:rFonts w:cs="Arial"/>
                <w:szCs w:val="18"/>
              </w:rPr>
            </w:pPr>
            <w:proofErr w:type="spellStart"/>
            <w:ins w:id="101" w:author="Ericsson _Maria Liang" w:date="2023-09-26T11:32:00Z">
              <w:r>
                <w:rPr>
                  <w:rFonts w:cs="Arial"/>
                  <w:szCs w:val="18"/>
                </w:rPr>
                <w:t>PendingNotification</w:t>
              </w:r>
            </w:ins>
            <w:proofErr w:type="spellEnd"/>
          </w:p>
        </w:tc>
      </w:tr>
      <w:tr w:rsidR="0045763B" w14:paraId="19CAEDEF" w14:textId="77777777" w:rsidTr="007F17D4">
        <w:trPr>
          <w:jc w:val="center"/>
        </w:trPr>
        <w:tc>
          <w:tcPr>
            <w:tcW w:w="9525" w:type="dxa"/>
            <w:gridSpan w:val="6"/>
            <w:tcBorders>
              <w:top w:val="single" w:sz="6" w:space="0" w:color="auto"/>
              <w:left w:val="single" w:sz="6" w:space="0" w:color="auto"/>
              <w:bottom w:val="single" w:sz="6" w:space="0" w:color="auto"/>
              <w:right w:val="single" w:sz="6" w:space="0" w:color="auto"/>
            </w:tcBorders>
          </w:tcPr>
          <w:p w14:paraId="2C0B038B" w14:textId="77777777" w:rsidR="0045763B" w:rsidRDefault="0045763B" w:rsidP="007F17D4">
            <w:pPr>
              <w:pStyle w:val="TAN"/>
            </w:pPr>
            <w:r>
              <w:rPr>
                <w:rFonts w:cs="Arial"/>
                <w:szCs w:val="18"/>
              </w:rPr>
              <w:t>NOTE</w:t>
            </w:r>
            <w:r>
              <w:rPr>
                <w:rFonts w:cs="Arial"/>
                <w:szCs w:val="18"/>
                <w:lang w:val="en-US"/>
              </w:rPr>
              <w:t> 1</w:t>
            </w:r>
            <w:r>
              <w:rPr>
                <w:rFonts w:cs="Arial"/>
                <w:szCs w:val="18"/>
              </w:rPr>
              <w:t>:</w:t>
            </w:r>
            <w:r>
              <w:tab/>
              <w:t>One of these attributes shall be provided.</w:t>
            </w:r>
          </w:p>
          <w:p w14:paraId="3D93B66D" w14:textId="77777777" w:rsidR="0045763B" w:rsidRDefault="0045763B" w:rsidP="007F17D4">
            <w:pPr>
              <w:pStyle w:val="TAN"/>
            </w:pPr>
            <w:r>
              <w:rPr>
                <w:rFonts w:cs="Arial"/>
                <w:szCs w:val="18"/>
              </w:rPr>
              <w:t>NOTE</w:t>
            </w:r>
            <w:r>
              <w:rPr>
                <w:rFonts w:cs="Arial"/>
                <w:szCs w:val="18"/>
                <w:lang w:val="en-US"/>
              </w:rPr>
              <w:t> 2</w:t>
            </w:r>
            <w:r>
              <w:rPr>
                <w:rFonts w:cs="Arial"/>
                <w:szCs w:val="18"/>
              </w:rPr>
              <w:t>:</w:t>
            </w:r>
            <w:r>
              <w:tab/>
              <w:t>For every entry of the array, the "</w:t>
            </w:r>
            <w:proofErr w:type="spellStart"/>
            <w:r>
              <w:t>eventId</w:t>
            </w:r>
            <w:proofErr w:type="spellEnd"/>
            <w:r>
              <w:t>" attribute shall not contain the "</w:t>
            </w:r>
            <w:proofErr w:type="spellStart"/>
            <w:r>
              <w:t>nwdafEvent</w:t>
            </w:r>
            <w:proofErr w:type="spellEnd"/>
            <w:r>
              <w:t>" attribute.</w:t>
            </w:r>
          </w:p>
          <w:p w14:paraId="66CA3FA6" w14:textId="77777777" w:rsidR="0045763B" w:rsidRDefault="0045763B" w:rsidP="007F17D4">
            <w:pPr>
              <w:keepNext/>
              <w:keepLines/>
              <w:spacing w:after="0"/>
              <w:ind w:left="851" w:hanging="851"/>
              <w:rPr>
                <w:rFonts w:ascii="Arial" w:hAnsi="Arial"/>
                <w:sz w:val="18"/>
              </w:rPr>
            </w:pPr>
            <w:r>
              <w:rPr>
                <w:rFonts w:cs="Arial"/>
                <w:szCs w:val="18"/>
              </w:rPr>
              <w:t>NOTE</w:t>
            </w:r>
            <w:r>
              <w:rPr>
                <w:rFonts w:cs="Arial"/>
                <w:szCs w:val="18"/>
                <w:lang w:val="en-US"/>
              </w:rPr>
              <w:t> 3</w:t>
            </w:r>
            <w:r>
              <w:rPr>
                <w:rFonts w:cs="Arial"/>
                <w:szCs w:val="18"/>
              </w:rPr>
              <w:t>:</w:t>
            </w:r>
            <w:r>
              <w:tab/>
              <w:t xml:space="preserve">If the NWDAF has received the notifications from another source without a timestamp, then the NWDAF adds itself a timestamp based on the time it received the notification in </w:t>
            </w:r>
            <w:proofErr w:type="spellStart"/>
            <w:r>
              <w:t>timeStamp</w:t>
            </w:r>
            <w:proofErr w:type="spellEnd"/>
            <w:r>
              <w:t xml:space="preserve"> attribute contained in </w:t>
            </w:r>
            <w:proofErr w:type="spellStart"/>
            <w:r>
              <w:t>dataNotification</w:t>
            </w:r>
            <w:proofErr w:type="spellEnd"/>
            <w:r>
              <w:t xml:space="preserve"> attribute.</w:t>
            </w:r>
          </w:p>
          <w:p w14:paraId="77F8AB27" w14:textId="77777777" w:rsidR="0045763B" w:rsidRDefault="0045763B" w:rsidP="007F17D4">
            <w:pPr>
              <w:pStyle w:val="TAN"/>
            </w:pPr>
            <w:r>
              <w:rPr>
                <w:rFonts w:cs="Arial"/>
                <w:szCs w:val="18"/>
              </w:rPr>
              <w:t>NOTE</w:t>
            </w:r>
            <w:r>
              <w:rPr>
                <w:rFonts w:cs="Arial"/>
                <w:szCs w:val="18"/>
                <w:lang w:val="en-US"/>
              </w:rPr>
              <w:t> 4</w:t>
            </w:r>
            <w:r>
              <w:rPr>
                <w:rFonts w:cs="Arial"/>
                <w:szCs w:val="18"/>
              </w:rPr>
              <w:t>:</w:t>
            </w:r>
            <w:r>
              <w:tab/>
            </w:r>
            <w:r>
              <w:rPr>
                <w:rFonts w:cs="Arial"/>
                <w:szCs w:val="18"/>
                <w:lang w:eastAsia="zh-CN"/>
              </w:rPr>
              <w:t>The "</w:t>
            </w:r>
            <w:proofErr w:type="spellStart"/>
            <w:r>
              <w:rPr>
                <w:rFonts w:cs="Arial"/>
                <w:szCs w:val="18"/>
                <w:lang w:eastAsia="zh-CN"/>
              </w:rPr>
              <w:t>upfEventNotifs</w:t>
            </w:r>
            <w:proofErr w:type="spellEnd"/>
            <w:r>
              <w:rPr>
                <w:rFonts w:cs="Arial"/>
                <w:szCs w:val="18"/>
                <w:lang w:eastAsia="zh-CN"/>
              </w:rPr>
              <w:t>" attribute within the "</w:t>
            </w:r>
            <w:proofErr w:type="spellStart"/>
            <w:r>
              <w:rPr>
                <w:rFonts w:cs="Arial"/>
                <w:szCs w:val="18"/>
                <w:lang w:eastAsia="zh-CN"/>
              </w:rPr>
              <w:t>dataNotification</w:t>
            </w:r>
            <w:proofErr w:type="spellEnd"/>
            <w:r>
              <w:rPr>
                <w:rFonts w:cs="Arial"/>
                <w:szCs w:val="18"/>
                <w:lang w:eastAsia="zh-CN"/>
              </w:rPr>
              <w:t>" attribute is applicable only if the "</w:t>
            </w:r>
            <w:proofErr w:type="spellStart"/>
            <w:r>
              <w:rPr>
                <w:rFonts w:cs="Arial"/>
                <w:szCs w:val="18"/>
                <w:lang w:eastAsia="zh-CN"/>
              </w:rPr>
              <w:t>UpEvents</w:t>
            </w:r>
            <w:proofErr w:type="spellEnd"/>
            <w:r>
              <w:rPr>
                <w:rFonts w:cs="Arial"/>
                <w:szCs w:val="18"/>
                <w:lang w:eastAsia="zh-CN"/>
              </w:rPr>
              <w:t>" feature is supported</w:t>
            </w:r>
            <w:r>
              <w:rPr>
                <w:rFonts w:cs="Arial"/>
                <w:szCs w:val="18"/>
              </w:rPr>
              <w:t xml:space="preserve">. </w:t>
            </w:r>
            <w:r>
              <w:rPr>
                <w:rFonts w:cs="Arial"/>
                <w:szCs w:val="18"/>
                <w:lang w:eastAsia="zh-CN"/>
              </w:rPr>
              <w:t>The "</w:t>
            </w:r>
            <w:proofErr w:type="spellStart"/>
            <w:r>
              <w:rPr>
                <w:rFonts w:cs="Arial"/>
                <w:szCs w:val="18"/>
                <w:lang w:eastAsia="zh-CN"/>
              </w:rPr>
              <w:t>gmlcEventNotifs</w:t>
            </w:r>
            <w:proofErr w:type="spellEnd"/>
            <w:r>
              <w:rPr>
                <w:rFonts w:cs="Arial"/>
                <w:szCs w:val="18"/>
                <w:lang w:eastAsia="zh-CN"/>
              </w:rPr>
              <w:t>" attribute within the "</w:t>
            </w:r>
            <w:proofErr w:type="spellStart"/>
            <w:r>
              <w:rPr>
                <w:rFonts w:cs="Arial"/>
                <w:szCs w:val="18"/>
                <w:lang w:eastAsia="zh-CN"/>
              </w:rPr>
              <w:t>dataNotification</w:t>
            </w:r>
            <w:proofErr w:type="spellEnd"/>
            <w:r>
              <w:rPr>
                <w:rFonts w:cs="Arial"/>
                <w:szCs w:val="18"/>
                <w:lang w:eastAsia="zh-CN"/>
              </w:rPr>
              <w:t>" attribute is applicable only if the "</w:t>
            </w:r>
            <w:proofErr w:type="spellStart"/>
            <w:r>
              <w:rPr>
                <w:rFonts w:cs="Arial"/>
                <w:szCs w:val="18"/>
                <w:lang w:eastAsia="zh-CN"/>
              </w:rPr>
              <w:t>LocEvents</w:t>
            </w:r>
            <w:proofErr w:type="spellEnd"/>
            <w:r>
              <w:rPr>
                <w:rFonts w:cs="Arial"/>
                <w:szCs w:val="18"/>
                <w:lang w:eastAsia="zh-CN"/>
              </w:rPr>
              <w:t>" feature is supported</w:t>
            </w:r>
            <w:r>
              <w:rPr>
                <w:rFonts w:cs="Arial"/>
                <w:szCs w:val="18"/>
              </w:rPr>
              <w:t>.</w:t>
            </w:r>
          </w:p>
        </w:tc>
      </w:tr>
    </w:tbl>
    <w:p w14:paraId="1916998E" w14:textId="77777777" w:rsidR="0045763B" w:rsidRDefault="0045763B" w:rsidP="0045763B">
      <w:pPr>
        <w:rPr>
          <w:lang w:val="en-US" w:eastAsia="zh-CN"/>
        </w:rPr>
      </w:pPr>
    </w:p>
    <w:p w14:paraId="3EB9634B" w14:textId="5557311A"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26B80674" w14:textId="77777777" w:rsidR="00E16EF7" w:rsidRDefault="00E16EF7" w:rsidP="00E16EF7">
      <w:pPr>
        <w:pStyle w:val="Heading4"/>
        <w:rPr>
          <w:ins w:id="102" w:author="Ericsson _Maria Liang" w:date="2023-09-26T11:30:00Z"/>
          <w:lang w:val="en-US"/>
        </w:rPr>
      </w:pPr>
      <w:bookmarkStart w:id="103" w:name="_Toc136562545"/>
      <w:bookmarkStart w:id="104" w:name="_Toc138754379"/>
      <w:bookmarkStart w:id="105" w:name="_Toc144490234"/>
      <w:ins w:id="106" w:author="Ericsson _Maria Liang" w:date="2023-09-26T11:30:00Z">
        <w:r>
          <w:t>5.3.6.3</w:t>
        </w:r>
        <w:r>
          <w:tab/>
          <w:t>Simple data types and enumerations</w:t>
        </w:r>
        <w:bookmarkEnd w:id="103"/>
        <w:bookmarkEnd w:id="104"/>
        <w:bookmarkEnd w:id="105"/>
      </w:ins>
    </w:p>
    <w:p w14:paraId="7CDC4902" w14:textId="77777777" w:rsidR="00E16EF7" w:rsidRDefault="00E16EF7" w:rsidP="00E16EF7">
      <w:pPr>
        <w:pStyle w:val="Heading5"/>
        <w:rPr>
          <w:ins w:id="107" w:author="Ericsson _Maria Liang" w:date="2023-09-26T11:30:00Z"/>
        </w:rPr>
      </w:pPr>
      <w:bookmarkStart w:id="108" w:name="_Toc43563573"/>
      <w:bookmarkStart w:id="109" w:name="_Toc85557184"/>
      <w:bookmarkStart w:id="110" w:name="_Toc51762971"/>
      <w:bookmarkStart w:id="111" w:name="_Toc104539144"/>
      <w:bookmarkStart w:id="112" w:name="_Toc66231876"/>
      <w:bookmarkStart w:id="113" w:name="_Toc98233771"/>
      <w:bookmarkStart w:id="114" w:name="_Toc45134119"/>
      <w:bookmarkStart w:id="115" w:name="_Toc85553085"/>
      <w:bookmarkStart w:id="116" w:name="_Toc50032051"/>
      <w:bookmarkStart w:id="117" w:name="_Toc113031807"/>
      <w:bookmarkStart w:id="118" w:name="_Toc94064384"/>
      <w:bookmarkStart w:id="119" w:name="_Toc120702447"/>
      <w:bookmarkStart w:id="120" w:name="_Toc112951267"/>
      <w:bookmarkStart w:id="121" w:name="_Toc34266358"/>
      <w:bookmarkStart w:id="122" w:name="_Toc36102529"/>
      <w:bookmarkStart w:id="123" w:name="_Toc59018008"/>
      <w:bookmarkStart w:id="124" w:name="_Toc88667694"/>
      <w:bookmarkStart w:id="125" w:name="_Toc136562546"/>
      <w:bookmarkStart w:id="126" w:name="_Toc56641040"/>
      <w:bookmarkStart w:id="127" w:name="_Toc70550705"/>
      <w:bookmarkStart w:id="128" w:name="_Toc83233158"/>
      <w:bookmarkStart w:id="129" w:name="_Toc101244549"/>
      <w:bookmarkStart w:id="130" w:name="_Toc28012872"/>
      <w:bookmarkStart w:id="131" w:name="_Toc114133946"/>
      <w:bookmarkStart w:id="132" w:name="_Toc90655979"/>
      <w:bookmarkStart w:id="133" w:name="_Toc68169037"/>
      <w:bookmarkStart w:id="134" w:name="_Toc138754380"/>
      <w:bookmarkStart w:id="135" w:name="_Toc144490235"/>
      <w:ins w:id="136" w:author="Ericsson _Maria Liang" w:date="2023-09-26T11:30:00Z">
        <w:r>
          <w:t>5.3.6.3.1</w:t>
        </w:r>
        <w:r>
          <w:tab/>
          <w:t>Introduction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ins>
    </w:p>
    <w:p w14:paraId="29E9CCC3" w14:textId="77777777" w:rsidR="00E16EF7" w:rsidRDefault="00E16EF7" w:rsidP="00E16EF7">
      <w:pPr>
        <w:rPr>
          <w:ins w:id="137" w:author="Ericsson _Maria Liang" w:date="2023-09-26T11:30:00Z"/>
        </w:rPr>
      </w:pPr>
      <w:ins w:id="138" w:author="Ericsson _Maria Liang" w:date="2023-09-26T11:30:00Z">
        <w:r>
          <w:t>This clause defines simple data types and enumerations that can be referenced from data structures defined in the previous clauses.</w:t>
        </w:r>
      </w:ins>
    </w:p>
    <w:p w14:paraId="09611236" w14:textId="77777777" w:rsidR="00E16EF7" w:rsidRDefault="00E16EF7" w:rsidP="00E16EF7">
      <w:pPr>
        <w:pStyle w:val="Heading5"/>
        <w:rPr>
          <w:ins w:id="139" w:author="Ericsson _Maria Liang" w:date="2023-09-26T11:30:00Z"/>
        </w:rPr>
      </w:pPr>
      <w:bookmarkStart w:id="140" w:name="_Toc36102530"/>
      <w:bookmarkStart w:id="141" w:name="_Toc34266359"/>
      <w:bookmarkStart w:id="142" w:name="_Toc136562547"/>
      <w:bookmarkStart w:id="143" w:name="_Toc104539145"/>
      <w:bookmarkStart w:id="144" w:name="_Toc85557185"/>
      <w:bookmarkStart w:id="145" w:name="_Toc98233772"/>
      <w:bookmarkStart w:id="146" w:name="_Toc113031808"/>
      <w:bookmarkStart w:id="147" w:name="_Toc59018009"/>
      <w:bookmarkStart w:id="148" w:name="_Toc45134120"/>
      <w:bookmarkStart w:id="149" w:name="_Toc112951268"/>
      <w:bookmarkStart w:id="150" w:name="_Toc68169038"/>
      <w:bookmarkStart w:id="151" w:name="_Toc66231877"/>
      <w:bookmarkStart w:id="152" w:name="_Toc56641041"/>
      <w:bookmarkStart w:id="153" w:name="_Toc114133947"/>
      <w:bookmarkStart w:id="154" w:name="_Toc83233159"/>
      <w:bookmarkStart w:id="155" w:name="_Toc70550706"/>
      <w:bookmarkStart w:id="156" w:name="_Toc85553086"/>
      <w:bookmarkStart w:id="157" w:name="_Toc88667695"/>
      <w:bookmarkStart w:id="158" w:name="_Toc94064385"/>
      <w:bookmarkStart w:id="159" w:name="_Toc101244550"/>
      <w:bookmarkStart w:id="160" w:name="_Toc43563574"/>
      <w:bookmarkStart w:id="161" w:name="_Toc51762972"/>
      <w:bookmarkStart w:id="162" w:name="_Toc28012873"/>
      <w:bookmarkStart w:id="163" w:name="_Toc90655980"/>
      <w:bookmarkStart w:id="164" w:name="_Toc50032052"/>
      <w:bookmarkStart w:id="165" w:name="_Toc120702448"/>
      <w:bookmarkStart w:id="166" w:name="_Toc138754381"/>
      <w:bookmarkStart w:id="167" w:name="_Toc144490236"/>
      <w:ins w:id="168" w:author="Ericsson _Maria Liang" w:date="2023-09-26T11:30:00Z">
        <w:r>
          <w:lastRenderedPageBreak/>
          <w:t>5.3.6.3.2</w:t>
        </w:r>
        <w:r>
          <w:tab/>
          <w:t>Simple data types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ins>
    </w:p>
    <w:p w14:paraId="6C044C06" w14:textId="77777777" w:rsidR="00E16EF7" w:rsidRDefault="00E16EF7" w:rsidP="00E16EF7">
      <w:pPr>
        <w:rPr>
          <w:ins w:id="169" w:author="Ericsson _Maria Liang" w:date="2023-09-26T11:30:00Z"/>
        </w:rPr>
      </w:pPr>
      <w:ins w:id="170" w:author="Ericsson _Maria Liang" w:date="2023-09-26T11:30:00Z">
        <w:r>
          <w:t>The simple data types defined in table 5.3.6.3.2-1 shall be supported.</w:t>
        </w:r>
      </w:ins>
    </w:p>
    <w:p w14:paraId="7BE57B09" w14:textId="77777777" w:rsidR="00E16EF7" w:rsidRDefault="00E16EF7" w:rsidP="00E16EF7">
      <w:pPr>
        <w:pStyle w:val="TH"/>
        <w:rPr>
          <w:ins w:id="171" w:author="Ericsson _Maria Liang" w:date="2023-09-26T11:30:00Z"/>
        </w:rPr>
      </w:pPr>
      <w:ins w:id="172" w:author="Ericsson _Maria Liang" w:date="2023-09-26T11:30:00Z">
        <w:r>
          <w:t>Table 5.3.6.3.2-1: Simple data types</w:t>
        </w:r>
      </w:ins>
    </w:p>
    <w:tbl>
      <w:tblPr>
        <w:tblW w:w="48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000" w:firstRow="0" w:lastRow="0" w:firstColumn="0" w:lastColumn="0" w:noHBand="0" w:noVBand="0"/>
      </w:tblPr>
      <w:tblGrid>
        <w:gridCol w:w="2201"/>
        <w:gridCol w:w="2288"/>
        <w:gridCol w:w="3477"/>
        <w:gridCol w:w="1320"/>
      </w:tblGrid>
      <w:tr w:rsidR="00E16EF7" w14:paraId="6FF92C78" w14:textId="77777777" w:rsidTr="007F17D4">
        <w:trPr>
          <w:jc w:val="center"/>
          <w:ins w:id="173" w:author="Ericsson _Maria Liang" w:date="2023-09-26T11:30:00Z"/>
        </w:trPr>
        <w:tc>
          <w:tcPr>
            <w:tcW w:w="1185" w:type="pct"/>
            <w:shd w:val="clear" w:color="000000" w:fill="C0C0C0"/>
            <w:tcMar>
              <w:top w:w="0" w:type="dxa"/>
              <w:left w:w="108" w:type="dxa"/>
              <w:bottom w:w="0" w:type="dxa"/>
              <w:right w:w="108" w:type="dxa"/>
            </w:tcMar>
          </w:tcPr>
          <w:p w14:paraId="2DAE0806" w14:textId="77777777" w:rsidR="00E16EF7" w:rsidRDefault="00E16EF7" w:rsidP="007F17D4">
            <w:pPr>
              <w:pStyle w:val="TAH"/>
              <w:rPr>
                <w:ins w:id="174" w:author="Ericsson _Maria Liang" w:date="2023-09-26T11:30:00Z"/>
              </w:rPr>
            </w:pPr>
            <w:ins w:id="175" w:author="Ericsson _Maria Liang" w:date="2023-09-26T11:30:00Z">
              <w:r>
                <w:t>Type Name</w:t>
              </w:r>
            </w:ins>
          </w:p>
        </w:tc>
        <w:tc>
          <w:tcPr>
            <w:tcW w:w="1232" w:type="pct"/>
            <w:shd w:val="clear" w:color="000000" w:fill="C0C0C0"/>
            <w:tcMar>
              <w:top w:w="0" w:type="dxa"/>
              <w:left w:w="108" w:type="dxa"/>
              <w:bottom w:w="0" w:type="dxa"/>
              <w:right w:w="108" w:type="dxa"/>
            </w:tcMar>
          </w:tcPr>
          <w:p w14:paraId="08769C7C" w14:textId="77777777" w:rsidR="00E16EF7" w:rsidRDefault="00E16EF7" w:rsidP="007F17D4">
            <w:pPr>
              <w:pStyle w:val="TAH"/>
              <w:rPr>
                <w:ins w:id="176" w:author="Ericsson _Maria Liang" w:date="2023-09-26T11:30:00Z"/>
              </w:rPr>
            </w:pPr>
            <w:ins w:id="177" w:author="Ericsson _Maria Liang" w:date="2023-09-26T11:30:00Z">
              <w:r>
                <w:t>Type Definition</w:t>
              </w:r>
            </w:ins>
          </w:p>
        </w:tc>
        <w:tc>
          <w:tcPr>
            <w:tcW w:w="1872" w:type="pct"/>
            <w:shd w:val="clear" w:color="000000" w:fill="C0C0C0"/>
          </w:tcPr>
          <w:p w14:paraId="495DED67" w14:textId="77777777" w:rsidR="00E16EF7" w:rsidRDefault="00E16EF7" w:rsidP="007F17D4">
            <w:pPr>
              <w:pStyle w:val="TAH"/>
              <w:rPr>
                <w:ins w:id="178" w:author="Ericsson _Maria Liang" w:date="2023-09-26T11:30:00Z"/>
              </w:rPr>
            </w:pPr>
            <w:ins w:id="179" w:author="Ericsson _Maria Liang" w:date="2023-09-26T11:30:00Z">
              <w:r>
                <w:t>Description</w:t>
              </w:r>
            </w:ins>
          </w:p>
        </w:tc>
        <w:tc>
          <w:tcPr>
            <w:tcW w:w="711" w:type="pct"/>
            <w:shd w:val="clear" w:color="000000" w:fill="C0C0C0"/>
          </w:tcPr>
          <w:p w14:paraId="336976A3" w14:textId="77777777" w:rsidR="00E16EF7" w:rsidRDefault="00E16EF7" w:rsidP="007F17D4">
            <w:pPr>
              <w:pStyle w:val="TAH"/>
              <w:rPr>
                <w:ins w:id="180" w:author="Ericsson _Maria Liang" w:date="2023-09-26T11:30:00Z"/>
              </w:rPr>
            </w:pPr>
            <w:ins w:id="181" w:author="Ericsson _Maria Liang" w:date="2023-09-26T11:30:00Z">
              <w:r>
                <w:t>Applicability</w:t>
              </w:r>
            </w:ins>
          </w:p>
        </w:tc>
      </w:tr>
      <w:tr w:rsidR="00E16EF7" w14:paraId="3E95BAE8" w14:textId="77777777" w:rsidTr="007F17D4">
        <w:trPr>
          <w:jc w:val="center"/>
          <w:ins w:id="182" w:author="Ericsson _Maria Liang" w:date="2023-09-26T11:30:00Z"/>
        </w:trPr>
        <w:tc>
          <w:tcPr>
            <w:tcW w:w="1185" w:type="pct"/>
            <w:tcMar>
              <w:top w:w="0" w:type="dxa"/>
              <w:left w:w="108" w:type="dxa"/>
              <w:bottom w:w="0" w:type="dxa"/>
              <w:right w:w="108" w:type="dxa"/>
            </w:tcMar>
          </w:tcPr>
          <w:p w14:paraId="452BEEF4" w14:textId="77777777" w:rsidR="00E16EF7" w:rsidRDefault="00E16EF7" w:rsidP="007F17D4">
            <w:pPr>
              <w:pStyle w:val="TAL"/>
              <w:rPr>
                <w:ins w:id="183" w:author="Ericsson _Maria Liang" w:date="2023-09-26T11:30:00Z"/>
              </w:rPr>
            </w:pPr>
            <w:ins w:id="184" w:author="Ericsson _Maria Liang" w:date="2023-09-26T11:30:00Z">
              <w:r>
                <w:t>n/a</w:t>
              </w:r>
            </w:ins>
          </w:p>
        </w:tc>
        <w:tc>
          <w:tcPr>
            <w:tcW w:w="1232" w:type="pct"/>
            <w:tcMar>
              <w:top w:w="0" w:type="dxa"/>
              <w:left w:w="108" w:type="dxa"/>
              <w:bottom w:w="0" w:type="dxa"/>
              <w:right w:w="108" w:type="dxa"/>
            </w:tcMar>
          </w:tcPr>
          <w:p w14:paraId="417AEE1E" w14:textId="77777777" w:rsidR="00E16EF7" w:rsidRDefault="00E16EF7" w:rsidP="007F17D4">
            <w:pPr>
              <w:pStyle w:val="TAL"/>
              <w:rPr>
                <w:ins w:id="185" w:author="Ericsson _Maria Liang" w:date="2023-09-26T11:30:00Z"/>
              </w:rPr>
            </w:pPr>
          </w:p>
        </w:tc>
        <w:tc>
          <w:tcPr>
            <w:tcW w:w="1872" w:type="pct"/>
          </w:tcPr>
          <w:p w14:paraId="240DC8D2" w14:textId="77777777" w:rsidR="00E16EF7" w:rsidRDefault="00E16EF7" w:rsidP="007F17D4">
            <w:pPr>
              <w:pStyle w:val="TAL"/>
              <w:rPr>
                <w:ins w:id="186" w:author="Ericsson _Maria Liang" w:date="2023-09-26T11:30:00Z"/>
              </w:rPr>
            </w:pPr>
          </w:p>
        </w:tc>
        <w:tc>
          <w:tcPr>
            <w:tcW w:w="711" w:type="pct"/>
          </w:tcPr>
          <w:p w14:paraId="3FDDE48D" w14:textId="77777777" w:rsidR="00E16EF7" w:rsidRDefault="00E16EF7" w:rsidP="007F17D4">
            <w:pPr>
              <w:pStyle w:val="TAL"/>
              <w:rPr>
                <w:ins w:id="187" w:author="Ericsson _Maria Liang" w:date="2023-09-26T11:30:00Z"/>
              </w:rPr>
            </w:pPr>
          </w:p>
        </w:tc>
      </w:tr>
    </w:tbl>
    <w:p w14:paraId="11302D47" w14:textId="77777777" w:rsidR="00E16EF7" w:rsidRDefault="00E16EF7" w:rsidP="00E16EF7">
      <w:pPr>
        <w:rPr>
          <w:ins w:id="188" w:author="Ericsson _Maria Liang" w:date="2023-09-26T11:30:00Z"/>
        </w:rPr>
      </w:pPr>
    </w:p>
    <w:p w14:paraId="0045ABDA" w14:textId="77777777" w:rsidR="00E16EF7" w:rsidRDefault="00E16EF7" w:rsidP="00E16EF7">
      <w:pPr>
        <w:pStyle w:val="Heading5"/>
        <w:rPr>
          <w:ins w:id="189" w:author="Ericsson _Maria Liang" w:date="2023-09-26T11:30:00Z"/>
        </w:rPr>
      </w:pPr>
      <w:bookmarkStart w:id="190" w:name="_Toc59018010"/>
      <w:bookmarkStart w:id="191" w:name="_Toc90655981"/>
      <w:bookmarkStart w:id="192" w:name="_Toc51762973"/>
      <w:bookmarkStart w:id="193" w:name="_Toc68169039"/>
      <w:bookmarkStart w:id="194" w:name="_Toc56641042"/>
      <w:bookmarkStart w:id="195" w:name="_Toc85553087"/>
      <w:bookmarkStart w:id="196" w:name="_Toc85557186"/>
      <w:bookmarkStart w:id="197" w:name="_Toc88667696"/>
      <w:bookmarkStart w:id="198" w:name="_Toc112951269"/>
      <w:bookmarkStart w:id="199" w:name="_Toc28012874"/>
      <w:bookmarkStart w:id="200" w:name="_Toc66231878"/>
      <w:bookmarkStart w:id="201" w:name="_Toc83233160"/>
      <w:bookmarkStart w:id="202" w:name="_Toc98233773"/>
      <w:bookmarkStart w:id="203" w:name="_Toc50032053"/>
      <w:bookmarkStart w:id="204" w:name="_Toc120702449"/>
      <w:bookmarkStart w:id="205" w:name="_Toc101244551"/>
      <w:bookmarkStart w:id="206" w:name="_Toc104539146"/>
      <w:bookmarkStart w:id="207" w:name="_Toc113031809"/>
      <w:bookmarkStart w:id="208" w:name="_Toc114133948"/>
      <w:bookmarkStart w:id="209" w:name="_Toc43563575"/>
      <w:bookmarkStart w:id="210" w:name="_Toc136562548"/>
      <w:bookmarkStart w:id="211" w:name="_Toc34266360"/>
      <w:bookmarkStart w:id="212" w:name="_Toc94064386"/>
      <w:bookmarkStart w:id="213" w:name="_Toc45134121"/>
      <w:bookmarkStart w:id="214" w:name="_Toc70550707"/>
      <w:bookmarkStart w:id="215" w:name="_Toc36102531"/>
      <w:bookmarkStart w:id="216" w:name="_Toc138754382"/>
      <w:bookmarkStart w:id="217" w:name="_Toc144490237"/>
      <w:ins w:id="218" w:author="Ericsson _Maria Liang" w:date="2023-09-26T11:30:00Z">
        <w:r>
          <w:t>5.3.6.3.3</w:t>
        </w:r>
        <w:r>
          <w:tab/>
          <w:t xml:space="preserve">Enumeration: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roofErr w:type="spellStart"/>
        <w:r>
          <w:t>PendingNotificationCause</w:t>
        </w:r>
        <w:proofErr w:type="spellEnd"/>
      </w:ins>
    </w:p>
    <w:p w14:paraId="0BDE805F" w14:textId="77777777" w:rsidR="00E16EF7" w:rsidRDefault="00E16EF7" w:rsidP="00E16EF7">
      <w:pPr>
        <w:pStyle w:val="TH"/>
        <w:rPr>
          <w:ins w:id="219" w:author="Ericsson _Maria Liang" w:date="2023-09-26T11:30:00Z"/>
        </w:rPr>
      </w:pPr>
      <w:ins w:id="220" w:author="Ericsson _Maria Liang" w:date="2023-09-26T11:30:00Z">
        <w:r>
          <w:t xml:space="preserve">Table 5.3.6.3.3-1: Enumeration </w:t>
        </w:r>
        <w:proofErr w:type="spellStart"/>
        <w:r>
          <w:t>PendingNotificationCause</w:t>
        </w:r>
        <w:proofErr w:type="spellEnd"/>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129"/>
        <w:gridCol w:w="2399"/>
        <w:gridCol w:w="1992"/>
      </w:tblGrid>
      <w:tr w:rsidR="00E16EF7" w14:paraId="16AFCF19" w14:textId="77777777" w:rsidTr="007743A1">
        <w:trPr>
          <w:ins w:id="221" w:author="Ericsson _Maria Liang" w:date="2023-09-26T11:30:00Z"/>
        </w:trPr>
        <w:tc>
          <w:tcPr>
            <w:tcW w:w="2423" w:type="pct"/>
            <w:shd w:val="clear" w:color="auto" w:fill="C0C0C0"/>
            <w:tcMar>
              <w:top w:w="0" w:type="dxa"/>
              <w:left w:w="108" w:type="dxa"/>
              <w:bottom w:w="0" w:type="dxa"/>
              <w:right w:w="108" w:type="dxa"/>
            </w:tcMar>
          </w:tcPr>
          <w:p w14:paraId="71EF7C80" w14:textId="77777777" w:rsidR="00E16EF7" w:rsidRDefault="00E16EF7" w:rsidP="007F17D4">
            <w:pPr>
              <w:pStyle w:val="TAH"/>
              <w:rPr>
                <w:ins w:id="222" w:author="Ericsson _Maria Liang" w:date="2023-09-26T11:30:00Z"/>
              </w:rPr>
            </w:pPr>
            <w:ins w:id="223" w:author="Ericsson _Maria Liang" w:date="2023-09-26T11:30:00Z">
              <w:r>
                <w:t>Enumeration value</w:t>
              </w:r>
            </w:ins>
          </w:p>
        </w:tc>
        <w:tc>
          <w:tcPr>
            <w:tcW w:w="1408" w:type="pct"/>
            <w:shd w:val="clear" w:color="auto" w:fill="C0C0C0"/>
            <w:tcMar>
              <w:top w:w="0" w:type="dxa"/>
              <w:left w:w="108" w:type="dxa"/>
              <w:bottom w:w="0" w:type="dxa"/>
              <w:right w:w="108" w:type="dxa"/>
            </w:tcMar>
          </w:tcPr>
          <w:p w14:paraId="0B88275D" w14:textId="77777777" w:rsidR="00E16EF7" w:rsidRDefault="00E16EF7" w:rsidP="007F17D4">
            <w:pPr>
              <w:pStyle w:val="TAH"/>
              <w:rPr>
                <w:ins w:id="224" w:author="Ericsson _Maria Liang" w:date="2023-09-26T11:30:00Z"/>
              </w:rPr>
            </w:pPr>
            <w:ins w:id="225" w:author="Ericsson _Maria Liang" w:date="2023-09-26T11:30:00Z">
              <w:r>
                <w:t>Description</w:t>
              </w:r>
            </w:ins>
          </w:p>
        </w:tc>
        <w:tc>
          <w:tcPr>
            <w:tcW w:w="1169" w:type="pct"/>
            <w:shd w:val="clear" w:color="auto" w:fill="C0C0C0"/>
          </w:tcPr>
          <w:p w14:paraId="015AE27F" w14:textId="77777777" w:rsidR="00E16EF7" w:rsidRDefault="00E16EF7" w:rsidP="007F17D4">
            <w:pPr>
              <w:pStyle w:val="TAH"/>
              <w:rPr>
                <w:ins w:id="226" w:author="Ericsson _Maria Liang" w:date="2023-09-26T11:30:00Z"/>
              </w:rPr>
            </w:pPr>
            <w:ins w:id="227" w:author="Ericsson _Maria Liang" w:date="2023-09-26T11:30:00Z">
              <w:r>
                <w:t>Applicability</w:t>
              </w:r>
            </w:ins>
          </w:p>
        </w:tc>
      </w:tr>
      <w:tr w:rsidR="00E16EF7" w14:paraId="7D849BFF" w14:textId="77777777" w:rsidTr="007743A1">
        <w:trPr>
          <w:ins w:id="228" w:author="Ericsson _Maria Liang" w:date="2023-09-26T11:30:00Z"/>
        </w:trPr>
        <w:tc>
          <w:tcPr>
            <w:tcW w:w="2423" w:type="pct"/>
            <w:tcMar>
              <w:top w:w="0" w:type="dxa"/>
              <w:left w:w="108" w:type="dxa"/>
              <w:bottom w:w="0" w:type="dxa"/>
              <w:right w:w="108" w:type="dxa"/>
            </w:tcMar>
          </w:tcPr>
          <w:p w14:paraId="71A8A4F5" w14:textId="345BDABF" w:rsidR="00E16EF7" w:rsidRDefault="00E16EF7" w:rsidP="007F17D4">
            <w:pPr>
              <w:pStyle w:val="TAL"/>
              <w:rPr>
                <w:ins w:id="229" w:author="Ericsson _Maria Liang" w:date="2023-09-26T11:30:00Z"/>
              </w:rPr>
            </w:pPr>
            <w:ins w:id="230" w:author="Ericsson _Maria Liang" w:date="2023-09-26T11:30:00Z">
              <w:r w:rsidRPr="00FE0DE6">
                <w:rPr>
                  <w:lang w:eastAsia="zh-CN"/>
                </w:rPr>
                <w:t>UE</w:t>
              </w:r>
              <w:r>
                <w:rPr>
                  <w:lang w:eastAsia="zh-CN"/>
                </w:rPr>
                <w:t>_OUT_OF_NF_SERVING_AREA</w:t>
              </w:r>
            </w:ins>
          </w:p>
        </w:tc>
        <w:tc>
          <w:tcPr>
            <w:tcW w:w="1408" w:type="pct"/>
            <w:tcMar>
              <w:top w:w="0" w:type="dxa"/>
              <w:left w:w="108" w:type="dxa"/>
              <w:bottom w:w="0" w:type="dxa"/>
              <w:right w:w="108" w:type="dxa"/>
            </w:tcMar>
          </w:tcPr>
          <w:p w14:paraId="6DCD3D28" w14:textId="42E3A84E" w:rsidR="00E16EF7" w:rsidRDefault="00E16EF7" w:rsidP="007F17D4">
            <w:pPr>
              <w:pStyle w:val="TAL"/>
              <w:rPr>
                <w:ins w:id="231" w:author="Ericsson _Maria Liang" w:date="2023-09-26T11:30:00Z"/>
              </w:rPr>
            </w:pPr>
            <w:ins w:id="232" w:author="Ericsson _Maria Liang" w:date="2023-09-26T11:30:00Z">
              <w:r>
                <w:t>Represents the UE moved out of the NF serving area.</w:t>
              </w:r>
            </w:ins>
          </w:p>
        </w:tc>
        <w:tc>
          <w:tcPr>
            <w:tcW w:w="1169" w:type="pct"/>
          </w:tcPr>
          <w:p w14:paraId="75B00A35" w14:textId="77777777" w:rsidR="00E16EF7" w:rsidRDefault="00E16EF7" w:rsidP="007F17D4">
            <w:pPr>
              <w:pStyle w:val="TAL"/>
              <w:rPr>
                <w:ins w:id="233" w:author="Ericsson _Maria Liang" w:date="2023-09-26T11:30:00Z"/>
              </w:rPr>
            </w:pPr>
          </w:p>
        </w:tc>
      </w:tr>
      <w:tr w:rsidR="00E16EF7" w14:paraId="2592CED2" w14:textId="77777777" w:rsidTr="007743A1">
        <w:trPr>
          <w:ins w:id="234" w:author="Ericsson _Maria Liang" w:date="2023-09-26T11:30:00Z"/>
        </w:trPr>
        <w:tc>
          <w:tcPr>
            <w:tcW w:w="2423" w:type="pct"/>
            <w:tcMar>
              <w:top w:w="0" w:type="dxa"/>
              <w:left w:w="108" w:type="dxa"/>
              <w:bottom w:w="0" w:type="dxa"/>
              <w:right w:w="108" w:type="dxa"/>
            </w:tcMar>
          </w:tcPr>
          <w:p w14:paraId="235F573B" w14:textId="77777777" w:rsidR="00E16EF7" w:rsidRDefault="00E16EF7" w:rsidP="007F17D4">
            <w:pPr>
              <w:pStyle w:val="TAL"/>
              <w:rPr>
                <w:ins w:id="235" w:author="Ericsson _Maria Liang" w:date="2023-09-26T11:30:00Z"/>
              </w:rPr>
            </w:pPr>
            <w:ins w:id="236" w:author="Ericsson _Maria Liang" w:date="2023-09-26T11:30:00Z">
              <w:r>
                <w:t>OTHER</w:t>
              </w:r>
            </w:ins>
          </w:p>
        </w:tc>
        <w:tc>
          <w:tcPr>
            <w:tcW w:w="1408" w:type="pct"/>
            <w:tcMar>
              <w:top w:w="0" w:type="dxa"/>
              <w:left w:w="108" w:type="dxa"/>
              <w:bottom w:w="0" w:type="dxa"/>
              <w:right w:w="108" w:type="dxa"/>
            </w:tcMar>
          </w:tcPr>
          <w:p w14:paraId="1BA22AB5" w14:textId="77777777" w:rsidR="00E16EF7" w:rsidRDefault="00E16EF7" w:rsidP="007F17D4">
            <w:pPr>
              <w:pStyle w:val="TAL"/>
              <w:rPr>
                <w:ins w:id="237" w:author="Ericsson _Maria Liang" w:date="2023-09-26T11:30:00Z"/>
                <w:lang w:eastAsia="zh-CN"/>
              </w:rPr>
            </w:pPr>
            <w:ins w:id="238" w:author="Ericsson _Maria Liang" w:date="2023-09-26T11:30:00Z">
              <w:r>
                <w:t>Represents the other cause.</w:t>
              </w:r>
            </w:ins>
          </w:p>
        </w:tc>
        <w:tc>
          <w:tcPr>
            <w:tcW w:w="1169" w:type="pct"/>
          </w:tcPr>
          <w:p w14:paraId="374D250A" w14:textId="77777777" w:rsidR="00E16EF7" w:rsidRDefault="00E16EF7" w:rsidP="007F17D4">
            <w:pPr>
              <w:pStyle w:val="TAL"/>
              <w:rPr>
                <w:ins w:id="239" w:author="Ericsson _Maria Liang" w:date="2023-09-26T11:30:00Z"/>
              </w:rPr>
            </w:pPr>
          </w:p>
        </w:tc>
      </w:tr>
    </w:tbl>
    <w:p w14:paraId="0C150E22" w14:textId="77777777" w:rsidR="00E16EF7" w:rsidRDefault="00E16EF7" w:rsidP="00E16EF7">
      <w:pPr>
        <w:rPr>
          <w:ins w:id="240" w:author="Ericsson _Maria Liang" w:date="2023-09-26T11:30:00Z"/>
          <w:lang w:val="en-US"/>
        </w:rPr>
      </w:pPr>
    </w:p>
    <w:p w14:paraId="6589D458" w14:textId="5CCA96F3"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715D8A35" w14:textId="77777777" w:rsidR="00D71C17" w:rsidRDefault="00D71C17" w:rsidP="00D71C17">
      <w:pPr>
        <w:pStyle w:val="Heading3"/>
        <w:rPr>
          <w:lang w:eastAsia="zh-CN"/>
        </w:rPr>
      </w:pPr>
      <w:bookmarkStart w:id="241" w:name="_Toc113031864"/>
      <w:bookmarkStart w:id="242" w:name="_Toc98233815"/>
      <w:bookmarkStart w:id="243" w:name="_Toc101244596"/>
      <w:bookmarkStart w:id="244" w:name="_Toc83233185"/>
      <w:bookmarkStart w:id="245" w:name="_Toc88667723"/>
      <w:bookmarkStart w:id="246" w:name="_Toc70550730"/>
      <w:bookmarkStart w:id="247" w:name="_Toc94064413"/>
      <w:bookmarkStart w:id="248" w:name="_Toc114134003"/>
      <w:bookmarkStart w:id="249" w:name="_Toc136562603"/>
      <w:bookmarkStart w:id="250" w:name="_Toc85553114"/>
      <w:bookmarkStart w:id="251" w:name="_Toc90656008"/>
      <w:bookmarkStart w:id="252" w:name="_Toc85557213"/>
      <w:bookmarkStart w:id="253" w:name="_Toc104539201"/>
      <w:bookmarkStart w:id="254" w:name="_Toc120702504"/>
      <w:bookmarkStart w:id="255" w:name="_Toc112951324"/>
      <w:bookmarkStart w:id="256" w:name="_Toc138754437"/>
      <w:bookmarkStart w:id="257" w:name="_Toc144490292"/>
      <w:r>
        <w:rPr>
          <w:lang w:val="en-US"/>
        </w:rPr>
        <w:t>5.3</w:t>
      </w:r>
      <w:r>
        <w:rPr>
          <w:rFonts w:hint="eastAsia"/>
          <w:lang w:val="en-US"/>
        </w:rPr>
        <w:t>.</w:t>
      </w:r>
      <w:r>
        <w:rPr>
          <w:lang w:val="en-US"/>
        </w:rPr>
        <w:t>8</w:t>
      </w:r>
      <w:r>
        <w:rPr>
          <w:rFonts w:hint="eastAsia"/>
          <w:lang w:val="en-US"/>
        </w:rPr>
        <w:tab/>
      </w:r>
      <w:r>
        <w:rPr>
          <w:lang w:val="en-US"/>
        </w:rPr>
        <w:t>Feature negotiation</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C8C116F" w14:textId="77777777" w:rsidR="00D71C17" w:rsidRDefault="00D71C17" w:rsidP="00D71C17">
      <w:pPr>
        <w:rPr>
          <w:rFonts w:eastAsia="Batang"/>
        </w:rPr>
      </w:pPr>
      <w:r>
        <w:rPr>
          <w:rFonts w:eastAsia="Batang"/>
        </w:rPr>
        <w:t xml:space="preserve">The optional features in table 5.3.8-1 are defined for the </w:t>
      </w:r>
      <w:proofErr w:type="spellStart"/>
      <w:r>
        <w:rPr>
          <w:lang w:eastAsia="ja-JP"/>
        </w:rPr>
        <w:t>Nnwdaf_DataManagement</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1485A4AC" w14:textId="77777777" w:rsidR="00D71C17" w:rsidRDefault="00D71C17" w:rsidP="00D71C17">
      <w:pPr>
        <w:pStyle w:val="TH"/>
      </w:pPr>
      <w:r>
        <w:t>Table 5.3.8-1: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5"/>
        <w:gridCol w:w="2237"/>
        <w:gridCol w:w="5732"/>
      </w:tblGrid>
      <w:tr w:rsidR="00D71C17" w14:paraId="4510D5D9" w14:textId="77777777" w:rsidTr="007F17D4">
        <w:trPr>
          <w:jc w:val="center"/>
        </w:trPr>
        <w:tc>
          <w:tcPr>
            <w:tcW w:w="1525" w:type="dxa"/>
            <w:shd w:val="clear" w:color="auto" w:fill="C0C0C0"/>
          </w:tcPr>
          <w:p w14:paraId="660B09B0" w14:textId="77777777" w:rsidR="00D71C17" w:rsidRDefault="00D71C17" w:rsidP="007F17D4">
            <w:pPr>
              <w:pStyle w:val="TAH"/>
            </w:pPr>
            <w:r>
              <w:t>Feature number</w:t>
            </w:r>
          </w:p>
        </w:tc>
        <w:tc>
          <w:tcPr>
            <w:tcW w:w="2237" w:type="dxa"/>
            <w:shd w:val="clear" w:color="auto" w:fill="C0C0C0"/>
          </w:tcPr>
          <w:p w14:paraId="507F8F69" w14:textId="77777777" w:rsidR="00D71C17" w:rsidRDefault="00D71C17" w:rsidP="007F17D4">
            <w:pPr>
              <w:pStyle w:val="TAH"/>
            </w:pPr>
            <w:r>
              <w:t>Feature Name</w:t>
            </w:r>
          </w:p>
        </w:tc>
        <w:tc>
          <w:tcPr>
            <w:tcW w:w="5732" w:type="dxa"/>
            <w:shd w:val="clear" w:color="auto" w:fill="C0C0C0"/>
          </w:tcPr>
          <w:p w14:paraId="48AD8D41" w14:textId="77777777" w:rsidR="00D71C17" w:rsidRDefault="00D71C17" w:rsidP="007F17D4">
            <w:pPr>
              <w:pStyle w:val="TAH"/>
            </w:pPr>
            <w:r>
              <w:t>Description</w:t>
            </w:r>
          </w:p>
        </w:tc>
      </w:tr>
      <w:tr w:rsidR="00D71C17" w14:paraId="4CA9BBF8" w14:textId="77777777" w:rsidTr="007F17D4">
        <w:trPr>
          <w:jc w:val="center"/>
        </w:trPr>
        <w:tc>
          <w:tcPr>
            <w:tcW w:w="1525" w:type="dxa"/>
          </w:tcPr>
          <w:p w14:paraId="31E8BA81" w14:textId="77777777" w:rsidR="00D71C17" w:rsidRDefault="00D71C17" w:rsidP="007F17D4">
            <w:pPr>
              <w:pStyle w:val="TAL"/>
            </w:pPr>
            <w:r>
              <w:rPr>
                <w:rFonts w:hint="eastAsia"/>
                <w:lang w:eastAsia="zh-CN"/>
              </w:rPr>
              <w:t>1</w:t>
            </w:r>
          </w:p>
        </w:tc>
        <w:tc>
          <w:tcPr>
            <w:tcW w:w="2237" w:type="dxa"/>
          </w:tcPr>
          <w:p w14:paraId="4847A414" w14:textId="77777777" w:rsidR="00D71C17" w:rsidRDefault="00D71C17" w:rsidP="007F17D4">
            <w:pPr>
              <w:pStyle w:val="TAL"/>
            </w:pPr>
            <w:r>
              <w:rPr>
                <w:rFonts w:cs="Arial" w:hint="eastAsia"/>
                <w:szCs w:val="18"/>
                <w:lang w:eastAsia="zh-CN"/>
              </w:rPr>
              <w:t>Multi</w:t>
            </w:r>
            <w:proofErr w:type="spellStart"/>
            <w:r>
              <w:rPr>
                <w:lang w:val="en-US" w:eastAsia="zh-CN"/>
              </w:rPr>
              <w:t>ProcessingInstruction</w:t>
            </w:r>
            <w:proofErr w:type="spellEnd"/>
          </w:p>
        </w:tc>
        <w:tc>
          <w:tcPr>
            <w:tcW w:w="5732" w:type="dxa"/>
          </w:tcPr>
          <w:p w14:paraId="7F6E7C76" w14:textId="77777777" w:rsidR="00D71C17" w:rsidRDefault="00D71C17" w:rsidP="007F17D4">
            <w:pPr>
              <w:pStyle w:val="TAL"/>
              <w:rPr>
                <w:rFonts w:cs="Arial"/>
                <w:szCs w:val="18"/>
              </w:rPr>
            </w:pPr>
            <w:r>
              <w:t xml:space="preserve">Indicates the support of multiple </w:t>
            </w:r>
            <w:r>
              <w:rPr>
                <w:lang w:eastAsia="ja-JP"/>
              </w:rPr>
              <w:t>processing instructions</w:t>
            </w:r>
            <w:r>
              <w:t>.</w:t>
            </w:r>
          </w:p>
        </w:tc>
      </w:tr>
      <w:tr w:rsidR="00D71C17" w14:paraId="6F40AF19" w14:textId="77777777" w:rsidTr="007F17D4">
        <w:trPr>
          <w:jc w:val="center"/>
        </w:trPr>
        <w:tc>
          <w:tcPr>
            <w:tcW w:w="1525" w:type="dxa"/>
          </w:tcPr>
          <w:p w14:paraId="269CF1BC" w14:textId="77777777" w:rsidR="00D71C17" w:rsidRDefault="00D71C17" w:rsidP="007F17D4">
            <w:pPr>
              <w:pStyle w:val="TAL"/>
              <w:rPr>
                <w:rFonts w:eastAsia="DengXian"/>
                <w:lang w:eastAsia="zh-CN"/>
              </w:rPr>
            </w:pPr>
            <w:r>
              <w:rPr>
                <w:rFonts w:eastAsia="DengXian" w:hint="eastAsia"/>
                <w:lang w:eastAsia="zh-CN"/>
              </w:rPr>
              <w:t>2</w:t>
            </w:r>
          </w:p>
        </w:tc>
        <w:tc>
          <w:tcPr>
            <w:tcW w:w="2237" w:type="dxa"/>
          </w:tcPr>
          <w:p w14:paraId="6DF28E90" w14:textId="77777777" w:rsidR="00D71C17" w:rsidRDefault="00D71C17" w:rsidP="007F17D4">
            <w:pPr>
              <w:pStyle w:val="TAL"/>
              <w:rPr>
                <w:rFonts w:eastAsia="Batang"/>
              </w:rPr>
            </w:pPr>
            <w:proofErr w:type="spellStart"/>
            <w:r>
              <w:t>UserConsent</w:t>
            </w:r>
            <w:proofErr w:type="spellEnd"/>
          </w:p>
        </w:tc>
        <w:tc>
          <w:tcPr>
            <w:tcW w:w="5732" w:type="dxa"/>
          </w:tcPr>
          <w:p w14:paraId="0D541F47" w14:textId="77777777" w:rsidR="00D71C17" w:rsidRDefault="00D71C17" w:rsidP="007F17D4">
            <w:pPr>
              <w:pStyle w:val="TAL"/>
              <w:rPr>
                <w:rFonts w:eastAsia="Batang" w:cs="Arial"/>
                <w:szCs w:val="18"/>
              </w:rPr>
            </w:pPr>
            <w:r>
              <w:rPr>
                <w:rFonts w:cs="Arial"/>
                <w:szCs w:val="18"/>
              </w:rPr>
              <w:t xml:space="preserve">Indicates the support of detailed handling of user consent, </w:t>
            </w:r>
            <w:proofErr w:type="gramStart"/>
            <w:r>
              <w:rPr>
                <w:rFonts w:cs="Arial"/>
                <w:szCs w:val="18"/>
              </w:rPr>
              <w:t>e.g.</w:t>
            </w:r>
            <w:proofErr w:type="gramEnd"/>
            <w:r>
              <w:rPr>
                <w:rFonts w:cs="Arial"/>
                <w:szCs w:val="18"/>
              </w:rPr>
              <w:t xml:space="preserve"> indications that user consent has been checked and error responses related to the lack of user consent.</w:t>
            </w:r>
          </w:p>
        </w:tc>
      </w:tr>
      <w:tr w:rsidR="00D71C17" w14:paraId="07EDE49D" w14:textId="77777777" w:rsidTr="007F17D4">
        <w:trPr>
          <w:jc w:val="center"/>
        </w:trPr>
        <w:tc>
          <w:tcPr>
            <w:tcW w:w="1525" w:type="dxa"/>
          </w:tcPr>
          <w:p w14:paraId="1F8A36CA" w14:textId="77777777" w:rsidR="00D71C17" w:rsidRDefault="00D71C17" w:rsidP="007F17D4">
            <w:pPr>
              <w:keepNext/>
              <w:keepLines/>
              <w:spacing w:after="0"/>
              <w:rPr>
                <w:rFonts w:eastAsia="DengXian"/>
                <w:lang w:eastAsia="zh-CN"/>
              </w:rPr>
            </w:pPr>
            <w:r>
              <w:rPr>
                <w:rFonts w:ascii="Arial" w:eastAsia="DengXian" w:hAnsi="Arial"/>
                <w:sz w:val="18"/>
                <w:lang w:eastAsia="zh-CN"/>
              </w:rPr>
              <w:t>3</w:t>
            </w:r>
          </w:p>
        </w:tc>
        <w:tc>
          <w:tcPr>
            <w:tcW w:w="2237" w:type="dxa"/>
          </w:tcPr>
          <w:p w14:paraId="14649BA8" w14:textId="77777777" w:rsidR="00D71C17" w:rsidRDefault="00D71C17" w:rsidP="007F17D4">
            <w:pPr>
              <w:pStyle w:val="TAL"/>
            </w:pPr>
            <w:proofErr w:type="spellStart"/>
            <w:r>
              <w:t>DataAnaCollect</w:t>
            </w:r>
            <w:proofErr w:type="spellEnd"/>
          </w:p>
        </w:tc>
        <w:tc>
          <w:tcPr>
            <w:tcW w:w="5732" w:type="dxa"/>
          </w:tcPr>
          <w:p w14:paraId="72B43F50" w14:textId="77777777" w:rsidR="00D71C17" w:rsidRDefault="00D71C17" w:rsidP="007F17D4">
            <w:pPr>
              <w:pStyle w:val="TAL"/>
              <w:rPr>
                <w:rFonts w:cs="Arial"/>
                <w:szCs w:val="18"/>
              </w:rPr>
            </w:pPr>
            <w:r>
              <w:t>This feature indicates support for the enhancement of data and analytics collection.</w:t>
            </w:r>
          </w:p>
        </w:tc>
      </w:tr>
      <w:tr w:rsidR="00D71C17" w14:paraId="5D00DDD1" w14:textId="77777777" w:rsidTr="007F17D4">
        <w:trPr>
          <w:jc w:val="center"/>
        </w:trPr>
        <w:tc>
          <w:tcPr>
            <w:tcW w:w="1525" w:type="dxa"/>
          </w:tcPr>
          <w:p w14:paraId="4C681AF3" w14:textId="77777777" w:rsidR="00D71C17" w:rsidRDefault="00D71C17" w:rsidP="007F17D4">
            <w:pPr>
              <w:keepNext/>
              <w:keepLines/>
              <w:spacing w:after="0"/>
              <w:rPr>
                <w:rFonts w:ascii="Arial" w:eastAsia="DengXian" w:hAnsi="Arial"/>
                <w:sz w:val="18"/>
                <w:lang w:eastAsia="zh-CN"/>
              </w:rPr>
            </w:pPr>
            <w:r>
              <w:rPr>
                <w:rFonts w:ascii="Arial" w:eastAsia="DengXian" w:hAnsi="Arial" w:hint="eastAsia"/>
                <w:sz w:val="18"/>
                <w:lang w:eastAsia="zh-CN"/>
              </w:rPr>
              <w:t>4</w:t>
            </w:r>
          </w:p>
        </w:tc>
        <w:tc>
          <w:tcPr>
            <w:tcW w:w="2237" w:type="dxa"/>
          </w:tcPr>
          <w:p w14:paraId="50DEB3CB" w14:textId="77777777" w:rsidR="00D71C17" w:rsidRDefault="00D71C17" w:rsidP="007F17D4">
            <w:pPr>
              <w:pStyle w:val="TAL"/>
            </w:pPr>
            <w:proofErr w:type="spellStart"/>
            <w:r>
              <w:t>EnhDataMgmt</w:t>
            </w:r>
            <w:proofErr w:type="spellEnd"/>
          </w:p>
        </w:tc>
        <w:tc>
          <w:tcPr>
            <w:tcW w:w="5732" w:type="dxa"/>
          </w:tcPr>
          <w:p w14:paraId="0AA45295" w14:textId="77777777" w:rsidR="00D71C17" w:rsidRDefault="00D71C17" w:rsidP="007F17D4">
            <w:pPr>
              <w:pStyle w:val="TAL"/>
            </w:pPr>
            <w:r>
              <w:t>Indicates the support of enhanced data management mechanisms.</w:t>
            </w:r>
          </w:p>
        </w:tc>
      </w:tr>
      <w:tr w:rsidR="00D71C17" w14:paraId="239DEC64" w14:textId="77777777" w:rsidTr="007F17D4">
        <w:trPr>
          <w:jc w:val="center"/>
        </w:trPr>
        <w:tc>
          <w:tcPr>
            <w:tcW w:w="1525" w:type="dxa"/>
          </w:tcPr>
          <w:p w14:paraId="054A83E7" w14:textId="77777777" w:rsidR="00D71C17" w:rsidRDefault="00D71C17" w:rsidP="007F17D4">
            <w:pPr>
              <w:keepNext/>
              <w:keepLines/>
              <w:spacing w:after="0"/>
              <w:rPr>
                <w:rFonts w:ascii="Arial" w:eastAsia="DengXian" w:hAnsi="Arial"/>
                <w:sz w:val="18"/>
                <w:lang w:eastAsia="zh-CN"/>
              </w:rPr>
            </w:pPr>
            <w:r>
              <w:rPr>
                <w:rFonts w:ascii="Arial" w:eastAsia="DengXian" w:hAnsi="Arial" w:hint="eastAsia"/>
                <w:sz w:val="18"/>
                <w:lang w:eastAsia="zh-CN"/>
              </w:rPr>
              <w:t>5</w:t>
            </w:r>
          </w:p>
        </w:tc>
        <w:tc>
          <w:tcPr>
            <w:tcW w:w="2237" w:type="dxa"/>
          </w:tcPr>
          <w:p w14:paraId="16B2FAC1" w14:textId="77777777" w:rsidR="00D71C17" w:rsidRDefault="00D71C17" w:rsidP="007F17D4">
            <w:pPr>
              <w:pStyle w:val="TAL"/>
            </w:pPr>
            <w:proofErr w:type="spellStart"/>
            <w:r>
              <w:rPr>
                <w:rFonts w:eastAsia="DengXian"/>
              </w:rPr>
              <w:t>UpEvents</w:t>
            </w:r>
            <w:proofErr w:type="spellEnd"/>
          </w:p>
        </w:tc>
        <w:tc>
          <w:tcPr>
            <w:tcW w:w="5732" w:type="dxa"/>
          </w:tcPr>
          <w:p w14:paraId="6B4A7CAD" w14:textId="77777777" w:rsidR="00D71C17" w:rsidRDefault="00D71C17" w:rsidP="007F17D4">
            <w:pPr>
              <w:pStyle w:val="TAL"/>
            </w:pPr>
            <w:r>
              <w:rPr>
                <w:rFonts w:eastAsia="DengXian" w:cs="Arial"/>
                <w:szCs w:val="18"/>
              </w:rPr>
              <w:t>Indicates the support of UPF events.</w:t>
            </w:r>
          </w:p>
        </w:tc>
      </w:tr>
      <w:tr w:rsidR="00D71C17" w14:paraId="4A111019" w14:textId="77777777" w:rsidTr="007F17D4">
        <w:trPr>
          <w:jc w:val="center"/>
        </w:trPr>
        <w:tc>
          <w:tcPr>
            <w:tcW w:w="1525" w:type="dxa"/>
            <w:tcBorders>
              <w:top w:val="single" w:sz="6" w:space="0" w:color="auto"/>
              <w:left w:val="single" w:sz="6" w:space="0" w:color="auto"/>
              <w:bottom w:val="single" w:sz="6" w:space="0" w:color="auto"/>
              <w:right w:val="single" w:sz="6" w:space="0" w:color="auto"/>
            </w:tcBorders>
          </w:tcPr>
          <w:p w14:paraId="7C826F66" w14:textId="77777777" w:rsidR="00D71C17" w:rsidRDefault="00D71C17" w:rsidP="007F17D4">
            <w:pPr>
              <w:keepNext/>
              <w:keepLines/>
              <w:spacing w:after="0"/>
              <w:rPr>
                <w:rFonts w:ascii="Arial" w:eastAsia="DengXian" w:hAnsi="Arial"/>
                <w:sz w:val="18"/>
                <w:lang w:eastAsia="zh-CN"/>
              </w:rPr>
            </w:pPr>
            <w:r>
              <w:rPr>
                <w:rFonts w:ascii="Arial" w:eastAsia="DengXian" w:hAnsi="Arial"/>
                <w:sz w:val="18"/>
                <w:lang w:eastAsia="zh-CN"/>
              </w:rPr>
              <w:t>6</w:t>
            </w:r>
          </w:p>
        </w:tc>
        <w:tc>
          <w:tcPr>
            <w:tcW w:w="2237" w:type="dxa"/>
            <w:tcBorders>
              <w:top w:val="single" w:sz="6" w:space="0" w:color="auto"/>
              <w:left w:val="single" w:sz="6" w:space="0" w:color="auto"/>
              <w:bottom w:val="single" w:sz="6" w:space="0" w:color="auto"/>
              <w:right w:val="single" w:sz="6" w:space="0" w:color="auto"/>
            </w:tcBorders>
          </w:tcPr>
          <w:p w14:paraId="32F8894D" w14:textId="77777777" w:rsidR="00D71C17" w:rsidRDefault="00D71C17" w:rsidP="007F17D4">
            <w:pPr>
              <w:pStyle w:val="TAL"/>
              <w:rPr>
                <w:rFonts w:eastAsia="DengXian"/>
              </w:rPr>
            </w:pPr>
            <w:proofErr w:type="spellStart"/>
            <w:r>
              <w:rPr>
                <w:rFonts w:eastAsia="DengXian"/>
              </w:rPr>
              <w:t>LocEvents</w:t>
            </w:r>
            <w:proofErr w:type="spellEnd"/>
          </w:p>
        </w:tc>
        <w:tc>
          <w:tcPr>
            <w:tcW w:w="5732" w:type="dxa"/>
            <w:tcBorders>
              <w:top w:val="single" w:sz="6" w:space="0" w:color="auto"/>
              <w:left w:val="single" w:sz="6" w:space="0" w:color="auto"/>
              <w:bottom w:val="single" w:sz="6" w:space="0" w:color="auto"/>
              <w:right w:val="single" w:sz="6" w:space="0" w:color="auto"/>
            </w:tcBorders>
          </w:tcPr>
          <w:p w14:paraId="03B82286" w14:textId="77777777" w:rsidR="00D71C17" w:rsidRDefault="00D71C17" w:rsidP="007F17D4">
            <w:pPr>
              <w:pStyle w:val="TAL"/>
              <w:rPr>
                <w:rFonts w:eastAsia="DengXian" w:cs="Arial"/>
                <w:szCs w:val="18"/>
              </w:rPr>
            </w:pPr>
            <w:r>
              <w:rPr>
                <w:rFonts w:eastAsia="DengXian" w:cs="Arial"/>
                <w:szCs w:val="18"/>
              </w:rPr>
              <w:t>Indicates the support of location events.</w:t>
            </w:r>
          </w:p>
        </w:tc>
      </w:tr>
      <w:tr w:rsidR="00FE0DE6" w14:paraId="5CB4AF4A" w14:textId="77777777" w:rsidTr="007F17D4">
        <w:trPr>
          <w:jc w:val="center"/>
          <w:ins w:id="258" w:author="Ericsson _Maria Liang" w:date="2023-09-26T11:15:00Z"/>
        </w:trPr>
        <w:tc>
          <w:tcPr>
            <w:tcW w:w="1525" w:type="dxa"/>
            <w:tcBorders>
              <w:top w:val="single" w:sz="6" w:space="0" w:color="auto"/>
              <w:left w:val="single" w:sz="6" w:space="0" w:color="auto"/>
              <w:bottom w:val="single" w:sz="6" w:space="0" w:color="auto"/>
              <w:right w:val="single" w:sz="6" w:space="0" w:color="auto"/>
            </w:tcBorders>
          </w:tcPr>
          <w:p w14:paraId="2EA1D938" w14:textId="18E1113E" w:rsidR="00FE0DE6" w:rsidRDefault="00FE0DE6" w:rsidP="007F17D4">
            <w:pPr>
              <w:keepNext/>
              <w:keepLines/>
              <w:spacing w:after="0"/>
              <w:rPr>
                <w:ins w:id="259" w:author="Ericsson _Maria Liang" w:date="2023-09-26T11:15:00Z"/>
                <w:rFonts w:ascii="Arial" w:eastAsia="DengXian" w:hAnsi="Arial"/>
                <w:sz w:val="18"/>
                <w:lang w:eastAsia="zh-CN"/>
              </w:rPr>
            </w:pPr>
            <w:ins w:id="260" w:author="Ericsson _Maria Liang" w:date="2023-09-26T11:15:00Z">
              <w:r>
                <w:rPr>
                  <w:rFonts w:ascii="Arial" w:eastAsia="DengXian" w:hAnsi="Arial"/>
                  <w:sz w:val="18"/>
                  <w:lang w:eastAsia="zh-CN"/>
                </w:rPr>
                <w:t>7</w:t>
              </w:r>
            </w:ins>
          </w:p>
        </w:tc>
        <w:tc>
          <w:tcPr>
            <w:tcW w:w="2237" w:type="dxa"/>
            <w:tcBorders>
              <w:top w:val="single" w:sz="6" w:space="0" w:color="auto"/>
              <w:left w:val="single" w:sz="6" w:space="0" w:color="auto"/>
              <w:bottom w:val="single" w:sz="6" w:space="0" w:color="auto"/>
              <w:right w:val="single" w:sz="6" w:space="0" w:color="auto"/>
            </w:tcBorders>
          </w:tcPr>
          <w:p w14:paraId="1216F55D" w14:textId="0C32DE0C" w:rsidR="00FE0DE6" w:rsidRDefault="00FE0DE6" w:rsidP="007F17D4">
            <w:pPr>
              <w:pStyle w:val="TAL"/>
              <w:rPr>
                <w:ins w:id="261" w:author="Ericsson _Maria Liang" w:date="2023-09-26T11:15:00Z"/>
                <w:rFonts w:eastAsia="DengXian"/>
              </w:rPr>
            </w:pPr>
            <w:proofErr w:type="spellStart"/>
            <w:ins w:id="262" w:author="Ericsson _Maria Liang" w:date="2023-09-26T11:16:00Z">
              <w:r>
                <w:rPr>
                  <w:rFonts w:eastAsia="DengXian"/>
                </w:rPr>
                <w:t>PendingNotification</w:t>
              </w:r>
            </w:ins>
            <w:proofErr w:type="spellEnd"/>
          </w:p>
        </w:tc>
        <w:tc>
          <w:tcPr>
            <w:tcW w:w="5732" w:type="dxa"/>
            <w:tcBorders>
              <w:top w:val="single" w:sz="6" w:space="0" w:color="auto"/>
              <w:left w:val="single" w:sz="6" w:space="0" w:color="auto"/>
              <w:bottom w:val="single" w:sz="6" w:space="0" w:color="auto"/>
              <w:right w:val="single" w:sz="6" w:space="0" w:color="auto"/>
            </w:tcBorders>
          </w:tcPr>
          <w:p w14:paraId="15CFB738" w14:textId="4D5B89E1" w:rsidR="00FE0DE6" w:rsidRDefault="00FE0DE6" w:rsidP="007F17D4">
            <w:pPr>
              <w:pStyle w:val="TAL"/>
              <w:rPr>
                <w:ins w:id="263" w:author="Ericsson _Maria Liang" w:date="2023-09-26T11:15:00Z"/>
                <w:rFonts w:eastAsia="DengXian" w:cs="Arial"/>
                <w:szCs w:val="18"/>
              </w:rPr>
            </w:pPr>
            <w:ins w:id="264" w:author="Ericsson _Maria Liang" w:date="2023-09-26T11:16:00Z">
              <w:r>
                <w:rPr>
                  <w:rFonts w:eastAsia="DengXian" w:cs="Arial"/>
                  <w:szCs w:val="18"/>
                </w:rPr>
                <w:t>Indicates the support of Pending Notification.</w:t>
              </w:r>
            </w:ins>
          </w:p>
        </w:tc>
      </w:tr>
    </w:tbl>
    <w:p w14:paraId="0BA36960" w14:textId="77777777" w:rsidR="00D71C17" w:rsidRPr="001D14E1" w:rsidRDefault="00D71C17" w:rsidP="00D71C17">
      <w:pPr>
        <w:rPr>
          <w:lang w:val="en-US" w:eastAsia="zh-CN"/>
        </w:rPr>
      </w:pPr>
    </w:p>
    <w:p w14:paraId="38A004E1" w14:textId="21B48C62"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63BCD522" w14:textId="77777777" w:rsidR="00D71C17" w:rsidRDefault="00D71C17" w:rsidP="00D71C17">
      <w:pPr>
        <w:pStyle w:val="Heading1"/>
        <w:rPr>
          <w:lang w:val="en-US" w:eastAsia="zh-CN"/>
        </w:rPr>
      </w:pPr>
      <w:bookmarkStart w:id="265" w:name="_Toc136562719"/>
      <w:bookmarkStart w:id="266" w:name="_Toc138754553"/>
      <w:bookmarkStart w:id="267" w:name="_Toc144490411"/>
      <w:r>
        <w:t>A.4</w:t>
      </w:r>
      <w:r>
        <w:tab/>
      </w:r>
      <w:proofErr w:type="spellStart"/>
      <w:r>
        <w:rPr>
          <w:lang w:eastAsia="ja-JP"/>
        </w:rPr>
        <w:t>Nnwdaf_DataManagement</w:t>
      </w:r>
      <w:proofErr w:type="spellEnd"/>
      <w:r>
        <w:rPr>
          <w:lang w:val="en-US" w:eastAsia="zh-CN"/>
        </w:rPr>
        <w:t xml:space="preserve"> API</w:t>
      </w:r>
      <w:bookmarkEnd w:id="265"/>
      <w:bookmarkEnd w:id="266"/>
      <w:bookmarkEnd w:id="267"/>
    </w:p>
    <w:p w14:paraId="5E496E8A" w14:textId="77777777" w:rsidR="00D71C17" w:rsidRDefault="00D71C17" w:rsidP="00D71C17">
      <w:pPr>
        <w:pStyle w:val="PL"/>
      </w:pPr>
      <w:r>
        <w:t>openapi: 3.0.0</w:t>
      </w:r>
    </w:p>
    <w:p w14:paraId="42228145" w14:textId="77777777" w:rsidR="00D71C17" w:rsidRDefault="00D71C17" w:rsidP="00D71C17">
      <w:pPr>
        <w:pStyle w:val="PL"/>
        <w:rPr>
          <w:lang w:val="fr-FR"/>
        </w:rPr>
      </w:pPr>
      <w:r>
        <w:rPr>
          <w:lang w:val="fr-FR"/>
        </w:rPr>
        <w:t>info:</w:t>
      </w:r>
    </w:p>
    <w:p w14:paraId="40C60570" w14:textId="77777777" w:rsidR="00D71C17" w:rsidRDefault="00D71C17" w:rsidP="00D71C17">
      <w:pPr>
        <w:pStyle w:val="PL"/>
        <w:rPr>
          <w:lang w:val="fr-FR"/>
        </w:rPr>
      </w:pPr>
      <w:r>
        <w:rPr>
          <w:lang w:val="fr-FR"/>
        </w:rPr>
        <w:t xml:space="preserve">  title: </w:t>
      </w:r>
      <w:r>
        <w:rPr>
          <w:lang w:eastAsia="ja-JP"/>
        </w:rPr>
        <w:t>Nnwdaf_DataManagement</w:t>
      </w:r>
    </w:p>
    <w:p w14:paraId="07CB7D92" w14:textId="77777777" w:rsidR="00D71C17" w:rsidRDefault="00D71C17" w:rsidP="00D71C17">
      <w:pPr>
        <w:pStyle w:val="PL"/>
        <w:rPr>
          <w:lang w:val="fr-FR"/>
        </w:rPr>
      </w:pPr>
      <w:r>
        <w:rPr>
          <w:lang w:val="fr-FR"/>
        </w:rPr>
        <w:t xml:space="preserve">  version: 1.1.0</w:t>
      </w:r>
      <w:r>
        <w:t>-alpha.</w:t>
      </w:r>
      <w:r>
        <w:rPr>
          <w:rFonts w:cs="Arial"/>
        </w:rPr>
        <w:t>3</w:t>
      </w:r>
    </w:p>
    <w:p w14:paraId="249D0263" w14:textId="77777777" w:rsidR="00D71C17" w:rsidRDefault="00D71C17" w:rsidP="00D71C17">
      <w:pPr>
        <w:pStyle w:val="PL"/>
      </w:pPr>
      <w:r>
        <w:rPr>
          <w:lang w:val="fr-FR"/>
        </w:rPr>
        <w:t xml:space="preserve">  description: </w:t>
      </w:r>
      <w:r>
        <w:t>|</w:t>
      </w:r>
    </w:p>
    <w:p w14:paraId="36715A38" w14:textId="77777777" w:rsidR="00D71C17" w:rsidRDefault="00D71C17" w:rsidP="00D71C17">
      <w:pPr>
        <w:pStyle w:val="PL"/>
        <w:rPr>
          <w:lang w:val="fr-FR"/>
        </w:rPr>
      </w:pPr>
      <w:r>
        <w:rPr>
          <w:lang w:val="fr-FR"/>
        </w:rPr>
        <w:t xml:space="preserve">    </w:t>
      </w:r>
      <w:r>
        <w:rPr>
          <w:lang w:eastAsia="ja-JP"/>
        </w:rPr>
        <w:t>Nnwdaf_DataManagement</w:t>
      </w:r>
      <w:r>
        <w:rPr>
          <w:lang w:val="fr-FR"/>
        </w:rPr>
        <w:t xml:space="preserve"> </w:t>
      </w:r>
      <w:r>
        <w:t>API</w:t>
      </w:r>
      <w:r>
        <w:rPr>
          <w:lang w:val="fr-FR"/>
        </w:rPr>
        <w:t xml:space="preserve"> Service.  </w:t>
      </w:r>
    </w:p>
    <w:p w14:paraId="359EF069" w14:textId="77777777" w:rsidR="00D71C17" w:rsidRDefault="00D71C17" w:rsidP="00D71C17">
      <w:pPr>
        <w:pStyle w:val="PL"/>
      </w:pPr>
      <w:r>
        <w:t xml:space="preserve">    © 2023, 3GPP Organizational Partners (ARIB, ATIS, CCSA, ETSI, TSDSI, TTA, TTC).  </w:t>
      </w:r>
    </w:p>
    <w:p w14:paraId="2D79AC5C" w14:textId="77777777" w:rsidR="00D71C17" w:rsidRDefault="00D71C17" w:rsidP="00D71C17">
      <w:pPr>
        <w:pStyle w:val="PL"/>
      </w:pPr>
      <w:r>
        <w:t xml:space="preserve">    All rights reserved.</w:t>
      </w:r>
    </w:p>
    <w:p w14:paraId="2FD61273" w14:textId="77777777" w:rsidR="00D71C17" w:rsidRDefault="00D71C17" w:rsidP="00D71C17">
      <w:pPr>
        <w:pStyle w:val="PL"/>
        <w:rPr>
          <w:lang w:val="fr-FR"/>
        </w:rPr>
      </w:pPr>
      <w:r>
        <w:rPr>
          <w:lang w:val="fr-FR"/>
        </w:rPr>
        <w:t>externalDocs:</w:t>
      </w:r>
    </w:p>
    <w:p w14:paraId="428E9520" w14:textId="77777777" w:rsidR="00D71C17" w:rsidRDefault="00D71C17" w:rsidP="00D71C17">
      <w:pPr>
        <w:pStyle w:val="PL"/>
        <w:rPr>
          <w:lang w:val="fr-FR"/>
        </w:rPr>
      </w:pPr>
      <w:r>
        <w:rPr>
          <w:lang w:val="fr-FR"/>
        </w:rPr>
        <w:t xml:space="preserve">  description: 3GPP TS 29.520 V18.2.0; </w:t>
      </w:r>
      <w:r>
        <w:rPr>
          <w:rFonts w:eastAsia="DengXian"/>
        </w:rPr>
        <w:t>5G System; Network Data Analytics Services</w:t>
      </w:r>
      <w:r>
        <w:rPr>
          <w:lang w:val="fr-FR"/>
        </w:rPr>
        <w:t>.</w:t>
      </w:r>
    </w:p>
    <w:p w14:paraId="72FBD42C" w14:textId="77777777" w:rsidR="00D71C17" w:rsidRDefault="00D71C17" w:rsidP="00D71C17">
      <w:pPr>
        <w:pStyle w:val="PL"/>
        <w:rPr>
          <w:lang w:val="fr-FR"/>
        </w:rPr>
      </w:pPr>
      <w:r>
        <w:rPr>
          <w:lang w:val="fr-FR"/>
        </w:rPr>
        <w:t xml:space="preserve">  url: </w:t>
      </w:r>
      <w:r>
        <w:rPr>
          <w:rFonts w:eastAsia="DengXian"/>
        </w:rPr>
        <w:t>'</w:t>
      </w:r>
      <w:r>
        <w:rPr>
          <w:lang w:val="fr-FR"/>
        </w:rPr>
        <w:t>https://www.3gpp.org/ftp</w:t>
      </w:r>
      <w:r>
        <w:rPr>
          <w:rFonts w:eastAsia="DengXian"/>
        </w:rPr>
        <w:t>/Specs/archive/29_series/29.520/'</w:t>
      </w:r>
    </w:p>
    <w:p w14:paraId="42079D3C" w14:textId="77777777" w:rsidR="00D71C17" w:rsidRDefault="00D71C17" w:rsidP="00D71C17">
      <w:pPr>
        <w:pStyle w:val="PL"/>
      </w:pPr>
      <w:r>
        <w:t>servers:</w:t>
      </w:r>
    </w:p>
    <w:p w14:paraId="3927ED60" w14:textId="77777777" w:rsidR="00D71C17" w:rsidRDefault="00D71C17" w:rsidP="00D71C17">
      <w:pPr>
        <w:pStyle w:val="PL"/>
      </w:pPr>
      <w:r>
        <w:t xml:space="preserve">  - url: '{apiRoot}/nnwdaf-datamanagement/v1'</w:t>
      </w:r>
    </w:p>
    <w:p w14:paraId="4BCA48E7" w14:textId="77777777" w:rsidR="00D71C17" w:rsidRDefault="00D71C17" w:rsidP="00D71C17">
      <w:pPr>
        <w:pStyle w:val="PL"/>
      </w:pPr>
      <w:r>
        <w:t xml:space="preserve">    variables:</w:t>
      </w:r>
    </w:p>
    <w:p w14:paraId="2A5B9545" w14:textId="77777777" w:rsidR="00D71C17" w:rsidRDefault="00D71C17" w:rsidP="00D71C17">
      <w:pPr>
        <w:pStyle w:val="PL"/>
      </w:pPr>
      <w:r>
        <w:t xml:space="preserve">      apiRoot:</w:t>
      </w:r>
    </w:p>
    <w:p w14:paraId="167A3942" w14:textId="77777777" w:rsidR="00D71C17" w:rsidRDefault="00D71C17" w:rsidP="00D71C17">
      <w:pPr>
        <w:pStyle w:val="PL"/>
      </w:pPr>
      <w:r>
        <w:t xml:space="preserve">        default: https://example.com</w:t>
      </w:r>
    </w:p>
    <w:p w14:paraId="69F34D80" w14:textId="77777777" w:rsidR="00D71C17" w:rsidRDefault="00D71C17" w:rsidP="00D71C17">
      <w:pPr>
        <w:pStyle w:val="PL"/>
      </w:pPr>
      <w:r>
        <w:t xml:space="preserve">        description: apiRoot as defined in clause 4.4 of 3GPP TS 29.501</w:t>
      </w:r>
    </w:p>
    <w:p w14:paraId="35F10E01" w14:textId="77777777" w:rsidR="00D71C17" w:rsidRDefault="00D71C17" w:rsidP="00D71C17">
      <w:pPr>
        <w:pStyle w:val="PL"/>
      </w:pPr>
      <w:r>
        <w:t>security:</w:t>
      </w:r>
    </w:p>
    <w:p w14:paraId="7BB3026B" w14:textId="77777777" w:rsidR="00D71C17" w:rsidRDefault="00D71C17" w:rsidP="00D71C17">
      <w:pPr>
        <w:pStyle w:val="PL"/>
      </w:pPr>
      <w:r>
        <w:t xml:space="preserve">  - {}</w:t>
      </w:r>
    </w:p>
    <w:p w14:paraId="1D70BCB5" w14:textId="77777777" w:rsidR="00D71C17" w:rsidRDefault="00D71C17" w:rsidP="00D71C17">
      <w:pPr>
        <w:pStyle w:val="PL"/>
      </w:pPr>
      <w:r>
        <w:lastRenderedPageBreak/>
        <w:t xml:space="preserve">  - oAuth2ClientCredentials:</w:t>
      </w:r>
    </w:p>
    <w:p w14:paraId="09042CB8" w14:textId="77777777" w:rsidR="00D71C17" w:rsidRDefault="00D71C17" w:rsidP="00D71C17">
      <w:pPr>
        <w:pStyle w:val="PL"/>
      </w:pPr>
      <w:r>
        <w:t xml:space="preserve">    - n</w:t>
      </w:r>
      <w:r>
        <w:rPr>
          <w:lang w:eastAsia="ja-JP"/>
        </w:rPr>
        <w:t>nwdaf-datamanagement</w:t>
      </w:r>
    </w:p>
    <w:p w14:paraId="003454D5" w14:textId="77777777" w:rsidR="00D71C17" w:rsidRDefault="00D71C17" w:rsidP="00D71C17">
      <w:pPr>
        <w:pStyle w:val="PL"/>
      </w:pPr>
      <w:r>
        <w:t>paths:</w:t>
      </w:r>
    </w:p>
    <w:p w14:paraId="72A71584" w14:textId="77777777" w:rsidR="00D71C17" w:rsidRDefault="00D71C17" w:rsidP="00D71C17">
      <w:pPr>
        <w:pStyle w:val="PL"/>
      </w:pPr>
      <w:r>
        <w:t xml:space="preserve">  /subscriptions:</w:t>
      </w:r>
    </w:p>
    <w:p w14:paraId="0EF15441" w14:textId="77777777" w:rsidR="00D71C17" w:rsidRDefault="00D71C17" w:rsidP="00D71C17">
      <w:pPr>
        <w:pStyle w:val="PL"/>
      </w:pPr>
      <w:r>
        <w:t xml:space="preserve">    post:</w:t>
      </w:r>
    </w:p>
    <w:p w14:paraId="5B3A07AB" w14:textId="77777777" w:rsidR="00D71C17" w:rsidRDefault="00D71C17" w:rsidP="00D71C17">
      <w:pPr>
        <w:pStyle w:val="PL"/>
      </w:pPr>
      <w:r>
        <w:t xml:space="preserve">      summary: subscribe to notifications</w:t>
      </w:r>
    </w:p>
    <w:p w14:paraId="5C4524F4" w14:textId="77777777" w:rsidR="00D71C17" w:rsidRDefault="00D71C17" w:rsidP="00D71C17">
      <w:pPr>
        <w:pStyle w:val="PL"/>
      </w:pPr>
      <w:r>
        <w:t xml:space="preserve">      operationId: CreateIndividualSubcription</w:t>
      </w:r>
    </w:p>
    <w:p w14:paraId="63A78BD1" w14:textId="77777777" w:rsidR="00D71C17" w:rsidRDefault="00D71C17" w:rsidP="00D71C17">
      <w:pPr>
        <w:pStyle w:val="PL"/>
      </w:pPr>
      <w:r>
        <w:t xml:space="preserve">      tags:</w:t>
      </w:r>
    </w:p>
    <w:p w14:paraId="2DABAF56" w14:textId="77777777" w:rsidR="00D71C17" w:rsidRDefault="00D71C17" w:rsidP="00D71C17">
      <w:pPr>
        <w:pStyle w:val="PL"/>
      </w:pPr>
      <w:r>
        <w:t xml:space="preserve">        - Subscriptions (Collection)</w:t>
      </w:r>
    </w:p>
    <w:p w14:paraId="2E724AFD" w14:textId="77777777" w:rsidR="00D71C17" w:rsidRDefault="00D71C17" w:rsidP="00D71C17">
      <w:pPr>
        <w:pStyle w:val="PL"/>
      </w:pPr>
      <w:r>
        <w:t xml:space="preserve">      requestBody:</w:t>
      </w:r>
    </w:p>
    <w:p w14:paraId="71B39018" w14:textId="77777777" w:rsidR="00D71C17" w:rsidRDefault="00D71C17" w:rsidP="00D71C17">
      <w:pPr>
        <w:pStyle w:val="PL"/>
      </w:pPr>
      <w:r>
        <w:t xml:space="preserve">        required: true</w:t>
      </w:r>
    </w:p>
    <w:p w14:paraId="10ABCDCD" w14:textId="77777777" w:rsidR="00D71C17" w:rsidRDefault="00D71C17" w:rsidP="00D71C17">
      <w:pPr>
        <w:pStyle w:val="PL"/>
      </w:pPr>
      <w:r>
        <w:t xml:space="preserve">        content:</w:t>
      </w:r>
    </w:p>
    <w:p w14:paraId="2A02E64C" w14:textId="77777777" w:rsidR="00D71C17" w:rsidRDefault="00D71C17" w:rsidP="00D71C17">
      <w:pPr>
        <w:pStyle w:val="PL"/>
      </w:pPr>
      <w:r>
        <w:t xml:space="preserve">          application/json:</w:t>
      </w:r>
    </w:p>
    <w:p w14:paraId="4C49CD9F" w14:textId="77777777" w:rsidR="00D71C17" w:rsidRDefault="00D71C17" w:rsidP="00D71C17">
      <w:pPr>
        <w:pStyle w:val="PL"/>
      </w:pPr>
      <w:r>
        <w:t xml:space="preserve">            schema:</w:t>
      </w:r>
    </w:p>
    <w:p w14:paraId="466228B3" w14:textId="77777777" w:rsidR="00D71C17" w:rsidRDefault="00D71C17" w:rsidP="00D71C17">
      <w:pPr>
        <w:pStyle w:val="PL"/>
      </w:pPr>
      <w:r>
        <w:t xml:space="preserve">              $ref: '#/components/schemas/</w:t>
      </w:r>
      <w:r>
        <w:rPr>
          <w:rFonts w:eastAsia="DengXian"/>
        </w:rPr>
        <w:t>NnwdafDataManagementSubsc</w:t>
      </w:r>
      <w:r>
        <w:t>'</w:t>
      </w:r>
    </w:p>
    <w:p w14:paraId="3EC02FFF" w14:textId="77777777" w:rsidR="00D71C17" w:rsidRDefault="00D71C17" w:rsidP="00D71C17">
      <w:pPr>
        <w:pStyle w:val="PL"/>
      </w:pPr>
      <w:r>
        <w:t xml:space="preserve">      responses:</w:t>
      </w:r>
    </w:p>
    <w:p w14:paraId="6DFE22B9" w14:textId="77777777" w:rsidR="00D71C17" w:rsidRDefault="00D71C17" w:rsidP="00D71C17">
      <w:pPr>
        <w:pStyle w:val="PL"/>
      </w:pPr>
      <w:r>
        <w:t xml:space="preserve">        '201':</w:t>
      </w:r>
    </w:p>
    <w:p w14:paraId="49871249" w14:textId="77777777" w:rsidR="00D71C17" w:rsidRDefault="00D71C17" w:rsidP="00D71C17">
      <w:pPr>
        <w:pStyle w:val="PL"/>
      </w:pPr>
      <w:r>
        <w:t xml:space="preserve">          description: Success</w:t>
      </w:r>
    </w:p>
    <w:p w14:paraId="5DD556C1" w14:textId="77777777" w:rsidR="00D71C17" w:rsidRDefault="00D71C17" w:rsidP="00D71C17">
      <w:pPr>
        <w:pStyle w:val="PL"/>
      </w:pPr>
      <w:r>
        <w:t xml:space="preserve">          content:</w:t>
      </w:r>
    </w:p>
    <w:p w14:paraId="5C6E1AF4" w14:textId="77777777" w:rsidR="00D71C17" w:rsidRDefault="00D71C17" w:rsidP="00D71C17">
      <w:pPr>
        <w:pStyle w:val="PL"/>
      </w:pPr>
      <w:r>
        <w:t xml:space="preserve">            application/json:</w:t>
      </w:r>
    </w:p>
    <w:p w14:paraId="070CF19D" w14:textId="77777777" w:rsidR="00D71C17" w:rsidRDefault="00D71C17" w:rsidP="00D71C17">
      <w:pPr>
        <w:pStyle w:val="PL"/>
      </w:pPr>
      <w:r>
        <w:t xml:space="preserve">              schema:</w:t>
      </w:r>
    </w:p>
    <w:p w14:paraId="169DC7E3" w14:textId="77777777" w:rsidR="00D71C17" w:rsidRDefault="00D71C17" w:rsidP="00D71C17">
      <w:pPr>
        <w:pStyle w:val="PL"/>
      </w:pPr>
      <w:r>
        <w:t xml:space="preserve">                $ref: '#/components/schemas/</w:t>
      </w:r>
      <w:r>
        <w:rPr>
          <w:rFonts w:eastAsia="DengXian"/>
        </w:rPr>
        <w:t>NnwdafDataManagementSubsc</w:t>
      </w:r>
      <w:r>
        <w:t>'</w:t>
      </w:r>
    </w:p>
    <w:p w14:paraId="3E0A1D9E" w14:textId="77777777" w:rsidR="00D71C17" w:rsidRDefault="00D71C17" w:rsidP="00D71C17">
      <w:pPr>
        <w:pStyle w:val="PL"/>
      </w:pPr>
      <w:r>
        <w:t xml:space="preserve">          headers:</w:t>
      </w:r>
    </w:p>
    <w:p w14:paraId="251EFB2F" w14:textId="77777777" w:rsidR="00D71C17" w:rsidRDefault="00D71C17" w:rsidP="00D71C17">
      <w:pPr>
        <w:pStyle w:val="PL"/>
      </w:pPr>
      <w:r>
        <w:t xml:space="preserve">            Location:</w:t>
      </w:r>
    </w:p>
    <w:p w14:paraId="30970A2D" w14:textId="77777777" w:rsidR="00D71C17" w:rsidRDefault="00D71C17" w:rsidP="00D71C17">
      <w:pPr>
        <w:pStyle w:val="PL"/>
      </w:pPr>
      <w:r>
        <w:t xml:space="preserve">              description: &gt;</w:t>
      </w:r>
    </w:p>
    <w:p w14:paraId="2D6E1A7E" w14:textId="77777777" w:rsidR="00D71C17" w:rsidRDefault="00D71C17" w:rsidP="00D71C17">
      <w:pPr>
        <w:pStyle w:val="PL"/>
      </w:pPr>
      <w:r>
        <w:t xml:space="preserve">                Contains the URI of the newly created resource, according to the structure</w:t>
      </w:r>
    </w:p>
    <w:p w14:paraId="73FB2BD0" w14:textId="77777777" w:rsidR="00D71C17" w:rsidRDefault="00D71C17" w:rsidP="00D71C17">
      <w:pPr>
        <w:pStyle w:val="PL"/>
      </w:pPr>
      <w:r>
        <w:t xml:space="preserve">                {apiRoot}/nnwdaf-datamanagement/&lt;apiVersion&gt;/subscriptions/{subId}.</w:t>
      </w:r>
    </w:p>
    <w:p w14:paraId="05CCB4D1" w14:textId="77777777" w:rsidR="00D71C17" w:rsidRDefault="00D71C17" w:rsidP="00D71C17">
      <w:pPr>
        <w:pStyle w:val="PL"/>
      </w:pPr>
      <w:r>
        <w:t xml:space="preserve">              required: true</w:t>
      </w:r>
    </w:p>
    <w:p w14:paraId="194158EC" w14:textId="77777777" w:rsidR="00D71C17" w:rsidRDefault="00D71C17" w:rsidP="00D71C17">
      <w:pPr>
        <w:pStyle w:val="PL"/>
      </w:pPr>
      <w:r>
        <w:t xml:space="preserve">              schema:</w:t>
      </w:r>
    </w:p>
    <w:p w14:paraId="7AFD028A" w14:textId="77777777" w:rsidR="00D71C17" w:rsidRDefault="00D71C17" w:rsidP="00D71C17">
      <w:pPr>
        <w:pStyle w:val="PL"/>
      </w:pPr>
      <w:r>
        <w:t xml:space="preserve">                type: string</w:t>
      </w:r>
    </w:p>
    <w:p w14:paraId="575759CC" w14:textId="77777777" w:rsidR="00D71C17" w:rsidRDefault="00D71C17" w:rsidP="00D71C17">
      <w:pPr>
        <w:pStyle w:val="PL"/>
      </w:pPr>
      <w:r>
        <w:t xml:space="preserve">        '400':</w:t>
      </w:r>
    </w:p>
    <w:p w14:paraId="4D1CD614" w14:textId="77777777" w:rsidR="00D71C17" w:rsidRDefault="00D71C17" w:rsidP="00D71C17">
      <w:pPr>
        <w:pStyle w:val="PL"/>
      </w:pPr>
      <w:r>
        <w:t xml:space="preserve">          $ref: 'TS29571_CommonData.yaml#/components/responses/400'</w:t>
      </w:r>
    </w:p>
    <w:p w14:paraId="664D977A" w14:textId="77777777" w:rsidR="00D71C17" w:rsidRDefault="00D71C17" w:rsidP="00D71C17">
      <w:pPr>
        <w:pStyle w:val="PL"/>
      </w:pPr>
      <w:r>
        <w:t xml:space="preserve">        '401':</w:t>
      </w:r>
    </w:p>
    <w:p w14:paraId="49B917D5" w14:textId="77777777" w:rsidR="00D71C17" w:rsidRDefault="00D71C17" w:rsidP="00D71C17">
      <w:pPr>
        <w:pStyle w:val="PL"/>
      </w:pPr>
      <w:r>
        <w:t xml:space="preserve">          $ref: 'TS29571_CommonData.yaml#/components/responses/401'</w:t>
      </w:r>
    </w:p>
    <w:p w14:paraId="5CD43186" w14:textId="77777777" w:rsidR="00D71C17" w:rsidRDefault="00D71C17" w:rsidP="00D71C17">
      <w:pPr>
        <w:pStyle w:val="PL"/>
      </w:pPr>
      <w:r>
        <w:t xml:space="preserve">        '403':</w:t>
      </w:r>
    </w:p>
    <w:p w14:paraId="537CD824" w14:textId="77777777" w:rsidR="00D71C17" w:rsidRDefault="00D71C17" w:rsidP="00D71C17">
      <w:pPr>
        <w:pStyle w:val="PL"/>
      </w:pPr>
      <w:r>
        <w:t xml:space="preserve">          $ref: 'TS29571_CommonData.yaml#/components/responses/403'</w:t>
      </w:r>
    </w:p>
    <w:p w14:paraId="777CBD95" w14:textId="77777777" w:rsidR="00D71C17" w:rsidRDefault="00D71C17" w:rsidP="00D71C17">
      <w:pPr>
        <w:pStyle w:val="PL"/>
      </w:pPr>
      <w:r>
        <w:t xml:space="preserve">        '404':</w:t>
      </w:r>
    </w:p>
    <w:p w14:paraId="0781FB89" w14:textId="77777777" w:rsidR="00D71C17" w:rsidRDefault="00D71C17" w:rsidP="00D71C17">
      <w:pPr>
        <w:pStyle w:val="PL"/>
      </w:pPr>
      <w:r>
        <w:t xml:space="preserve">          $ref: 'TS29571_CommonData.yaml#/components/responses/404'</w:t>
      </w:r>
    </w:p>
    <w:p w14:paraId="209B7ABB" w14:textId="77777777" w:rsidR="00D71C17" w:rsidRDefault="00D71C17" w:rsidP="00D71C17">
      <w:pPr>
        <w:pStyle w:val="PL"/>
      </w:pPr>
      <w:r>
        <w:t xml:space="preserve">        '411':</w:t>
      </w:r>
    </w:p>
    <w:p w14:paraId="07C0281C" w14:textId="77777777" w:rsidR="00D71C17" w:rsidRDefault="00D71C17" w:rsidP="00D71C17">
      <w:pPr>
        <w:pStyle w:val="PL"/>
      </w:pPr>
      <w:r>
        <w:t xml:space="preserve">          $ref: 'TS29571_CommonData.yaml#/components/responses/411'</w:t>
      </w:r>
    </w:p>
    <w:p w14:paraId="71CF7B48" w14:textId="77777777" w:rsidR="00D71C17" w:rsidRDefault="00D71C17" w:rsidP="00D71C17">
      <w:pPr>
        <w:pStyle w:val="PL"/>
      </w:pPr>
      <w:r>
        <w:t xml:space="preserve">        '413':</w:t>
      </w:r>
    </w:p>
    <w:p w14:paraId="3FB97371" w14:textId="77777777" w:rsidR="00D71C17" w:rsidRDefault="00D71C17" w:rsidP="00D71C17">
      <w:pPr>
        <w:pStyle w:val="PL"/>
      </w:pPr>
      <w:r>
        <w:t xml:space="preserve">          $ref: 'TS29571_CommonData.yaml#/components/responses/413'</w:t>
      </w:r>
    </w:p>
    <w:p w14:paraId="488E7A4F" w14:textId="77777777" w:rsidR="00D71C17" w:rsidRDefault="00D71C17" w:rsidP="00D71C17">
      <w:pPr>
        <w:pStyle w:val="PL"/>
      </w:pPr>
      <w:r>
        <w:t xml:space="preserve">        '415':</w:t>
      </w:r>
    </w:p>
    <w:p w14:paraId="1CF714C0" w14:textId="77777777" w:rsidR="00D71C17" w:rsidRDefault="00D71C17" w:rsidP="00D71C17">
      <w:pPr>
        <w:pStyle w:val="PL"/>
      </w:pPr>
      <w:r>
        <w:t xml:space="preserve">          $ref: 'TS29571_CommonData.yaml#/components/responses/415'</w:t>
      </w:r>
    </w:p>
    <w:p w14:paraId="4DE3BA61" w14:textId="77777777" w:rsidR="00D71C17" w:rsidRDefault="00D71C17" w:rsidP="00D71C17">
      <w:pPr>
        <w:pStyle w:val="PL"/>
      </w:pPr>
      <w:r>
        <w:t xml:space="preserve">        '429':</w:t>
      </w:r>
    </w:p>
    <w:p w14:paraId="3471F0A8" w14:textId="77777777" w:rsidR="00D71C17" w:rsidRDefault="00D71C17" w:rsidP="00D71C17">
      <w:pPr>
        <w:pStyle w:val="PL"/>
      </w:pPr>
      <w:r>
        <w:t xml:space="preserve">          $ref: 'TS29571_CommonData.yaml#/components/responses/429'</w:t>
      </w:r>
    </w:p>
    <w:p w14:paraId="122A3992" w14:textId="77777777" w:rsidR="00D71C17" w:rsidRDefault="00D71C17" w:rsidP="00D71C17">
      <w:pPr>
        <w:pStyle w:val="PL"/>
      </w:pPr>
      <w:r>
        <w:t xml:space="preserve">        '500':</w:t>
      </w:r>
    </w:p>
    <w:p w14:paraId="78EF5606" w14:textId="77777777" w:rsidR="00D71C17" w:rsidRDefault="00D71C17" w:rsidP="00D71C17">
      <w:pPr>
        <w:pStyle w:val="PL"/>
      </w:pPr>
      <w:r>
        <w:t xml:space="preserve">          $ref: 'TS29571_CommonData.yaml#/components/responses/500'</w:t>
      </w:r>
    </w:p>
    <w:p w14:paraId="10C42908" w14:textId="77777777" w:rsidR="00D71C17" w:rsidRDefault="00D71C17" w:rsidP="00D71C17">
      <w:pPr>
        <w:pStyle w:val="PL"/>
      </w:pPr>
      <w:r>
        <w:t xml:space="preserve">        '502':</w:t>
      </w:r>
    </w:p>
    <w:p w14:paraId="5066CD54" w14:textId="77777777" w:rsidR="00D71C17" w:rsidRDefault="00D71C17" w:rsidP="00D71C17">
      <w:pPr>
        <w:pStyle w:val="PL"/>
      </w:pPr>
      <w:r>
        <w:t xml:space="preserve">          $ref: 'TS29571_CommonData.yaml#/components/responses/502'</w:t>
      </w:r>
    </w:p>
    <w:p w14:paraId="12DFFCEA" w14:textId="77777777" w:rsidR="00D71C17" w:rsidRDefault="00D71C17" w:rsidP="00D71C17">
      <w:pPr>
        <w:pStyle w:val="PL"/>
      </w:pPr>
      <w:r>
        <w:t xml:space="preserve">        '503':</w:t>
      </w:r>
    </w:p>
    <w:p w14:paraId="35F657FA" w14:textId="77777777" w:rsidR="00D71C17" w:rsidRDefault="00D71C17" w:rsidP="00D71C17">
      <w:pPr>
        <w:pStyle w:val="PL"/>
      </w:pPr>
      <w:r>
        <w:t xml:space="preserve">          $ref: 'TS29571_CommonData.yaml#/components/responses/503'</w:t>
      </w:r>
    </w:p>
    <w:p w14:paraId="4699E9C9" w14:textId="77777777" w:rsidR="00D71C17" w:rsidRDefault="00D71C17" w:rsidP="00D71C17">
      <w:pPr>
        <w:pStyle w:val="PL"/>
      </w:pPr>
      <w:r>
        <w:t xml:space="preserve">        default:</w:t>
      </w:r>
    </w:p>
    <w:p w14:paraId="19AAA74D" w14:textId="77777777" w:rsidR="00D71C17" w:rsidRDefault="00D71C17" w:rsidP="00D71C17">
      <w:pPr>
        <w:pStyle w:val="PL"/>
      </w:pPr>
      <w:r>
        <w:t xml:space="preserve">          $ref: 'TS29571_CommonData.yaml#/components/responses/default'</w:t>
      </w:r>
    </w:p>
    <w:p w14:paraId="42E1024C" w14:textId="77777777" w:rsidR="00D71C17" w:rsidRDefault="00D71C17" w:rsidP="00D71C17">
      <w:pPr>
        <w:pStyle w:val="PL"/>
      </w:pPr>
      <w:r>
        <w:t xml:space="preserve">      callbacks:</w:t>
      </w:r>
    </w:p>
    <w:p w14:paraId="4D2208D5" w14:textId="77777777" w:rsidR="00D71C17" w:rsidRDefault="00D71C17" w:rsidP="00D71C17">
      <w:pPr>
        <w:pStyle w:val="PL"/>
      </w:pPr>
      <w:r>
        <w:t xml:space="preserve">        myNotification:</w:t>
      </w:r>
    </w:p>
    <w:p w14:paraId="2DB9AA72" w14:textId="77777777" w:rsidR="00D71C17" w:rsidRDefault="00D71C17" w:rsidP="00D71C17">
      <w:pPr>
        <w:pStyle w:val="PL"/>
      </w:pPr>
      <w:r>
        <w:t xml:space="preserve">          '{$request.body#/notificURI}':</w:t>
      </w:r>
    </w:p>
    <w:p w14:paraId="46CCB3CD" w14:textId="77777777" w:rsidR="00D71C17" w:rsidRDefault="00D71C17" w:rsidP="00D71C17">
      <w:pPr>
        <w:pStyle w:val="PL"/>
      </w:pPr>
      <w:r>
        <w:t xml:space="preserve">            post:</w:t>
      </w:r>
    </w:p>
    <w:p w14:paraId="361A97E4" w14:textId="77777777" w:rsidR="00D71C17" w:rsidRDefault="00D71C17" w:rsidP="00D71C17">
      <w:pPr>
        <w:pStyle w:val="PL"/>
      </w:pPr>
      <w:r>
        <w:t xml:space="preserve">              requestBody:</w:t>
      </w:r>
    </w:p>
    <w:p w14:paraId="3541C631" w14:textId="77777777" w:rsidR="00D71C17" w:rsidRDefault="00D71C17" w:rsidP="00D71C17">
      <w:pPr>
        <w:pStyle w:val="PL"/>
      </w:pPr>
      <w:r>
        <w:t xml:space="preserve">                required: true</w:t>
      </w:r>
    </w:p>
    <w:p w14:paraId="375D20C4" w14:textId="77777777" w:rsidR="00D71C17" w:rsidRDefault="00D71C17" w:rsidP="00D71C17">
      <w:pPr>
        <w:pStyle w:val="PL"/>
      </w:pPr>
      <w:r>
        <w:t xml:space="preserve">                content:</w:t>
      </w:r>
    </w:p>
    <w:p w14:paraId="0ABEC650" w14:textId="77777777" w:rsidR="00D71C17" w:rsidRDefault="00D71C17" w:rsidP="00D71C17">
      <w:pPr>
        <w:pStyle w:val="PL"/>
      </w:pPr>
      <w:r>
        <w:t xml:space="preserve">                  application/json:</w:t>
      </w:r>
    </w:p>
    <w:p w14:paraId="53CAAD00" w14:textId="77777777" w:rsidR="00D71C17" w:rsidRDefault="00D71C17" w:rsidP="00D71C17">
      <w:pPr>
        <w:pStyle w:val="PL"/>
      </w:pPr>
      <w:r>
        <w:t xml:space="preserve">                    schema:</w:t>
      </w:r>
    </w:p>
    <w:p w14:paraId="215BACD9" w14:textId="77777777" w:rsidR="00D71C17" w:rsidRDefault="00D71C17" w:rsidP="00D71C17">
      <w:pPr>
        <w:pStyle w:val="PL"/>
      </w:pPr>
      <w:r>
        <w:t xml:space="preserve">                      $ref: '#/components/schemas/</w:t>
      </w:r>
      <w:r>
        <w:rPr>
          <w:rFonts w:eastAsia="DengXian"/>
        </w:rPr>
        <w:t>NnwdafDataManagementNotif</w:t>
      </w:r>
      <w:r>
        <w:t>'</w:t>
      </w:r>
    </w:p>
    <w:p w14:paraId="5502BE1F" w14:textId="77777777" w:rsidR="00D71C17" w:rsidRDefault="00D71C17" w:rsidP="00D71C17">
      <w:pPr>
        <w:pStyle w:val="PL"/>
      </w:pPr>
      <w:r>
        <w:t xml:space="preserve">              responses:</w:t>
      </w:r>
    </w:p>
    <w:p w14:paraId="65449B6D"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bookmarkStart w:id="268" w:name="_Hlk146624394"/>
      <w:r>
        <w:rPr>
          <w:rFonts w:ascii="Courier New" w:eastAsia="DengXian" w:hAnsi="Courier New"/>
          <w:sz w:val="16"/>
          <w:lang w:val="en-IN" w:eastAsia="en-IN"/>
        </w:rPr>
        <w:t xml:space="preserve">                '200':</w:t>
      </w:r>
    </w:p>
    <w:p w14:paraId="140BA195"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description: The notification is </w:t>
      </w:r>
      <w:proofErr w:type="gramStart"/>
      <w:r>
        <w:rPr>
          <w:rFonts w:ascii="Courier New" w:eastAsia="DengXian" w:hAnsi="Courier New"/>
          <w:sz w:val="16"/>
          <w:lang w:val="en-IN" w:eastAsia="en-IN"/>
        </w:rPr>
        <w:t>acknowledged</w:t>
      </w:r>
      <w:proofErr w:type="gramEnd"/>
      <w:r>
        <w:rPr>
          <w:rFonts w:ascii="Courier New" w:eastAsia="DengXian" w:hAnsi="Courier New"/>
          <w:sz w:val="16"/>
          <w:lang w:val="en-IN" w:eastAsia="en-IN"/>
        </w:rPr>
        <w:t xml:space="preserve"> and a planned action is provided.</w:t>
      </w:r>
    </w:p>
    <w:p w14:paraId="1D4283B5"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content:</w:t>
      </w:r>
    </w:p>
    <w:p w14:paraId="1BC38189"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application/</w:t>
      </w:r>
      <w:proofErr w:type="spellStart"/>
      <w:r>
        <w:rPr>
          <w:rFonts w:ascii="Courier New" w:eastAsia="DengXian" w:hAnsi="Courier New"/>
          <w:sz w:val="16"/>
          <w:lang w:val="en-IN" w:eastAsia="en-IN"/>
        </w:rPr>
        <w:t>json</w:t>
      </w:r>
      <w:proofErr w:type="spellEnd"/>
      <w:r>
        <w:rPr>
          <w:rFonts w:ascii="Courier New" w:eastAsia="DengXian" w:hAnsi="Courier New"/>
          <w:sz w:val="16"/>
          <w:lang w:val="en-IN" w:eastAsia="en-IN"/>
        </w:rPr>
        <w:t>:</w:t>
      </w:r>
    </w:p>
    <w:p w14:paraId="364D22E3"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schema:</w:t>
      </w:r>
    </w:p>
    <w:p w14:paraId="48402832"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lang w:val="en-IN" w:eastAsia="en-IN"/>
        </w:rPr>
        <w:t xml:space="preserve">                        $ref: '</w:t>
      </w:r>
      <w:r>
        <w:rPr>
          <w:rFonts w:ascii="Courier New" w:hAnsi="Courier New"/>
          <w:sz w:val="16"/>
          <w:lang w:val="en-IN" w:eastAsia="en-IN"/>
        </w:rPr>
        <w:t>TS29574_Ndccf_DataManagement.yaml</w:t>
      </w:r>
      <w:r>
        <w:rPr>
          <w:rFonts w:ascii="Courier New" w:eastAsia="DengXian" w:hAnsi="Courier New"/>
          <w:sz w:val="16"/>
          <w:lang w:val="en-IN" w:eastAsia="en-IN"/>
        </w:rPr>
        <w:t>#/components/schemas/NotifResponse'</w:t>
      </w:r>
    </w:p>
    <w:bookmarkEnd w:id="268"/>
    <w:p w14:paraId="6052D5D0" w14:textId="77777777" w:rsidR="00D71C17" w:rsidRDefault="00D71C17" w:rsidP="00D71C17">
      <w:pPr>
        <w:pStyle w:val="PL"/>
      </w:pPr>
      <w:r>
        <w:t xml:space="preserve">                '204':</w:t>
      </w:r>
    </w:p>
    <w:p w14:paraId="64E1699F" w14:textId="77777777" w:rsidR="00D71C17" w:rsidRDefault="00D71C17" w:rsidP="00D71C17">
      <w:pPr>
        <w:pStyle w:val="PL"/>
      </w:pPr>
      <w:r>
        <w:t xml:space="preserve">                  description: No Content, Notification was succesfull</w:t>
      </w:r>
    </w:p>
    <w:p w14:paraId="369DE988" w14:textId="77777777" w:rsidR="00D71C17" w:rsidRDefault="00D71C17" w:rsidP="00D71C17">
      <w:pPr>
        <w:pStyle w:val="PL"/>
      </w:pPr>
      <w:r>
        <w:t xml:space="preserve">                '307':</w:t>
      </w:r>
    </w:p>
    <w:p w14:paraId="6314C80B" w14:textId="77777777" w:rsidR="00D71C17" w:rsidRDefault="00D71C17" w:rsidP="00D71C17">
      <w:pPr>
        <w:pStyle w:val="PL"/>
      </w:pPr>
      <w:r>
        <w:t xml:space="preserve">                  $ref: 'TS29571_CommonData.yaml#/components/responses/307'</w:t>
      </w:r>
    </w:p>
    <w:p w14:paraId="2F4B2C55" w14:textId="77777777" w:rsidR="00D71C17" w:rsidRDefault="00D71C17" w:rsidP="00D71C17">
      <w:pPr>
        <w:pStyle w:val="PL"/>
      </w:pPr>
      <w:r>
        <w:t xml:space="preserve">                '308':</w:t>
      </w:r>
    </w:p>
    <w:p w14:paraId="71F086A7" w14:textId="77777777" w:rsidR="00D71C17" w:rsidRDefault="00D71C17" w:rsidP="00D71C17">
      <w:pPr>
        <w:pStyle w:val="PL"/>
      </w:pPr>
      <w:r>
        <w:t xml:space="preserve">                  $ref: 'TS29571_CommonData.yaml#/components/responses/308'</w:t>
      </w:r>
    </w:p>
    <w:p w14:paraId="336AA357" w14:textId="77777777" w:rsidR="00D71C17" w:rsidRDefault="00D71C17" w:rsidP="00D71C17">
      <w:pPr>
        <w:pStyle w:val="PL"/>
      </w:pPr>
      <w:r>
        <w:t xml:space="preserve">                '400':</w:t>
      </w:r>
    </w:p>
    <w:p w14:paraId="1D08FF06" w14:textId="77777777" w:rsidR="00D71C17" w:rsidRDefault="00D71C17" w:rsidP="00D71C17">
      <w:pPr>
        <w:pStyle w:val="PL"/>
      </w:pPr>
      <w:r>
        <w:lastRenderedPageBreak/>
        <w:t xml:space="preserve">                  $ref: 'TS29571_CommonData.yaml#/components/responses/400'</w:t>
      </w:r>
    </w:p>
    <w:p w14:paraId="7D2C486A" w14:textId="77777777" w:rsidR="00D71C17" w:rsidRDefault="00D71C17" w:rsidP="00D71C17">
      <w:pPr>
        <w:pStyle w:val="PL"/>
      </w:pPr>
      <w:r>
        <w:t xml:space="preserve">                '401':</w:t>
      </w:r>
    </w:p>
    <w:p w14:paraId="26E31667" w14:textId="77777777" w:rsidR="00D71C17" w:rsidRDefault="00D71C17" w:rsidP="00D71C17">
      <w:pPr>
        <w:pStyle w:val="PL"/>
      </w:pPr>
      <w:r>
        <w:t xml:space="preserve">                  $ref: 'TS29571_CommonData.yaml#/components/responses/401'</w:t>
      </w:r>
    </w:p>
    <w:p w14:paraId="70DF25B0" w14:textId="77777777" w:rsidR="00D71C17" w:rsidRDefault="00D71C17" w:rsidP="00D71C17">
      <w:pPr>
        <w:pStyle w:val="PL"/>
      </w:pPr>
      <w:r>
        <w:t xml:space="preserve">                '403':</w:t>
      </w:r>
    </w:p>
    <w:p w14:paraId="3BB5BA96" w14:textId="77777777" w:rsidR="00D71C17" w:rsidRDefault="00D71C17" w:rsidP="00D71C17">
      <w:pPr>
        <w:pStyle w:val="PL"/>
      </w:pPr>
      <w:r>
        <w:t xml:space="preserve">                  $ref: 'TS29571_CommonData.yaml#/components/responses/403'</w:t>
      </w:r>
    </w:p>
    <w:p w14:paraId="45C3EAD4" w14:textId="77777777" w:rsidR="00D71C17" w:rsidRDefault="00D71C17" w:rsidP="00D71C17">
      <w:pPr>
        <w:pStyle w:val="PL"/>
      </w:pPr>
      <w:r>
        <w:t xml:space="preserve">                '404':</w:t>
      </w:r>
    </w:p>
    <w:p w14:paraId="081494CC" w14:textId="77777777" w:rsidR="00D71C17" w:rsidRDefault="00D71C17" w:rsidP="00D71C17">
      <w:pPr>
        <w:pStyle w:val="PL"/>
      </w:pPr>
      <w:r>
        <w:t xml:space="preserve">                  $ref: 'TS29571_CommonData.yaml#/components/responses/404'</w:t>
      </w:r>
    </w:p>
    <w:p w14:paraId="189CF80E" w14:textId="77777777" w:rsidR="00D71C17" w:rsidRDefault="00D71C17" w:rsidP="00D71C17">
      <w:pPr>
        <w:pStyle w:val="PL"/>
      </w:pPr>
      <w:r>
        <w:t xml:space="preserve">                '411':</w:t>
      </w:r>
    </w:p>
    <w:p w14:paraId="58E4EF6D" w14:textId="77777777" w:rsidR="00D71C17" w:rsidRDefault="00D71C17" w:rsidP="00D71C17">
      <w:pPr>
        <w:pStyle w:val="PL"/>
      </w:pPr>
      <w:r>
        <w:t xml:space="preserve">                  $ref: 'TS29571_CommonData.yaml#/components/responses/411'</w:t>
      </w:r>
    </w:p>
    <w:p w14:paraId="61C2073B" w14:textId="77777777" w:rsidR="00D71C17" w:rsidRDefault="00D71C17" w:rsidP="00D71C17">
      <w:pPr>
        <w:pStyle w:val="PL"/>
      </w:pPr>
      <w:r>
        <w:t xml:space="preserve">                '413':</w:t>
      </w:r>
    </w:p>
    <w:p w14:paraId="6B9C4C15" w14:textId="77777777" w:rsidR="00D71C17" w:rsidRDefault="00D71C17" w:rsidP="00D71C17">
      <w:pPr>
        <w:pStyle w:val="PL"/>
      </w:pPr>
      <w:r>
        <w:t xml:space="preserve">                  $ref: 'TS29571_CommonData.yaml#/components/responses/413'</w:t>
      </w:r>
    </w:p>
    <w:p w14:paraId="661F9FD0" w14:textId="77777777" w:rsidR="00D71C17" w:rsidRDefault="00D71C17" w:rsidP="00D71C17">
      <w:pPr>
        <w:pStyle w:val="PL"/>
      </w:pPr>
      <w:r>
        <w:t xml:space="preserve">                '415':</w:t>
      </w:r>
    </w:p>
    <w:p w14:paraId="6642D4D6" w14:textId="77777777" w:rsidR="00D71C17" w:rsidRDefault="00D71C17" w:rsidP="00D71C17">
      <w:pPr>
        <w:pStyle w:val="PL"/>
      </w:pPr>
      <w:r>
        <w:t xml:space="preserve">                  $ref: 'TS29571_CommonData.yaml#/components/responses/415'</w:t>
      </w:r>
    </w:p>
    <w:p w14:paraId="2CEC13A0" w14:textId="77777777" w:rsidR="00D71C17" w:rsidRDefault="00D71C17" w:rsidP="00D71C17">
      <w:pPr>
        <w:pStyle w:val="PL"/>
      </w:pPr>
      <w:r>
        <w:t xml:space="preserve">                '429':</w:t>
      </w:r>
    </w:p>
    <w:p w14:paraId="77B99A98" w14:textId="77777777" w:rsidR="00D71C17" w:rsidRDefault="00D71C17" w:rsidP="00D71C17">
      <w:pPr>
        <w:pStyle w:val="PL"/>
      </w:pPr>
      <w:r>
        <w:t xml:space="preserve">                  $ref: 'TS29571_CommonData.yaml#/components/responses/429'</w:t>
      </w:r>
    </w:p>
    <w:p w14:paraId="266C9F46" w14:textId="77777777" w:rsidR="00D71C17" w:rsidRDefault="00D71C17" w:rsidP="00D71C17">
      <w:pPr>
        <w:pStyle w:val="PL"/>
      </w:pPr>
      <w:r>
        <w:t xml:space="preserve">                '500':</w:t>
      </w:r>
    </w:p>
    <w:p w14:paraId="30270331" w14:textId="77777777" w:rsidR="00D71C17" w:rsidRDefault="00D71C17" w:rsidP="00D71C17">
      <w:pPr>
        <w:pStyle w:val="PL"/>
      </w:pPr>
      <w:r>
        <w:t xml:space="preserve">                  $ref: 'TS29571_CommonData.yaml#/components/responses/500'</w:t>
      </w:r>
    </w:p>
    <w:p w14:paraId="63B24292" w14:textId="77777777" w:rsidR="00D71C17" w:rsidRDefault="00D71C17" w:rsidP="00D71C17">
      <w:pPr>
        <w:pStyle w:val="PL"/>
      </w:pPr>
      <w:r>
        <w:t xml:space="preserve">                '502':</w:t>
      </w:r>
    </w:p>
    <w:p w14:paraId="48B0B7BA" w14:textId="77777777" w:rsidR="00D71C17" w:rsidRDefault="00D71C17" w:rsidP="00D71C17">
      <w:pPr>
        <w:pStyle w:val="PL"/>
      </w:pPr>
      <w:r>
        <w:t xml:space="preserve">                  $ref: 'TS29571_CommonData.yaml#/components/responses/502'</w:t>
      </w:r>
    </w:p>
    <w:p w14:paraId="3E85287F" w14:textId="77777777" w:rsidR="00D71C17" w:rsidRDefault="00D71C17" w:rsidP="00D71C17">
      <w:pPr>
        <w:pStyle w:val="PL"/>
      </w:pPr>
      <w:r>
        <w:t xml:space="preserve">                '503':</w:t>
      </w:r>
    </w:p>
    <w:p w14:paraId="156F6662" w14:textId="77777777" w:rsidR="00D71C17" w:rsidRDefault="00D71C17" w:rsidP="00D71C17">
      <w:pPr>
        <w:pStyle w:val="PL"/>
      </w:pPr>
      <w:r>
        <w:t xml:space="preserve">                  $ref: 'TS29571_CommonData.yaml#/components/responses/503'</w:t>
      </w:r>
    </w:p>
    <w:p w14:paraId="6DB773B3" w14:textId="77777777" w:rsidR="00D71C17" w:rsidRDefault="00D71C17" w:rsidP="00D71C17">
      <w:pPr>
        <w:pStyle w:val="PL"/>
      </w:pPr>
      <w:r>
        <w:t xml:space="preserve">                default:</w:t>
      </w:r>
    </w:p>
    <w:p w14:paraId="31DE796A" w14:textId="77777777" w:rsidR="00D71C17" w:rsidRDefault="00D71C17" w:rsidP="00D71C17">
      <w:pPr>
        <w:pStyle w:val="PL"/>
      </w:pPr>
      <w:r>
        <w:t xml:space="preserve">                  $ref: 'TS29571_CommonData.yaml#/components/responses/default'</w:t>
      </w:r>
    </w:p>
    <w:p w14:paraId="3EE493D3" w14:textId="77777777" w:rsidR="00D71C17" w:rsidRDefault="00D71C17" w:rsidP="00D71C17">
      <w:pPr>
        <w:pStyle w:val="PL"/>
      </w:pPr>
      <w:r>
        <w:t xml:space="preserve">              callbacks:</w:t>
      </w:r>
    </w:p>
    <w:p w14:paraId="6207E7F5" w14:textId="77777777" w:rsidR="00D71C17" w:rsidRDefault="00D71C17" w:rsidP="00D71C17">
      <w:pPr>
        <w:pStyle w:val="PL"/>
      </w:pPr>
      <w:r>
        <w:t xml:space="preserve">                Fetch:</w:t>
      </w:r>
    </w:p>
    <w:p w14:paraId="645A87D4" w14:textId="77777777" w:rsidR="00D71C17" w:rsidRDefault="00D71C17" w:rsidP="00D71C17">
      <w:pPr>
        <w:pStyle w:val="PL"/>
      </w:pPr>
      <w:r>
        <w:t xml:space="preserve">                  </w:t>
      </w:r>
      <w:r>
        <w:rPr>
          <w:lang w:val="fr-FR"/>
        </w:rPr>
        <w:t>'{request.body#/fetchInstruct/</w:t>
      </w:r>
      <w:r>
        <w:t>fetchUri</w:t>
      </w:r>
      <w:r>
        <w:rPr>
          <w:lang w:val="fr-FR"/>
        </w:rPr>
        <w:t>}'</w:t>
      </w:r>
      <w:r>
        <w:t>:</w:t>
      </w:r>
    </w:p>
    <w:p w14:paraId="0019CA74" w14:textId="77777777" w:rsidR="00D71C17" w:rsidRDefault="00D71C17" w:rsidP="00D71C17">
      <w:pPr>
        <w:pStyle w:val="PL"/>
      </w:pPr>
      <w:r>
        <w:t xml:space="preserve">                    post:</w:t>
      </w:r>
    </w:p>
    <w:p w14:paraId="78786FF8" w14:textId="77777777" w:rsidR="00D71C17" w:rsidRDefault="00D71C17" w:rsidP="00D71C17">
      <w:pPr>
        <w:pStyle w:val="PL"/>
      </w:pPr>
      <w:r>
        <w:t xml:space="preserve">                      requestBody:</w:t>
      </w:r>
    </w:p>
    <w:p w14:paraId="3F6C8743" w14:textId="77777777" w:rsidR="00D71C17" w:rsidRDefault="00D71C17" w:rsidP="00D71C17">
      <w:pPr>
        <w:pStyle w:val="PL"/>
      </w:pPr>
      <w:r>
        <w:t xml:space="preserve">                        required: true</w:t>
      </w:r>
    </w:p>
    <w:p w14:paraId="418DFADE" w14:textId="77777777" w:rsidR="00D71C17" w:rsidRDefault="00D71C17" w:rsidP="00D71C17">
      <w:pPr>
        <w:pStyle w:val="PL"/>
      </w:pPr>
      <w:r>
        <w:t xml:space="preserve">                        content:</w:t>
      </w:r>
    </w:p>
    <w:p w14:paraId="7EDDF534" w14:textId="77777777" w:rsidR="00D71C17" w:rsidRDefault="00D71C17" w:rsidP="00D71C17">
      <w:pPr>
        <w:pStyle w:val="PL"/>
      </w:pPr>
      <w:r>
        <w:t xml:space="preserve">                          application/json:</w:t>
      </w:r>
    </w:p>
    <w:p w14:paraId="2414D4F0" w14:textId="77777777" w:rsidR="00D71C17" w:rsidRDefault="00D71C17" w:rsidP="00D71C17">
      <w:pPr>
        <w:pStyle w:val="PL"/>
        <w:rPr>
          <w:lang w:eastAsia="zh-CN"/>
        </w:rPr>
      </w:pPr>
      <w:r>
        <w:t xml:space="preserve">                </w:t>
      </w:r>
      <w:r>
        <w:rPr>
          <w:lang w:eastAsia="zh-CN"/>
        </w:rPr>
        <w:t xml:space="preserve">            schema: </w:t>
      </w:r>
    </w:p>
    <w:p w14:paraId="4E39B734" w14:textId="77777777" w:rsidR="00D71C17" w:rsidRDefault="00D71C17" w:rsidP="00D71C17">
      <w:pPr>
        <w:pStyle w:val="PL"/>
        <w:rPr>
          <w:lang w:eastAsia="zh-CN"/>
        </w:rPr>
      </w:pPr>
      <w:r>
        <w:t xml:space="preserve">                  </w:t>
      </w:r>
      <w:r>
        <w:rPr>
          <w:lang w:eastAsia="zh-CN"/>
        </w:rPr>
        <w:t xml:space="preserve">            type: array</w:t>
      </w:r>
    </w:p>
    <w:p w14:paraId="173632B0" w14:textId="77777777" w:rsidR="00D71C17" w:rsidRDefault="00D71C17" w:rsidP="00D71C17">
      <w:pPr>
        <w:pStyle w:val="PL"/>
        <w:rPr>
          <w:lang w:eastAsia="zh-CN"/>
        </w:rPr>
      </w:pPr>
      <w:r>
        <w:t xml:space="preserve">                  </w:t>
      </w:r>
      <w:r>
        <w:rPr>
          <w:lang w:eastAsia="zh-CN"/>
        </w:rPr>
        <w:t xml:space="preserve">            items:</w:t>
      </w:r>
    </w:p>
    <w:p w14:paraId="154359E4" w14:textId="77777777" w:rsidR="00D71C17" w:rsidRDefault="00D71C17" w:rsidP="00D71C17">
      <w:pPr>
        <w:pStyle w:val="PL"/>
        <w:rPr>
          <w:lang w:eastAsia="zh-CN"/>
        </w:rPr>
      </w:pPr>
      <w:r>
        <w:t xml:space="preserve">                  </w:t>
      </w:r>
      <w:r>
        <w:rPr>
          <w:lang w:eastAsia="zh-CN"/>
        </w:rPr>
        <w:t xml:space="preserve">              type: string</w:t>
      </w:r>
    </w:p>
    <w:p w14:paraId="53DC2C09" w14:textId="77777777" w:rsidR="00D71C17" w:rsidRDefault="00D71C17" w:rsidP="00D71C17">
      <w:pPr>
        <w:pStyle w:val="PL"/>
      </w:pPr>
      <w:r>
        <w:t xml:space="preserve">                              minItems: 1</w:t>
      </w:r>
    </w:p>
    <w:p w14:paraId="4092358D" w14:textId="77777777" w:rsidR="00D71C17" w:rsidRDefault="00D71C17" w:rsidP="00D71C17">
      <w:pPr>
        <w:pStyle w:val="PL"/>
      </w:pPr>
      <w:r>
        <w:t xml:space="preserve">                              description: Indicate the fetch correlation identifier.</w:t>
      </w:r>
    </w:p>
    <w:p w14:paraId="441D4BB9" w14:textId="77777777" w:rsidR="00D71C17" w:rsidRDefault="00D71C17" w:rsidP="00D71C17">
      <w:pPr>
        <w:pStyle w:val="PL"/>
      </w:pPr>
      <w:r>
        <w:t xml:space="preserve">                      responses:</w:t>
      </w:r>
    </w:p>
    <w:p w14:paraId="32EEC875" w14:textId="77777777" w:rsidR="00D71C17" w:rsidRDefault="00D71C17" w:rsidP="00D71C17">
      <w:pPr>
        <w:pStyle w:val="PL"/>
      </w:pPr>
      <w:r>
        <w:t xml:space="preserve">                        '200':</w:t>
      </w:r>
    </w:p>
    <w:p w14:paraId="0D8CF897" w14:textId="77777777" w:rsidR="00D71C17" w:rsidRDefault="00D71C17" w:rsidP="00D71C17">
      <w:pPr>
        <w:pStyle w:val="PL"/>
      </w:pPr>
      <w:r>
        <w:t xml:space="preserve">                          description: Expected response to a valid request</w:t>
      </w:r>
    </w:p>
    <w:p w14:paraId="7429624A" w14:textId="77777777" w:rsidR="00D71C17" w:rsidRDefault="00D71C17" w:rsidP="00D71C17">
      <w:pPr>
        <w:pStyle w:val="PL"/>
      </w:pPr>
      <w:r>
        <w:t xml:space="preserve">                          content:</w:t>
      </w:r>
    </w:p>
    <w:p w14:paraId="72AC9BE1" w14:textId="77777777" w:rsidR="00D71C17" w:rsidRDefault="00D71C17" w:rsidP="00D71C17">
      <w:pPr>
        <w:pStyle w:val="PL"/>
      </w:pPr>
      <w:r>
        <w:t xml:space="preserve">                            application/json:</w:t>
      </w:r>
    </w:p>
    <w:p w14:paraId="62E4EF43" w14:textId="77777777" w:rsidR="00D71C17" w:rsidRDefault="00D71C17" w:rsidP="00D71C17">
      <w:pPr>
        <w:pStyle w:val="PL"/>
      </w:pPr>
      <w:r>
        <w:t xml:space="preserve">                              schema:</w:t>
      </w:r>
    </w:p>
    <w:p w14:paraId="03BBC62B" w14:textId="77777777" w:rsidR="00D71C17" w:rsidRDefault="00D71C17" w:rsidP="00D71C17">
      <w:pPr>
        <w:pStyle w:val="PL"/>
      </w:pPr>
      <w:r>
        <w:t xml:space="preserve">                                $ref: '#/components/schemas/</w:t>
      </w:r>
      <w:r>
        <w:rPr>
          <w:rFonts w:eastAsia="DengXian"/>
        </w:rPr>
        <w:t>NnwdafDataManagementNotif</w:t>
      </w:r>
      <w:r>
        <w:t>'</w:t>
      </w:r>
    </w:p>
    <w:p w14:paraId="55AE1784" w14:textId="77777777" w:rsidR="00D71C17" w:rsidRDefault="00D71C17" w:rsidP="00D71C17">
      <w:pPr>
        <w:pStyle w:val="PL"/>
      </w:pPr>
      <w:r>
        <w:t xml:space="preserve">                        '307':</w:t>
      </w:r>
    </w:p>
    <w:p w14:paraId="12C91020" w14:textId="77777777" w:rsidR="00D71C17" w:rsidRDefault="00D71C17" w:rsidP="00D71C17">
      <w:pPr>
        <w:pStyle w:val="PL"/>
      </w:pPr>
      <w:r>
        <w:t xml:space="preserve">                          $ref: 'TS29571_CommonData.yaml#/components/responses/307'</w:t>
      </w:r>
    </w:p>
    <w:p w14:paraId="467C680D" w14:textId="77777777" w:rsidR="00D71C17" w:rsidRDefault="00D71C17" w:rsidP="00D71C17">
      <w:pPr>
        <w:pStyle w:val="PL"/>
      </w:pPr>
      <w:r>
        <w:t xml:space="preserve">                        '308':</w:t>
      </w:r>
    </w:p>
    <w:p w14:paraId="2DB09F0E" w14:textId="77777777" w:rsidR="00D71C17" w:rsidRDefault="00D71C17" w:rsidP="00D71C17">
      <w:pPr>
        <w:pStyle w:val="PL"/>
      </w:pPr>
      <w:r>
        <w:t xml:space="preserve">                          $ref: 'TS29571_CommonData.yaml#/components/responses/308'</w:t>
      </w:r>
    </w:p>
    <w:p w14:paraId="6BD297E0" w14:textId="77777777" w:rsidR="00D71C17" w:rsidRDefault="00D71C17" w:rsidP="00D71C17">
      <w:pPr>
        <w:pStyle w:val="PL"/>
      </w:pPr>
      <w:r>
        <w:t xml:space="preserve">                        '400':</w:t>
      </w:r>
    </w:p>
    <w:p w14:paraId="09196AA2" w14:textId="77777777" w:rsidR="00D71C17" w:rsidRDefault="00D71C17" w:rsidP="00D71C17">
      <w:pPr>
        <w:pStyle w:val="PL"/>
      </w:pPr>
      <w:r>
        <w:t xml:space="preserve">                          $ref: 'TS29571_CommonData.yaml#/components/responses/400'</w:t>
      </w:r>
    </w:p>
    <w:p w14:paraId="2F1C7EE0" w14:textId="77777777" w:rsidR="00D71C17" w:rsidRDefault="00D71C17" w:rsidP="00D71C17">
      <w:pPr>
        <w:pStyle w:val="PL"/>
      </w:pPr>
      <w:r>
        <w:t xml:space="preserve">                        '401':</w:t>
      </w:r>
    </w:p>
    <w:p w14:paraId="733C2FCA" w14:textId="77777777" w:rsidR="00D71C17" w:rsidRDefault="00D71C17" w:rsidP="00D71C17">
      <w:pPr>
        <w:pStyle w:val="PL"/>
      </w:pPr>
      <w:r>
        <w:t xml:space="preserve">                          $ref: 'TS29571_CommonData.yaml#/components/responses/401'</w:t>
      </w:r>
    </w:p>
    <w:p w14:paraId="67023F1C" w14:textId="77777777" w:rsidR="00D71C17" w:rsidRDefault="00D71C17" w:rsidP="00D71C17">
      <w:pPr>
        <w:pStyle w:val="PL"/>
      </w:pPr>
      <w:r>
        <w:t xml:space="preserve">                        '403':</w:t>
      </w:r>
    </w:p>
    <w:p w14:paraId="5C3BF035" w14:textId="77777777" w:rsidR="00D71C17" w:rsidRDefault="00D71C17" w:rsidP="00D71C17">
      <w:pPr>
        <w:pStyle w:val="PL"/>
      </w:pPr>
      <w:r>
        <w:t xml:space="preserve">                          $ref: 'TS29571_CommonData.yaml#/components/responses/403'</w:t>
      </w:r>
    </w:p>
    <w:p w14:paraId="027B15B2" w14:textId="77777777" w:rsidR="00D71C17" w:rsidRDefault="00D71C17" w:rsidP="00D71C17">
      <w:pPr>
        <w:pStyle w:val="PL"/>
      </w:pPr>
      <w:r>
        <w:t xml:space="preserve">                        '404':</w:t>
      </w:r>
    </w:p>
    <w:p w14:paraId="46FC0B7B" w14:textId="77777777" w:rsidR="00D71C17" w:rsidRDefault="00D71C17" w:rsidP="00D71C17">
      <w:pPr>
        <w:pStyle w:val="PL"/>
      </w:pPr>
      <w:r>
        <w:t xml:space="preserve">                          $ref: 'TS29571_CommonData.yaml#/components/responses/404'</w:t>
      </w:r>
    </w:p>
    <w:p w14:paraId="4E5141E8" w14:textId="77777777" w:rsidR="00D71C17" w:rsidRDefault="00D71C17" w:rsidP="00D71C17">
      <w:pPr>
        <w:pStyle w:val="PL"/>
      </w:pPr>
      <w:r>
        <w:t xml:space="preserve">                        '406':</w:t>
      </w:r>
    </w:p>
    <w:p w14:paraId="1E5A320E" w14:textId="77777777" w:rsidR="00D71C17" w:rsidRDefault="00D71C17" w:rsidP="00D71C17">
      <w:pPr>
        <w:pStyle w:val="PL"/>
      </w:pPr>
      <w:r>
        <w:t xml:space="preserve">                          $ref: 'TS29571_CommonData.yaml#/components/responses/406'</w:t>
      </w:r>
    </w:p>
    <w:p w14:paraId="053F1596" w14:textId="77777777" w:rsidR="00D71C17" w:rsidRDefault="00D71C17" w:rsidP="00D71C17">
      <w:pPr>
        <w:pStyle w:val="PL"/>
      </w:pPr>
      <w:r>
        <w:t xml:space="preserve">                        '411':</w:t>
      </w:r>
    </w:p>
    <w:p w14:paraId="602BCE71" w14:textId="77777777" w:rsidR="00D71C17" w:rsidRDefault="00D71C17" w:rsidP="00D71C17">
      <w:pPr>
        <w:pStyle w:val="PL"/>
      </w:pPr>
      <w:r>
        <w:t xml:space="preserve">                          $ref: 'TS29571_CommonData.yaml#/components/responses/411'</w:t>
      </w:r>
    </w:p>
    <w:p w14:paraId="0B9BB2AD" w14:textId="77777777" w:rsidR="00D71C17" w:rsidRDefault="00D71C17" w:rsidP="00D71C17">
      <w:pPr>
        <w:pStyle w:val="PL"/>
      </w:pPr>
      <w:r>
        <w:t xml:space="preserve">                        '413':</w:t>
      </w:r>
    </w:p>
    <w:p w14:paraId="6F22405B" w14:textId="77777777" w:rsidR="00D71C17" w:rsidRDefault="00D71C17" w:rsidP="00D71C17">
      <w:pPr>
        <w:pStyle w:val="PL"/>
      </w:pPr>
      <w:r>
        <w:t xml:space="preserve">                          $ref: 'TS29571_CommonData.yaml#/components/responses/413'</w:t>
      </w:r>
    </w:p>
    <w:p w14:paraId="100BD507" w14:textId="77777777" w:rsidR="00D71C17" w:rsidRDefault="00D71C17" w:rsidP="00D71C17">
      <w:pPr>
        <w:pStyle w:val="PL"/>
      </w:pPr>
      <w:r>
        <w:t xml:space="preserve">                        '415':</w:t>
      </w:r>
    </w:p>
    <w:p w14:paraId="30F82BA9" w14:textId="77777777" w:rsidR="00D71C17" w:rsidRDefault="00D71C17" w:rsidP="00D71C17">
      <w:pPr>
        <w:pStyle w:val="PL"/>
      </w:pPr>
      <w:r>
        <w:t xml:space="preserve">                          $ref: 'TS29571_CommonData.yaml#/components/responses/415'</w:t>
      </w:r>
    </w:p>
    <w:p w14:paraId="3BAFBC20" w14:textId="77777777" w:rsidR="00D71C17" w:rsidRDefault="00D71C17" w:rsidP="00D71C17">
      <w:pPr>
        <w:pStyle w:val="PL"/>
      </w:pPr>
      <w:r>
        <w:t xml:space="preserve">                        '429':</w:t>
      </w:r>
    </w:p>
    <w:p w14:paraId="5FD0E746" w14:textId="77777777" w:rsidR="00D71C17" w:rsidRDefault="00D71C17" w:rsidP="00D71C17">
      <w:pPr>
        <w:pStyle w:val="PL"/>
      </w:pPr>
      <w:r>
        <w:t xml:space="preserve">                          $ref: 'TS29571_CommonData.yaml#/components/responses/429'</w:t>
      </w:r>
    </w:p>
    <w:p w14:paraId="6C45457D" w14:textId="77777777" w:rsidR="00D71C17" w:rsidRDefault="00D71C17" w:rsidP="00D71C17">
      <w:pPr>
        <w:pStyle w:val="PL"/>
      </w:pPr>
      <w:r>
        <w:t xml:space="preserve">                        '500':</w:t>
      </w:r>
    </w:p>
    <w:p w14:paraId="3887BD2E" w14:textId="77777777" w:rsidR="00D71C17" w:rsidRDefault="00D71C17" w:rsidP="00D71C17">
      <w:pPr>
        <w:pStyle w:val="PL"/>
      </w:pPr>
      <w:r>
        <w:t xml:space="preserve">                          $ref: 'TS29571_CommonData.yaml#/components/responses/500'</w:t>
      </w:r>
    </w:p>
    <w:p w14:paraId="4A714F6C" w14:textId="77777777" w:rsidR="00D71C17" w:rsidRDefault="00D71C17" w:rsidP="00D71C17">
      <w:pPr>
        <w:pStyle w:val="PL"/>
      </w:pPr>
      <w:r>
        <w:t xml:space="preserve">                        '502':</w:t>
      </w:r>
    </w:p>
    <w:p w14:paraId="7800C789" w14:textId="77777777" w:rsidR="00D71C17" w:rsidRDefault="00D71C17" w:rsidP="00D71C17">
      <w:pPr>
        <w:pStyle w:val="PL"/>
      </w:pPr>
      <w:r>
        <w:t xml:space="preserve">                          $ref: 'TS29571_CommonData.yaml#/components/responses/502'</w:t>
      </w:r>
    </w:p>
    <w:p w14:paraId="50F3C2C9" w14:textId="77777777" w:rsidR="00D71C17" w:rsidRDefault="00D71C17" w:rsidP="00D71C17">
      <w:pPr>
        <w:pStyle w:val="PL"/>
      </w:pPr>
      <w:r>
        <w:t xml:space="preserve">                        '503':</w:t>
      </w:r>
    </w:p>
    <w:p w14:paraId="32848824" w14:textId="77777777" w:rsidR="00D71C17" w:rsidRDefault="00D71C17" w:rsidP="00D71C17">
      <w:pPr>
        <w:pStyle w:val="PL"/>
      </w:pPr>
      <w:r>
        <w:t xml:space="preserve">                          $ref: 'TS29571_CommonData.yaml#/components/responses/503'</w:t>
      </w:r>
    </w:p>
    <w:p w14:paraId="21678EDE" w14:textId="77777777" w:rsidR="00D71C17" w:rsidRDefault="00D71C17" w:rsidP="00D71C17">
      <w:pPr>
        <w:pStyle w:val="PL"/>
      </w:pPr>
      <w:r>
        <w:t xml:space="preserve">                        default:</w:t>
      </w:r>
    </w:p>
    <w:p w14:paraId="1CE0A08F" w14:textId="77777777" w:rsidR="00D71C17" w:rsidRDefault="00D71C17" w:rsidP="00D71C17">
      <w:pPr>
        <w:pStyle w:val="PL"/>
        <w:rPr>
          <w:lang w:val="en-IN" w:eastAsia="en-IN"/>
        </w:rPr>
      </w:pPr>
      <w:r>
        <w:t xml:space="preserve">                          $ref: 'TS29571_CommonData.yaml#/components/responses/default'</w:t>
      </w:r>
    </w:p>
    <w:p w14:paraId="707C537B" w14:textId="77777777" w:rsidR="00D71C17" w:rsidRDefault="00D71C17" w:rsidP="00D71C17">
      <w:pPr>
        <w:pStyle w:val="PL"/>
      </w:pPr>
      <w:r>
        <w:t xml:space="preserve">  /subscriptions/{subscriptionId}:</w:t>
      </w:r>
    </w:p>
    <w:p w14:paraId="6C9B8519" w14:textId="77777777" w:rsidR="00D71C17" w:rsidRDefault="00D71C17" w:rsidP="00D71C17">
      <w:pPr>
        <w:pStyle w:val="PL"/>
      </w:pPr>
      <w:r>
        <w:t xml:space="preserve">    put:</w:t>
      </w:r>
    </w:p>
    <w:p w14:paraId="254E142F" w14:textId="77777777" w:rsidR="00D71C17" w:rsidRDefault="00D71C17" w:rsidP="00D71C17">
      <w:pPr>
        <w:pStyle w:val="PL"/>
      </w:pPr>
      <w:r>
        <w:t xml:space="preserve">      summary: Update an existing Individual NWDAF Data Subscription.</w:t>
      </w:r>
    </w:p>
    <w:p w14:paraId="3F690B8B" w14:textId="77777777" w:rsidR="00D71C17" w:rsidRDefault="00D71C17" w:rsidP="00D71C17">
      <w:pPr>
        <w:pStyle w:val="PL"/>
      </w:pPr>
      <w:r>
        <w:t xml:space="preserve">      operationId: UpdateNWDAFDataSubscription</w:t>
      </w:r>
    </w:p>
    <w:p w14:paraId="3BEC9D60" w14:textId="77777777" w:rsidR="00D71C17" w:rsidRDefault="00D71C17" w:rsidP="00D71C17">
      <w:pPr>
        <w:pStyle w:val="PL"/>
      </w:pPr>
      <w:r>
        <w:lastRenderedPageBreak/>
        <w:t xml:space="preserve">      tags:</w:t>
      </w:r>
    </w:p>
    <w:p w14:paraId="7F5E4975" w14:textId="77777777" w:rsidR="00D71C17" w:rsidRDefault="00D71C17" w:rsidP="00D71C17">
      <w:pPr>
        <w:pStyle w:val="PL"/>
      </w:pPr>
      <w:r>
        <w:t xml:space="preserve">        - Individual NWDAF Data Management Subscription (Document)</w:t>
      </w:r>
    </w:p>
    <w:p w14:paraId="5F3508AF" w14:textId="77777777" w:rsidR="00D71C17" w:rsidRDefault="00D71C17" w:rsidP="00D71C17">
      <w:pPr>
        <w:pStyle w:val="PL"/>
      </w:pPr>
      <w:r>
        <w:t xml:space="preserve">      requestBody:</w:t>
      </w:r>
    </w:p>
    <w:p w14:paraId="109B1318" w14:textId="77777777" w:rsidR="00D71C17" w:rsidRDefault="00D71C17" w:rsidP="00D71C17">
      <w:pPr>
        <w:pStyle w:val="PL"/>
      </w:pPr>
      <w:r>
        <w:t xml:space="preserve">        required: true</w:t>
      </w:r>
    </w:p>
    <w:p w14:paraId="28383A51" w14:textId="77777777" w:rsidR="00D71C17" w:rsidRDefault="00D71C17" w:rsidP="00D71C17">
      <w:pPr>
        <w:pStyle w:val="PL"/>
      </w:pPr>
      <w:r>
        <w:t xml:space="preserve">        content:</w:t>
      </w:r>
    </w:p>
    <w:p w14:paraId="1021EA8E" w14:textId="77777777" w:rsidR="00D71C17" w:rsidRDefault="00D71C17" w:rsidP="00D71C17">
      <w:pPr>
        <w:pStyle w:val="PL"/>
      </w:pPr>
      <w:r>
        <w:t xml:space="preserve">          application/json:</w:t>
      </w:r>
    </w:p>
    <w:p w14:paraId="002FF4C0" w14:textId="77777777" w:rsidR="00D71C17" w:rsidRDefault="00D71C17" w:rsidP="00D71C17">
      <w:pPr>
        <w:pStyle w:val="PL"/>
      </w:pPr>
      <w:r>
        <w:t xml:space="preserve">            schema:</w:t>
      </w:r>
    </w:p>
    <w:p w14:paraId="4ACD0ED7" w14:textId="77777777" w:rsidR="00D71C17" w:rsidRDefault="00D71C17" w:rsidP="00D71C17">
      <w:pPr>
        <w:pStyle w:val="PL"/>
      </w:pPr>
      <w:r>
        <w:t xml:space="preserve">              $ref: '#/components/schemas/</w:t>
      </w:r>
      <w:r>
        <w:rPr>
          <w:rFonts w:eastAsia="DengXian"/>
        </w:rPr>
        <w:t>NnwdafDataManagementSubsc</w:t>
      </w:r>
      <w:r>
        <w:t>'</w:t>
      </w:r>
    </w:p>
    <w:p w14:paraId="37BF2493" w14:textId="77777777" w:rsidR="00D71C17" w:rsidRDefault="00D71C17" w:rsidP="00D71C17">
      <w:pPr>
        <w:pStyle w:val="PL"/>
      </w:pPr>
      <w:r>
        <w:t xml:space="preserve">      parameters:</w:t>
      </w:r>
    </w:p>
    <w:p w14:paraId="3AEAF4CB" w14:textId="77777777" w:rsidR="00D71C17" w:rsidRDefault="00D71C17" w:rsidP="00D71C17">
      <w:pPr>
        <w:pStyle w:val="PL"/>
      </w:pPr>
      <w:r>
        <w:t xml:space="preserve">        - name: subscriptionId</w:t>
      </w:r>
    </w:p>
    <w:p w14:paraId="62BDDDF8" w14:textId="77777777" w:rsidR="00D71C17" w:rsidRDefault="00D71C17" w:rsidP="00D71C17">
      <w:pPr>
        <w:pStyle w:val="PL"/>
      </w:pPr>
      <w:r>
        <w:t xml:space="preserve">          in: path</w:t>
      </w:r>
    </w:p>
    <w:p w14:paraId="28F96536" w14:textId="77777777" w:rsidR="00D71C17" w:rsidRDefault="00D71C17" w:rsidP="00D71C17">
      <w:pPr>
        <w:pStyle w:val="PL"/>
      </w:pPr>
      <w:r>
        <w:t xml:space="preserve">          description: Event Subscription ID</w:t>
      </w:r>
    </w:p>
    <w:p w14:paraId="02AC9499" w14:textId="77777777" w:rsidR="00D71C17" w:rsidRDefault="00D71C17" w:rsidP="00D71C17">
      <w:pPr>
        <w:pStyle w:val="PL"/>
      </w:pPr>
      <w:r>
        <w:t xml:space="preserve">          required: true</w:t>
      </w:r>
    </w:p>
    <w:p w14:paraId="31CD6C1A" w14:textId="77777777" w:rsidR="00D71C17" w:rsidRDefault="00D71C17" w:rsidP="00D71C17">
      <w:pPr>
        <w:pStyle w:val="PL"/>
      </w:pPr>
      <w:r>
        <w:t xml:space="preserve">          schema:</w:t>
      </w:r>
    </w:p>
    <w:p w14:paraId="30B8F5F8" w14:textId="77777777" w:rsidR="00D71C17" w:rsidRDefault="00D71C17" w:rsidP="00D71C17">
      <w:pPr>
        <w:pStyle w:val="PL"/>
      </w:pPr>
      <w:r>
        <w:t xml:space="preserve">            type: string</w:t>
      </w:r>
    </w:p>
    <w:p w14:paraId="42C0F160" w14:textId="77777777" w:rsidR="00D71C17" w:rsidRDefault="00D71C17" w:rsidP="00D71C17">
      <w:pPr>
        <w:pStyle w:val="PL"/>
      </w:pPr>
      <w:r>
        <w:t xml:space="preserve">      responses:</w:t>
      </w:r>
    </w:p>
    <w:p w14:paraId="7EF8D83F" w14:textId="77777777" w:rsidR="00D71C17" w:rsidRDefault="00D71C17" w:rsidP="00D71C17">
      <w:pPr>
        <w:pStyle w:val="PL"/>
      </w:pPr>
      <w:r>
        <w:t xml:space="preserve">        '200':</w:t>
      </w:r>
    </w:p>
    <w:p w14:paraId="2B8CEA11" w14:textId="77777777" w:rsidR="00D71C17" w:rsidRDefault="00D71C17" w:rsidP="00D71C17">
      <w:pPr>
        <w:pStyle w:val="PL"/>
      </w:pPr>
      <w:r>
        <w:t xml:space="preserve">          description: OK. Resource was succesfully modified and representation is returned</w:t>
      </w:r>
    </w:p>
    <w:p w14:paraId="57FC4758" w14:textId="77777777" w:rsidR="00D71C17" w:rsidRDefault="00D71C17" w:rsidP="00D71C17">
      <w:pPr>
        <w:pStyle w:val="PL"/>
      </w:pPr>
      <w:r>
        <w:t xml:space="preserve">          content:</w:t>
      </w:r>
    </w:p>
    <w:p w14:paraId="0449EB84" w14:textId="77777777" w:rsidR="00D71C17" w:rsidRDefault="00D71C17" w:rsidP="00D71C17">
      <w:pPr>
        <w:pStyle w:val="PL"/>
      </w:pPr>
      <w:r>
        <w:t xml:space="preserve">            application/json:</w:t>
      </w:r>
    </w:p>
    <w:p w14:paraId="22DCD3B0" w14:textId="77777777" w:rsidR="00D71C17" w:rsidRDefault="00D71C17" w:rsidP="00D71C17">
      <w:pPr>
        <w:pStyle w:val="PL"/>
      </w:pPr>
      <w:r>
        <w:t xml:space="preserve">              schema:</w:t>
      </w:r>
    </w:p>
    <w:p w14:paraId="0CB1CB47" w14:textId="77777777" w:rsidR="00D71C17" w:rsidRDefault="00D71C17" w:rsidP="00D71C17">
      <w:pPr>
        <w:pStyle w:val="PL"/>
      </w:pPr>
      <w:r>
        <w:t xml:space="preserve">                $ref: '#/components/schemas/</w:t>
      </w:r>
      <w:r>
        <w:rPr>
          <w:rFonts w:eastAsia="DengXian"/>
        </w:rPr>
        <w:t>NnwdafDataManagementSubsc</w:t>
      </w:r>
      <w:r>
        <w:t>'</w:t>
      </w:r>
    </w:p>
    <w:p w14:paraId="1BD00915" w14:textId="77777777" w:rsidR="00D71C17" w:rsidRDefault="00D71C17" w:rsidP="00D71C17">
      <w:pPr>
        <w:pStyle w:val="PL"/>
      </w:pPr>
      <w:r>
        <w:t xml:space="preserve">        '204':</w:t>
      </w:r>
    </w:p>
    <w:p w14:paraId="16F93D81" w14:textId="77777777" w:rsidR="00D71C17" w:rsidRDefault="00D71C17" w:rsidP="00D71C17">
      <w:pPr>
        <w:pStyle w:val="PL"/>
      </w:pPr>
      <w:r>
        <w:t xml:space="preserve">          description: No Content. Resource was succesfully modified</w:t>
      </w:r>
    </w:p>
    <w:p w14:paraId="72B92D4A" w14:textId="77777777" w:rsidR="00D71C17" w:rsidRDefault="00D71C17" w:rsidP="00D71C17">
      <w:pPr>
        <w:pStyle w:val="PL"/>
      </w:pPr>
      <w:r>
        <w:t xml:space="preserve">        '307':</w:t>
      </w:r>
    </w:p>
    <w:p w14:paraId="450B6F43" w14:textId="77777777" w:rsidR="00D71C17" w:rsidRDefault="00D71C17" w:rsidP="00D71C17">
      <w:pPr>
        <w:pStyle w:val="PL"/>
      </w:pPr>
      <w:r>
        <w:t xml:space="preserve">          $ref: 'TS29571_CommonData.yaml#/components/responses/307'</w:t>
      </w:r>
    </w:p>
    <w:p w14:paraId="62B82F16" w14:textId="77777777" w:rsidR="00D71C17" w:rsidRDefault="00D71C17" w:rsidP="00D71C17">
      <w:pPr>
        <w:pStyle w:val="PL"/>
      </w:pPr>
      <w:r>
        <w:t xml:space="preserve">        '308':</w:t>
      </w:r>
    </w:p>
    <w:p w14:paraId="4EF33F59" w14:textId="77777777" w:rsidR="00D71C17" w:rsidRDefault="00D71C17" w:rsidP="00D71C17">
      <w:pPr>
        <w:pStyle w:val="PL"/>
      </w:pPr>
      <w:r>
        <w:t xml:space="preserve">          $ref: 'TS29571_CommonData.yaml#/components/responses/308'</w:t>
      </w:r>
    </w:p>
    <w:p w14:paraId="64D229CC" w14:textId="77777777" w:rsidR="00D71C17" w:rsidRDefault="00D71C17" w:rsidP="00D71C17">
      <w:pPr>
        <w:pStyle w:val="PL"/>
      </w:pPr>
      <w:r>
        <w:t xml:space="preserve">        '400':</w:t>
      </w:r>
    </w:p>
    <w:p w14:paraId="6D9A6999" w14:textId="77777777" w:rsidR="00D71C17" w:rsidRDefault="00D71C17" w:rsidP="00D71C17">
      <w:pPr>
        <w:pStyle w:val="PL"/>
      </w:pPr>
      <w:r>
        <w:t xml:space="preserve">          $ref: 'TS29571_CommonData.yaml#/components/responses/400'</w:t>
      </w:r>
    </w:p>
    <w:p w14:paraId="57D20166" w14:textId="77777777" w:rsidR="00D71C17" w:rsidRDefault="00D71C17" w:rsidP="00D71C17">
      <w:pPr>
        <w:pStyle w:val="PL"/>
      </w:pPr>
      <w:r>
        <w:t xml:space="preserve">        '401':</w:t>
      </w:r>
    </w:p>
    <w:p w14:paraId="2E8C98C5" w14:textId="77777777" w:rsidR="00D71C17" w:rsidRDefault="00D71C17" w:rsidP="00D71C17">
      <w:pPr>
        <w:pStyle w:val="PL"/>
      </w:pPr>
      <w:r>
        <w:t xml:space="preserve">          $ref: 'TS29571_CommonData.yaml#/components/responses/401'</w:t>
      </w:r>
    </w:p>
    <w:p w14:paraId="62CD9AED" w14:textId="77777777" w:rsidR="00D71C17" w:rsidRDefault="00D71C17" w:rsidP="00D71C17">
      <w:pPr>
        <w:pStyle w:val="PL"/>
      </w:pPr>
      <w:r>
        <w:t xml:space="preserve">        '403':</w:t>
      </w:r>
    </w:p>
    <w:p w14:paraId="04BD5C61" w14:textId="77777777" w:rsidR="00D71C17" w:rsidRDefault="00D71C17" w:rsidP="00D71C17">
      <w:pPr>
        <w:pStyle w:val="PL"/>
      </w:pPr>
      <w:r>
        <w:t xml:space="preserve">          $ref: 'TS29571_CommonData.yaml#/components/responses/403'</w:t>
      </w:r>
    </w:p>
    <w:p w14:paraId="6F8DA663" w14:textId="77777777" w:rsidR="00D71C17" w:rsidRDefault="00D71C17" w:rsidP="00D71C17">
      <w:pPr>
        <w:pStyle w:val="PL"/>
      </w:pPr>
      <w:r>
        <w:t xml:space="preserve">        '404':</w:t>
      </w:r>
    </w:p>
    <w:p w14:paraId="28352A2A" w14:textId="77777777" w:rsidR="00D71C17" w:rsidRDefault="00D71C17" w:rsidP="00D71C17">
      <w:pPr>
        <w:pStyle w:val="PL"/>
      </w:pPr>
      <w:r>
        <w:t xml:space="preserve">          $ref: 'TS29571_CommonData.yaml#/components/responses/404'</w:t>
      </w:r>
    </w:p>
    <w:p w14:paraId="1A9F4D06" w14:textId="77777777" w:rsidR="00D71C17" w:rsidRDefault="00D71C17" w:rsidP="00D71C17">
      <w:pPr>
        <w:pStyle w:val="PL"/>
      </w:pPr>
      <w:r>
        <w:t xml:space="preserve">        '411':</w:t>
      </w:r>
    </w:p>
    <w:p w14:paraId="6C5AA8C2" w14:textId="77777777" w:rsidR="00D71C17" w:rsidRDefault="00D71C17" w:rsidP="00D71C17">
      <w:pPr>
        <w:pStyle w:val="PL"/>
      </w:pPr>
      <w:r>
        <w:t xml:space="preserve">          $ref: 'TS29571_CommonData.yaml#/components/responses/411'</w:t>
      </w:r>
    </w:p>
    <w:p w14:paraId="6D09028D" w14:textId="77777777" w:rsidR="00D71C17" w:rsidRDefault="00D71C17" w:rsidP="00D71C17">
      <w:pPr>
        <w:pStyle w:val="PL"/>
      </w:pPr>
      <w:r>
        <w:t xml:space="preserve">        '413':</w:t>
      </w:r>
    </w:p>
    <w:p w14:paraId="0DB3C09B" w14:textId="77777777" w:rsidR="00D71C17" w:rsidRDefault="00D71C17" w:rsidP="00D71C17">
      <w:pPr>
        <w:pStyle w:val="PL"/>
      </w:pPr>
      <w:r>
        <w:t xml:space="preserve">          $ref: 'TS29571_CommonData.yaml#/components/responses/413'</w:t>
      </w:r>
    </w:p>
    <w:p w14:paraId="43F0A4A5" w14:textId="77777777" w:rsidR="00D71C17" w:rsidRDefault="00D71C17" w:rsidP="00D71C17">
      <w:pPr>
        <w:pStyle w:val="PL"/>
      </w:pPr>
      <w:r>
        <w:t xml:space="preserve">        '415':</w:t>
      </w:r>
    </w:p>
    <w:p w14:paraId="01E91979" w14:textId="77777777" w:rsidR="00D71C17" w:rsidRDefault="00D71C17" w:rsidP="00D71C17">
      <w:pPr>
        <w:pStyle w:val="PL"/>
      </w:pPr>
      <w:r>
        <w:t xml:space="preserve">          $ref: 'TS29571_CommonData.yaml#/components/responses/415'</w:t>
      </w:r>
    </w:p>
    <w:p w14:paraId="6682EE07" w14:textId="77777777" w:rsidR="00D71C17" w:rsidRDefault="00D71C17" w:rsidP="00D71C17">
      <w:pPr>
        <w:pStyle w:val="PL"/>
      </w:pPr>
      <w:r>
        <w:t xml:space="preserve">        '429':</w:t>
      </w:r>
    </w:p>
    <w:p w14:paraId="47F26FCA" w14:textId="77777777" w:rsidR="00D71C17" w:rsidRDefault="00D71C17" w:rsidP="00D71C17">
      <w:pPr>
        <w:pStyle w:val="PL"/>
      </w:pPr>
      <w:r>
        <w:t xml:space="preserve">          $ref: 'TS29571_CommonData.yaml#/components/responses/429'</w:t>
      </w:r>
    </w:p>
    <w:p w14:paraId="3AB782C8" w14:textId="77777777" w:rsidR="00D71C17" w:rsidRDefault="00D71C17" w:rsidP="00D71C17">
      <w:pPr>
        <w:pStyle w:val="PL"/>
      </w:pPr>
      <w:r>
        <w:t xml:space="preserve">        '500':</w:t>
      </w:r>
    </w:p>
    <w:p w14:paraId="2D2109CD" w14:textId="77777777" w:rsidR="00D71C17" w:rsidRDefault="00D71C17" w:rsidP="00D71C17">
      <w:pPr>
        <w:pStyle w:val="PL"/>
      </w:pPr>
      <w:r>
        <w:t xml:space="preserve">          $ref: 'TS29571_CommonData.yaml#/components/responses/500'</w:t>
      </w:r>
    </w:p>
    <w:p w14:paraId="6781BA76" w14:textId="77777777" w:rsidR="00D71C17" w:rsidRDefault="00D71C17" w:rsidP="00D71C17">
      <w:pPr>
        <w:pStyle w:val="PL"/>
      </w:pPr>
      <w:r>
        <w:t xml:space="preserve">        '502':</w:t>
      </w:r>
    </w:p>
    <w:p w14:paraId="76DB3B86" w14:textId="77777777" w:rsidR="00D71C17" w:rsidRDefault="00D71C17" w:rsidP="00D71C17">
      <w:pPr>
        <w:pStyle w:val="PL"/>
      </w:pPr>
      <w:r>
        <w:t xml:space="preserve">          $ref: 'TS29571_CommonData.yaml#/components/responses/502'</w:t>
      </w:r>
    </w:p>
    <w:p w14:paraId="53876AC8" w14:textId="77777777" w:rsidR="00D71C17" w:rsidRDefault="00D71C17" w:rsidP="00D71C17">
      <w:pPr>
        <w:pStyle w:val="PL"/>
      </w:pPr>
      <w:r>
        <w:t xml:space="preserve">        '503':</w:t>
      </w:r>
    </w:p>
    <w:p w14:paraId="0D18521A" w14:textId="77777777" w:rsidR="00D71C17" w:rsidRDefault="00D71C17" w:rsidP="00D71C17">
      <w:pPr>
        <w:pStyle w:val="PL"/>
      </w:pPr>
      <w:r>
        <w:t xml:space="preserve">          $ref: 'TS29571_CommonData.yaml#/components/responses/503'</w:t>
      </w:r>
    </w:p>
    <w:p w14:paraId="791261F2" w14:textId="77777777" w:rsidR="00D71C17" w:rsidRDefault="00D71C17" w:rsidP="00D71C17">
      <w:pPr>
        <w:pStyle w:val="PL"/>
      </w:pPr>
      <w:r>
        <w:t xml:space="preserve">        default:</w:t>
      </w:r>
    </w:p>
    <w:p w14:paraId="51446B16" w14:textId="77777777" w:rsidR="00D71C17" w:rsidRDefault="00D71C17" w:rsidP="00D71C17">
      <w:pPr>
        <w:pStyle w:val="PL"/>
      </w:pPr>
      <w:r>
        <w:t xml:space="preserve">          $ref: 'TS29571_CommonData.yaml#/components/responses/default'</w:t>
      </w:r>
    </w:p>
    <w:p w14:paraId="48CD13AB" w14:textId="77777777" w:rsidR="00D71C17" w:rsidRDefault="00D71C17" w:rsidP="00D71C17">
      <w:pPr>
        <w:pStyle w:val="PL"/>
      </w:pPr>
      <w:r>
        <w:t xml:space="preserve">    delete:</w:t>
      </w:r>
    </w:p>
    <w:p w14:paraId="7E785771" w14:textId="77777777" w:rsidR="00D71C17" w:rsidRDefault="00D71C17" w:rsidP="00D71C17">
      <w:pPr>
        <w:pStyle w:val="PL"/>
      </w:pPr>
      <w:r>
        <w:t xml:space="preserve">      summary: unsubscribe from notifications</w:t>
      </w:r>
    </w:p>
    <w:p w14:paraId="69BF7F76" w14:textId="77777777" w:rsidR="00D71C17" w:rsidRDefault="00D71C17" w:rsidP="00D71C17">
      <w:pPr>
        <w:pStyle w:val="PL"/>
      </w:pPr>
      <w:r>
        <w:t xml:space="preserve">      operationId: DeleteNWDAFDataSubscription</w:t>
      </w:r>
    </w:p>
    <w:p w14:paraId="7289C3FB" w14:textId="77777777" w:rsidR="00D71C17" w:rsidRDefault="00D71C17" w:rsidP="00D71C17">
      <w:pPr>
        <w:pStyle w:val="PL"/>
      </w:pPr>
      <w:r>
        <w:t xml:space="preserve">      tags:</w:t>
      </w:r>
    </w:p>
    <w:p w14:paraId="2A306687" w14:textId="77777777" w:rsidR="00D71C17" w:rsidRDefault="00D71C17" w:rsidP="00D71C17">
      <w:pPr>
        <w:pStyle w:val="PL"/>
      </w:pPr>
      <w:r>
        <w:t xml:space="preserve">        - Individual NWDAF Data Management Subscription (Document)</w:t>
      </w:r>
    </w:p>
    <w:p w14:paraId="1DDA03B7" w14:textId="77777777" w:rsidR="00D71C17" w:rsidRDefault="00D71C17" w:rsidP="00D71C17">
      <w:pPr>
        <w:pStyle w:val="PL"/>
      </w:pPr>
      <w:r>
        <w:t xml:space="preserve">      parameters:</w:t>
      </w:r>
    </w:p>
    <w:p w14:paraId="4FCD3F93" w14:textId="77777777" w:rsidR="00D71C17" w:rsidRDefault="00D71C17" w:rsidP="00D71C17">
      <w:pPr>
        <w:pStyle w:val="PL"/>
      </w:pPr>
      <w:r>
        <w:t xml:space="preserve">        - name: subscriptionId</w:t>
      </w:r>
    </w:p>
    <w:p w14:paraId="100CB7CE" w14:textId="77777777" w:rsidR="00D71C17" w:rsidRDefault="00D71C17" w:rsidP="00D71C17">
      <w:pPr>
        <w:pStyle w:val="PL"/>
      </w:pPr>
      <w:r>
        <w:t xml:space="preserve">          in: path</w:t>
      </w:r>
    </w:p>
    <w:p w14:paraId="52F425AA" w14:textId="77777777" w:rsidR="00D71C17" w:rsidRDefault="00D71C17" w:rsidP="00D71C17">
      <w:pPr>
        <w:pStyle w:val="PL"/>
      </w:pPr>
      <w:r>
        <w:t xml:space="preserve">          description: Event Subscription ID</w:t>
      </w:r>
    </w:p>
    <w:p w14:paraId="7B55BDB3" w14:textId="77777777" w:rsidR="00D71C17" w:rsidRDefault="00D71C17" w:rsidP="00D71C17">
      <w:pPr>
        <w:pStyle w:val="PL"/>
      </w:pPr>
      <w:r>
        <w:t xml:space="preserve">          required: true</w:t>
      </w:r>
    </w:p>
    <w:p w14:paraId="235B7F27" w14:textId="77777777" w:rsidR="00D71C17" w:rsidRDefault="00D71C17" w:rsidP="00D71C17">
      <w:pPr>
        <w:pStyle w:val="PL"/>
      </w:pPr>
      <w:r>
        <w:t xml:space="preserve">          schema:</w:t>
      </w:r>
    </w:p>
    <w:p w14:paraId="0829D037" w14:textId="77777777" w:rsidR="00D71C17" w:rsidRDefault="00D71C17" w:rsidP="00D71C17">
      <w:pPr>
        <w:pStyle w:val="PL"/>
      </w:pPr>
      <w:r>
        <w:t xml:space="preserve">            type: string</w:t>
      </w:r>
    </w:p>
    <w:p w14:paraId="472587AD" w14:textId="77777777" w:rsidR="00D71C17" w:rsidRDefault="00D71C17" w:rsidP="00D71C17">
      <w:pPr>
        <w:pStyle w:val="PL"/>
      </w:pPr>
      <w:r>
        <w:t xml:space="preserve">      responses:</w:t>
      </w:r>
    </w:p>
    <w:p w14:paraId="05D2CC72" w14:textId="77777777" w:rsidR="00D71C17" w:rsidRDefault="00D71C17" w:rsidP="00D71C17">
      <w:pPr>
        <w:pStyle w:val="PL"/>
      </w:pPr>
      <w:r>
        <w:t xml:space="preserve">        '204':</w:t>
      </w:r>
    </w:p>
    <w:p w14:paraId="02F9E7AB" w14:textId="77777777" w:rsidR="00D71C17" w:rsidRDefault="00D71C17" w:rsidP="00D71C17">
      <w:pPr>
        <w:pStyle w:val="PL"/>
      </w:pPr>
      <w:r>
        <w:t xml:space="preserve">          description: No Content. Resource was succesfully deleted</w:t>
      </w:r>
    </w:p>
    <w:p w14:paraId="3EF54E6E" w14:textId="561F259C" w:rsidR="00FA3B6F" w:rsidRDefault="00FA3B6F" w:rsidP="00FA3B6F">
      <w:pPr>
        <w:pStyle w:val="PL"/>
        <w:rPr>
          <w:ins w:id="269" w:author="Ericsson _Maria Liang" w:date="2023-09-26T12:39:00Z"/>
        </w:rPr>
      </w:pPr>
      <w:bookmarkStart w:id="270" w:name="_Hlk146628964"/>
      <w:ins w:id="271" w:author="Ericsson _Maria Liang" w:date="2023-09-26T12:39:00Z">
        <w:r>
          <w:t xml:space="preserve">        '200':</w:t>
        </w:r>
      </w:ins>
    </w:p>
    <w:p w14:paraId="1D44BB87" w14:textId="77777777" w:rsidR="00FA3B6F" w:rsidRDefault="00FA3B6F" w:rsidP="00FA3B6F">
      <w:pPr>
        <w:pStyle w:val="PL"/>
        <w:rPr>
          <w:ins w:id="272" w:author="Ericsson _Maria Liang" w:date="2023-09-26T12:40:00Z"/>
        </w:rPr>
      </w:pPr>
      <w:ins w:id="273" w:author="Ericsson _Maria Liang" w:date="2023-09-26T12:39:00Z">
        <w:r>
          <w:t xml:space="preserve">          description: </w:t>
        </w:r>
      </w:ins>
      <w:ins w:id="274" w:author="Ericsson _Maria Liang" w:date="2023-09-26T12:40:00Z">
        <w:r>
          <w:t>&gt;</w:t>
        </w:r>
      </w:ins>
    </w:p>
    <w:p w14:paraId="63CE9D30" w14:textId="08F587A0" w:rsidR="00FA3B6F" w:rsidRDefault="00FA3B6F" w:rsidP="00FA3B6F">
      <w:pPr>
        <w:pStyle w:val="PL"/>
        <w:rPr>
          <w:ins w:id="275" w:author="Ericsson _Maria Liang" w:date="2023-09-26T12:39:00Z"/>
        </w:rPr>
      </w:pPr>
      <w:ins w:id="276" w:author="Ericsson _Maria Liang" w:date="2023-09-26T12:40:00Z">
        <w:r>
          <w:t xml:space="preserve">            </w:t>
        </w:r>
      </w:ins>
      <w:ins w:id="277" w:author="Ericsson _Maria Liang" w:date="2023-09-26T12:41:00Z">
        <w:r w:rsidRPr="00FA3B6F">
          <w:t>Resource was succesfully deleted</w:t>
        </w:r>
        <w:r>
          <w:t xml:space="preserve"> and </w:t>
        </w:r>
        <w:r w:rsidRPr="00FA3B6F">
          <w:t>including the stored unsent events in the response</w:t>
        </w:r>
      </w:ins>
      <w:ins w:id="278" w:author="Ericsson _Maria Liang" w:date="2023-09-26T12:39:00Z">
        <w:r>
          <w:t>.</w:t>
        </w:r>
      </w:ins>
    </w:p>
    <w:p w14:paraId="0871225E" w14:textId="77777777" w:rsidR="00FA3B6F" w:rsidRDefault="00FA3B6F" w:rsidP="00FA3B6F">
      <w:pPr>
        <w:pStyle w:val="PL"/>
        <w:rPr>
          <w:ins w:id="279" w:author="Ericsson _Maria Liang" w:date="2023-09-26T12:39:00Z"/>
        </w:rPr>
      </w:pPr>
      <w:ins w:id="280" w:author="Ericsson _Maria Liang" w:date="2023-09-26T12:39:00Z">
        <w:r>
          <w:t xml:space="preserve">                  content:</w:t>
        </w:r>
      </w:ins>
    </w:p>
    <w:p w14:paraId="77402126" w14:textId="77777777" w:rsidR="00FA3B6F" w:rsidRDefault="00FA3B6F" w:rsidP="00FA3B6F">
      <w:pPr>
        <w:pStyle w:val="PL"/>
        <w:rPr>
          <w:ins w:id="281" w:author="Ericsson _Maria Liang" w:date="2023-09-26T12:39:00Z"/>
        </w:rPr>
      </w:pPr>
      <w:ins w:id="282" w:author="Ericsson _Maria Liang" w:date="2023-09-26T12:39:00Z">
        <w:r>
          <w:t xml:space="preserve">                    application/json:</w:t>
        </w:r>
      </w:ins>
    </w:p>
    <w:p w14:paraId="7244A710" w14:textId="77777777" w:rsidR="00FA3B6F" w:rsidRDefault="00FA3B6F" w:rsidP="00FA3B6F">
      <w:pPr>
        <w:pStyle w:val="PL"/>
        <w:rPr>
          <w:ins w:id="283" w:author="Ericsson _Maria Liang" w:date="2023-09-26T12:39:00Z"/>
        </w:rPr>
      </w:pPr>
      <w:ins w:id="284" w:author="Ericsson _Maria Liang" w:date="2023-09-26T12:39:00Z">
        <w:r>
          <w:t xml:space="preserve">                      schema:</w:t>
        </w:r>
      </w:ins>
    </w:p>
    <w:p w14:paraId="0CF0D5C3" w14:textId="0678446E" w:rsidR="00FA3B6F" w:rsidRDefault="00FA3B6F" w:rsidP="00FA3B6F">
      <w:pPr>
        <w:pStyle w:val="PL"/>
        <w:rPr>
          <w:ins w:id="285" w:author="Ericsson _Maria Liang" w:date="2023-09-26T12:39:00Z"/>
        </w:rPr>
      </w:pPr>
      <w:ins w:id="286" w:author="Ericsson _Maria Liang" w:date="2023-09-26T12:39:00Z">
        <w:r>
          <w:t xml:space="preserve">                        $ref: '#/components/schemas/</w:t>
        </w:r>
      </w:ins>
      <w:ins w:id="287" w:author="Ericsson _Maria Liang" w:date="2023-09-26T12:43:00Z">
        <w:r>
          <w:t>NwdafDataManagementNotif</w:t>
        </w:r>
      </w:ins>
      <w:ins w:id="288" w:author="Ericsson _Maria Liang" w:date="2023-09-26T12:39:00Z">
        <w:r>
          <w:t>'</w:t>
        </w:r>
      </w:ins>
    </w:p>
    <w:bookmarkEnd w:id="270"/>
    <w:p w14:paraId="48392BB7" w14:textId="6F899A49" w:rsidR="00D71C17" w:rsidRDefault="00D71C17" w:rsidP="00D71C17">
      <w:pPr>
        <w:pStyle w:val="PL"/>
      </w:pPr>
      <w:r>
        <w:t xml:space="preserve">        '307':</w:t>
      </w:r>
    </w:p>
    <w:p w14:paraId="544EE5D8" w14:textId="77777777" w:rsidR="00D71C17" w:rsidRDefault="00D71C17" w:rsidP="00D71C17">
      <w:pPr>
        <w:pStyle w:val="PL"/>
      </w:pPr>
      <w:r>
        <w:t xml:space="preserve">          $ref: 'TS29571_CommonData.yaml#/components/responses/307'</w:t>
      </w:r>
    </w:p>
    <w:p w14:paraId="71D4828E" w14:textId="77777777" w:rsidR="00D71C17" w:rsidRDefault="00D71C17" w:rsidP="00D71C17">
      <w:pPr>
        <w:pStyle w:val="PL"/>
      </w:pPr>
      <w:r>
        <w:t xml:space="preserve">        '308':</w:t>
      </w:r>
    </w:p>
    <w:p w14:paraId="00A181CB" w14:textId="77777777" w:rsidR="00D71C17" w:rsidRDefault="00D71C17" w:rsidP="00D71C17">
      <w:pPr>
        <w:pStyle w:val="PL"/>
      </w:pPr>
      <w:r>
        <w:t xml:space="preserve">          $ref: 'TS29571_CommonData.yaml#/components/responses/308'</w:t>
      </w:r>
    </w:p>
    <w:p w14:paraId="4EFCF421" w14:textId="77777777" w:rsidR="00D71C17" w:rsidRDefault="00D71C17" w:rsidP="00D71C17">
      <w:pPr>
        <w:pStyle w:val="PL"/>
      </w:pPr>
      <w:r>
        <w:lastRenderedPageBreak/>
        <w:t xml:space="preserve">        '400':</w:t>
      </w:r>
    </w:p>
    <w:p w14:paraId="592E7659" w14:textId="77777777" w:rsidR="00D71C17" w:rsidRDefault="00D71C17" w:rsidP="00D71C17">
      <w:pPr>
        <w:pStyle w:val="PL"/>
      </w:pPr>
      <w:r>
        <w:t xml:space="preserve">          $ref: 'TS29571_CommonData.yaml#/components/responses/400'</w:t>
      </w:r>
    </w:p>
    <w:p w14:paraId="667F09E6" w14:textId="77777777" w:rsidR="00D71C17" w:rsidRDefault="00D71C17" w:rsidP="00D71C17">
      <w:pPr>
        <w:pStyle w:val="PL"/>
      </w:pPr>
      <w:r>
        <w:t xml:space="preserve">        '401':</w:t>
      </w:r>
    </w:p>
    <w:p w14:paraId="32ABA707" w14:textId="77777777" w:rsidR="00D71C17" w:rsidRDefault="00D71C17" w:rsidP="00D71C17">
      <w:pPr>
        <w:pStyle w:val="PL"/>
      </w:pPr>
      <w:r>
        <w:t xml:space="preserve">          $ref: 'TS29571_CommonData.yaml#/components/responses/401'</w:t>
      </w:r>
    </w:p>
    <w:p w14:paraId="7E3395A6" w14:textId="77777777" w:rsidR="00D71C17" w:rsidRDefault="00D71C17" w:rsidP="00D71C17">
      <w:pPr>
        <w:pStyle w:val="PL"/>
      </w:pPr>
      <w:r>
        <w:t xml:space="preserve">        '403':</w:t>
      </w:r>
    </w:p>
    <w:p w14:paraId="1C0106E8" w14:textId="77777777" w:rsidR="00D71C17" w:rsidRDefault="00D71C17" w:rsidP="00D71C17">
      <w:pPr>
        <w:pStyle w:val="PL"/>
      </w:pPr>
      <w:r>
        <w:t xml:space="preserve">          $ref: 'TS29571_CommonData.yaml#/components/responses/403'</w:t>
      </w:r>
    </w:p>
    <w:p w14:paraId="6E72A0A9" w14:textId="77777777" w:rsidR="00D71C17" w:rsidRDefault="00D71C17" w:rsidP="00D71C17">
      <w:pPr>
        <w:pStyle w:val="PL"/>
      </w:pPr>
      <w:r>
        <w:t xml:space="preserve">        '404':</w:t>
      </w:r>
    </w:p>
    <w:p w14:paraId="3E8A5DF1" w14:textId="77777777" w:rsidR="00D71C17" w:rsidRDefault="00D71C17" w:rsidP="00D71C17">
      <w:pPr>
        <w:pStyle w:val="PL"/>
      </w:pPr>
      <w:r>
        <w:t xml:space="preserve">          $ref: 'TS29571_CommonData.yaml#/components/responses/404'</w:t>
      </w:r>
    </w:p>
    <w:p w14:paraId="5D42CBC7" w14:textId="77777777" w:rsidR="00D71C17" w:rsidRDefault="00D71C17" w:rsidP="00D71C17">
      <w:pPr>
        <w:pStyle w:val="PL"/>
      </w:pPr>
      <w:r>
        <w:t xml:space="preserve">        '429':</w:t>
      </w:r>
    </w:p>
    <w:p w14:paraId="66907A57" w14:textId="77777777" w:rsidR="00D71C17" w:rsidRDefault="00D71C17" w:rsidP="00D71C17">
      <w:pPr>
        <w:pStyle w:val="PL"/>
      </w:pPr>
      <w:r>
        <w:t xml:space="preserve">          $ref: 'TS29571_CommonData.yaml#/components/responses/429'</w:t>
      </w:r>
    </w:p>
    <w:p w14:paraId="4FB24EC5" w14:textId="77777777" w:rsidR="00D71C17" w:rsidRDefault="00D71C17" w:rsidP="00D71C17">
      <w:pPr>
        <w:pStyle w:val="PL"/>
      </w:pPr>
      <w:r>
        <w:t xml:space="preserve">        '500':</w:t>
      </w:r>
    </w:p>
    <w:p w14:paraId="0684BC61" w14:textId="77777777" w:rsidR="00D71C17" w:rsidRDefault="00D71C17" w:rsidP="00D71C17">
      <w:pPr>
        <w:pStyle w:val="PL"/>
      </w:pPr>
      <w:r>
        <w:t xml:space="preserve">          $ref: 'TS29571_CommonData.yaml#/components/responses/500'</w:t>
      </w:r>
    </w:p>
    <w:p w14:paraId="2D3B7C6D" w14:textId="77777777" w:rsidR="00D71C17" w:rsidRDefault="00D71C17" w:rsidP="00D71C17">
      <w:pPr>
        <w:pStyle w:val="PL"/>
      </w:pPr>
      <w:r>
        <w:t xml:space="preserve">        '502':</w:t>
      </w:r>
    </w:p>
    <w:p w14:paraId="5E213B5C" w14:textId="77777777" w:rsidR="00D71C17" w:rsidRDefault="00D71C17" w:rsidP="00D71C17">
      <w:pPr>
        <w:pStyle w:val="PL"/>
      </w:pPr>
      <w:r>
        <w:t xml:space="preserve">          $ref: 'TS29571_CommonData.yaml#/components/responses/502'</w:t>
      </w:r>
    </w:p>
    <w:p w14:paraId="3BEF297D" w14:textId="77777777" w:rsidR="00D71C17" w:rsidRDefault="00D71C17" w:rsidP="00D71C17">
      <w:pPr>
        <w:pStyle w:val="PL"/>
      </w:pPr>
      <w:r>
        <w:t xml:space="preserve">        '503':</w:t>
      </w:r>
    </w:p>
    <w:p w14:paraId="61177DEB" w14:textId="77777777" w:rsidR="00D71C17" w:rsidRDefault="00D71C17" w:rsidP="00D71C17">
      <w:pPr>
        <w:pStyle w:val="PL"/>
      </w:pPr>
      <w:r>
        <w:t xml:space="preserve">          $ref: 'TS29571_CommonData.yaml#/components/responses/503'</w:t>
      </w:r>
    </w:p>
    <w:p w14:paraId="5D469495" w14:textId="77777777" w:rsidR="00D71C17" w:rsidRDefault="00D71C17" w:rsidP="00D71C17">
      <w:pPr>
        <w:pStyle w:val="PL"/>
      </w:pPr>
      <w:r>
        <w:t xml:space="preserve">        default:</w:t>
      </w:r>
    </w:p>
    <w:p w14:paraId="77BF0DC3" w14:textId="77777777" w:rsidR="00D71C17" w:rsidRDefault="00D71C17" w:rsidP="00D71C17">
      <w:pPr>
        <w:pStyle w:val="PL"/>
      </w:pPr>
      <w:r>
        <w:t xml:space="preserve">          $ref: 'TS29571_CommonData.yaml#/components/responses/default'</w:t>
      </w:r>
    </w:p>
    <w:p w14:paraId="777FF8C8" w14:textId="77777777" w:rsidR="00D71C17" w:rsidRDefault="00D71C17" w:rsidP="00D71C17">
      <w:pPr>
        <w:pStyle w:val="PL"/>
      </w:pPr>
      <w:r>
        <w:t>components:</w:t>
      </w:r>
    </w:p>
    <w:p w14:paraId="0378161C" w14:textId="77777777" w:rsidR="00D71C17" w:rsidRDefault="00D71C17" w:rsidP="00D71C17">
      <w:pPr>
        <w:pStyle w:val="PL"/>
      </w:pPr>
      <w:r>
        <w:t xml:space="preserve">  securitySchemes:</w:t>
      </w:r>
    </w:p>
    <w:p w14:paraId="30F4D09E" w14:textId="77777777" w:rsidR="00D71C17" w:rsidRDefault="00D71C17" w:rsidP="00D71C17">
      <w:pPr>
        <w:pStyle w:val="PL"/>
      </w:pPr>
      <w:r>
        <w:t xml:space="preserve">    oAuth2ClientCredentials:</w:t>
      </w:r>
    </w:p>
    <w:p w14:paraId="3AF409D3" w14:textId="77777777" w:rsidR="00D71C17" w:rsidRDefault="00D71C17" w:rsidP="00D71C17">
      <w:pPr>
        <w:pStyle w:val="PL"/>
      </w:pPr>
      <w:r>
        <w:t xml:space="preserve">      type: oauth2</w:t>
      </w:r>
    </w:p>
    <w:p w14:paraId="3F29C7FB" w14:textId="77777777" w:rsidR="00D71C17" w:rsidRDefault="00D71C17" w:rsidP="00D71C17">
      <w:pPr>
        <w:pStyle w:val="PL"/>
      </w:pPr>
      <w:r>
        <w:t xml:space="preserve">      flows:</w:t>
      </w:r>
    </w:p>
    <w:p w14:paraId="40E9CA57" w14:textId="77777777" w:rsidR="00D71C17" w:rsidRDefault="00D71C17" w:rsidP="00D71C17">
      <w:pPr>
        <w:pStyle w:val="PL"/>
      </w:pPr>
      <w:r>
        <w:t xml:space="preserve">        clientCredentials:</w:t>
      </w:r>
    </w:p>
    <w:p w14:paraId="6404437F" w14:textId="77777777" w:rsidR="00D71C17" w:rsidRDefault="00D71C17" w:rsidP="00D71C17">
      <w:pPr>
        <w:pStyle w:val="PL"/>
      </w:pPr>
      <w:r>
        <w:t xml:space="preserve">          tokenUrl: '{nrfApiRoot}/oauth2/token'</w:t>
      </w:r>
    </w:p>
    <w:p w14:paraId="129E3B74" w14:textId="77777777" w:rsidR="00D71C17" w:rsidRDefault="00D71C17" w:rsidP="00D71C17">
      <w:pPr>
        <w:pStyle w:val="PL"/>
      </w:pPr>
      <w:r>
        <w:t xml:space="preserve">          scopes:</w:t>
      </w:r>
    </w:p>
    <w:p w14:paraId="5B5B7C39" w14:textId="77777777" w:rsidR="00D71C17" w:rsidRDefault="00D71C17" w:rsidP="00D71C17">
      <w:pPr>
        <w:pStyle w:val="PL"/>
      </w:pPr>
      <w:r>
        <w:t xml:space="preserve">            n</w:t>
      </w:r>
      <w:r>
        <w:rPr>
          <w:lang w:eastAsia="ja-JP"/>
        </w:rPr>
        <w:t>nwdaf-datamanagement</w:t>
      </w:r>
      <w:r>
        <w:t xml:space="preserve">: Access to the </w:t>
      </w:r>
      <w:r>
        <w:rPr>
          <w:lang w:eastAsia="ja-JP"/>
        </w:rPr>
        <w:t>Nnwdaf_DataManagement</w:t>
      </w:r>
      <w:r>
        <w:rPr>
          <w:lang w:eastAsia="zh-CN"/>
        </w:rPr>
        <w:t xml:space="preserve"> </w:t>
      </w:r>
      <w:r>
        <w:t>API</w:t>
      </w:r>
    </w:p>
    <w:p w14:paraId="5FB9818E" w14:textId="77777777" w:rsidR="00D71C17" w:rsidRDefault="00D71C17" w:rsidP="00D71C17">
      <w:pPr>
        <w:pStyle w:val="PL"/>
      </w:pPr>
      <w:r>
        <w:t xml:space="preserve">  schemas:</w:t>
      </w:r>
    </w:p>
    <w:p w14:paraId="6AABFF2C" w14:textId="77777777" w:rsidR="00D71C17" w:rsidRDefault="00D71C17" w:rsidP="00D71C17">
      <w:pPr>
        <w:pStyle w:val="PL"/>
      </w:pPr>
      <w:r>
        <w:t xml:space="preserve">    </w:t>
      </w:r>
      <w:r>
        <w:rPr>
          <w:rFonts w:eastAsia="DengXian"/>
        </w:rPr>
        <w:t>NnwdafDataManagementSubsc</w:t>
      </w:r>
      <w:r>
        <w:t>:</w:t>
      </w:r>
    </w:p>
    <w:p w14:paraId="63692BF9" w14:textId="77777777" w:rsidR="00D71C17" w:rsidRDefault="00D71C17" w:rsidP="00D71C17">
      <w:pPr>
        <w:pStyle w:val="PL"/>
      </w:pPr>
      <w:r>
        <w:t xml:space="preserve">      description: Represents an Individual NWDAF </w:t>
      </w:r>
      <w:r>
        <w:rPr>
          <w:lang w:eastAsia="zh-CN"/>
        </w:rPr>
        <w:t>Data Management</w:t>
      </w:r>
      <w:r>
        <w:t xml:space="preserve"> Subscription resource.</w:t>
      </w:r>
    </w:p>
    <w:p w14:paraId="54C8EC5D" w14:textId="77777777" w:rsidR="00D71C17" w:rsidRDefault="00D71C17" w:rsidP="00D71C17">
      <w:pPr>
        <w:pStyle w:val="PL"/>
      </w:pPr>
      <w:r>
        <w:t xml:space="preserve">      type: object</w:t>
      </w:r>
    </w:p>
    <w:p w14:paraId="3B207DC2" w14:textId="77777777" w:rsidR="00D71C17" w:rsidRDefault="00D71C17" w:rsidP="00D71C17">
      <w:pPr>
        <w:pStyle w:val="PL"/>
      </w:pPr>
      <w:r>
        <w:t xml:space="preserve">      properties:</w:t>
      </w:r>
    </w:p>
    <w:p w14:paraId="68854A60" w14:textId="77777777" w:rsidR="00D71C17" w:rsidRDefault="00D71C17" w:rsidP="00D71C17">
      <w:pPr>
        <w:pStyle w:val="PL"/>
      </w:pPr>
      <w:r>
        <w:t xml:space="preserve">        adrfId:</w:t>
      </w:r>
    </w:p>
    <w:p w14:paraId="5C8328FA" w14:textId="77777777" w:rsidR="00D71C17" w:rsidRDefault="00D71C17" w:rsidP="00D71C17">
      <w:pPr>
        <w:pStyle w:val="PL"/>
      </w:pPr>
      <w:r>
        <w:t xml:space="preserve">          $ref: 'TS29571_CommonData.yaml#/components/schemas/NfInstanceId'</w:t>
      </w:r>
    </w:p>
    <w:p w14:paraId="2EC7F270" w14:textId="77777777" w:rsidR="00D71C17" w:rsidRDefault="00D71C17" w:rsidP="00D71C17">
      <w:pPr>
        <w:pStyle w:val="PL"/>
      </w:pPr>
      <w:r>
        <w:t xml:space="preserve">        adrfSetId:</w:t>
      </w:r>
    </w:p>
    <w:p w14:paraId="47AC7094" w14:textId="77777777" w:rsidR="00D71C17" w:rsidRDefault="00D71C17" w:rsidP="00D71C17">
      <w:pPr>
        <w:pStyle w:val="PL"/>
      </w:pPr>
      <w:r>
        <w:t xml:space="preserve">          $ref: 'TS29571_CommonData.yaml#/components/schemas/NfSetId'</w:t>
      </w:r>
    </w:p>
    <w:p w14:paraId="3D67B8F4" w14:textId="77777777" w:rsidR="00D71C17" w:rsidRDefault="00D71C17" w:rsidP="00D71C17">
      <w:pPr>
        <w:pStyle w:val="PL"/>
      </w:pPr>
      <w:r>
        <w:t xml:space="preserve">        anaSub:</w:t>
      </w:r>
    </w:p>
    <w:p w14:paraId="4F2F44A7" w14:textId="77777777" w:rsidR="00D71C17" w:rsidRDefault="00D71C17" w:rsidP="00D71C17">
      <w:pPr>
        <w:pStyle w:val="PL"/>
      </w:pPr>
      <w:r>
        <w:t xml:space="preserve">          $ref: 'TS29520_Nnwdaf_EventsSubscription.yaml#/components/schemas/NnwdafEventsSubscription'</w:t>
      </w:r>
    </w:p>
    <w:p w14:paraId="6369969A" w14:textId="77777777" w:rsidR="00D71C17" w:rsidRDefault="00D71C17" w:rsidP="00D71C17">
      <w:pPr>
        <w:pStyle w:val="PL"/>
      </w:pPr>
      <w:r>
        <w:t xml:space="preserve">        </w:t>
      </w:r>
      <w:r>
        <w:rPr>
          <w:lang w:eastAsia="zh-CN"/>
        </w:rPr>
        <w:t>dataCollectPurposes</w:t>
      </w:r>
      <w:r>
        <w:t>:</w:t>
      </w:r>
    </w:p>
    <w:p w14:paraId="64C38D46" w14:textId="77777777" w:rsidR="00D71C17" w:rsidRDefault="00D71C17" w:rsidP="00D71C17">
      <w:pPr>
        <w:pStyle w:val="PL"/>
        <w:rPr>
          <w:lang w:eastAsia="zh-CN"/>
        </w:rPr>
      </w:pPr>
      <w:r>
        <w:rPr>
          <w:rFonts w:hint="eastAsia"/>
          <w:lang w:eastAsia="zh-CN"/>
        </w:rPr>
        <w:t xml:space="preserve"> </w:t>
      </w:r>
      <w:r>
        <w:rPr>
          <w:lang w:eastAsia="zh-CN"/>
        </w:rPr>
        <w:t xml:space="preserve">         type: array</w:t>
      </w:r>
    </w:p>
    <w:p w14:paraId="3D0FB5E2" w14:textId="77777777" w:rsidR="00D71C17" w:rsidRDefault="00D71C17" w:rsidP="00D71C17">
      <w:pPr>
        <w:pStyle w:val="PL"/>
        <w:rPr>
          <w:lang w:eastAsia="zh-CN"/>
        </w:rPr>
      </w:pPr>
      <w:r>
        <w:rPr>
          <w:rFonts w:hint="eastAsia"/>
          <w:lang w:eastAsia="zh-CN"/>
        </w:rPr>
        <w:t xml:space="preserve"> </w:t>
      </w:r>
      <w:r>
        <w:rPr>
          <w:lang w:eastAsia="zh-CN"/>
        </w:rPr>
        <w:t xml:space="preserve">         items:</w:t>
      </w:r>
    </w:p>
    <w:p w14:paraId="1EC177D2" w14:textId="77777777" w:rsidR="00D71C17" w:rsidRDefault="00D71C17" w:rsidP="00D71C17">
      <w:pPr>
        <w:pStyle w:val="PL"/>
      </w:pPr>
      <w:r>
        <w:t xml:space="preserve">            $ref: 'TS29574_Ndccf_DataManagement.yaml#/components/schemas/DataCollectionPurpose'</w:t>
      </w:r>
    </w:p>
    <w:p w14:paraId="7F1E6929" w14:textId="77777777" w:rsidR="00D71C17" w:rsidRDefault="00D71C17" w:rsidP="00D71C17">
      <w:pPr>
        <w:pStyle w:val="PL"/>
        <w:rPr>
          <w:lang w:eastAsia="zh-CN"/>
        </w:rPr>
      </w:pPr>
      <w:r>
        <w:rPr>
          <w:rFonts w:hint="eastAsia"/>
          <w:lang w:eastAsia="zh-CN"/>
        </w:rPr>
        <w:t xml:space="preserve"> </w:t>
      </w:r>
      <w:r>
        <w:rPr>
          <w:lang w:eastAsia="zh-CN"/>
        </w:rPr>
        <w:t xml:space="preserve">         minItems: 1</w:t>
      </w:r>
    </w:p>
    <w:p w14:paraId="4CB53ABC" w14:textId="77777777" w:rsidR="00D71C17" w:rsidRDefault="00D71C17" w:rsidP="00D71C17">
      <w:pPr>
        <w:pStyle w:val="PL"/>
        <w:rPr>
          <w:lang w:eastAsia="zh-CN"/>
        </w:rPr>
      </w:pPr>
      <w:r>
        <w:t xml:space="preserve">          description: </w:t>
      </w:r>
      <w:r>
        <w:rPr>
          <w:lang w:eastAsia="zh-CN"/>
        </w:rPr>
        <w:t>&gt;</w:t>
      </w:r>
    </w:p>
    <w:p w14:paraId="5F9B2D6A" w14:textId="77777777" w:rsidR="00D71C17" w:rsidRDefault="00D71C17" w:rsidP="00D71C17">
      <w:pPr>
        <w:pStyle w:val="PL"/>
        <w:rPr>
          <w:lang w:eastAsia="zh-CN"/>
        </w:rPr>
      </w:pPr>
      <w:r>
        <w:t xml:space="preserve">            </w:t>
      </w:r>
      <w:r>
        <w:rPr>
          <w:rFonts w:hint="eastAsia"/>
          <w:lang w:eastAsia="zh-CN"/>
        </w:rPr>
        <w:t>T</w:t>
      </w:r>
      <w:r>
        <w:rPr>
          <w:lang w:eastAsia="zh-CN"/>
        </w:rPr>
        <w:t>he purposes of data collection. This attribute may only be provided if user consent</w:t>
      </w:r>
    </w:p>
    <w:p w14:paraId="5F2A23A8" w14:textId="77777777" w:rsidR="00D71C17" w:rsidRDefault="00D71C17" w:rsidP="00D71C17">
      <w:pPr>
        <w:pStyle w:val="PL"/>
        <w:rPr>
          <w:lang w:eastAsia="zh-CN"/>
        </w:rPr>
      </w:pPr>
      <w:r>
        <w:rPr>
          <w:lang w:eastAsia="zh-CN"/>
        </w:rPr>
        <w:t xml:space="preserve">            is reqiured depending on local policy and regulations and the consumer has</w:t>
      </w:r>
    </w:p>
    <w:p w14:paraId="6EA6D04D" w14:textId="77777777" w:rsidR="00D71C17" w:rsidRDefault="00D71C17" w:rsidP="00D71C17">
      <w:pPr>
        <w:pStyle w:val="PL"/>
        <w:rPr>
          <w:lang w:eastAsia="zh-CN"/>
        </w:rPr>
      </w:pPr>
      <w:r>
        <w:t xml:space="preserve">           </w:t>
      </w:r>
      <w:r>
        <w:rPr>
          <w:lang w:eastAsia="zh-CN"/>
        </w:rPr>
        <w:t xml:space="preserve"> not checked user consent</w:t>
      </w:r>
      <w:r>
        <w:rPr>
          <w:rFonts w:hint="eastAsia"/>
          <w:lang w:eastAsia="zh-CN"/>
        </w:rPr>
        <w:t>.</w:t>
      </w:r>
    </w:p>
    <w:p w14:paraId="109205DF" w14:textId="77777777" w:rsidR="00D71C17" w:rsidRDefault="00D71C17" w:rsidP="00D71C17">
      <w:pPr>
        <w:pStyle w:val="PL"/>
      </w:pPr>
      <w:r>
        <w:t xml:space="preserve">        checkedConsentInd:</w:t>
      </w:r>
    </w:p>
    <w:p w14:paraId="4CF80511" w14:textId="77777777" w:rsidR="00D71C17" w:rsidRDefault="00D71C17" w:rsidP="00D71C17">
      <w:pPr>
        <w:pStyle w:val="PL"/>
        <w:rPr>
          <w:lang w:eastAsia="zh-CN"/>
        </w:rPr>
      </w:pPr>
      <w:r>
        <w:rPr>
          <w:rFonts w:hint="eastAsia"/>
          <w:lang w:eastAsia="zh-CN"/>
        </w:rPr>
        <w:t xml:space="preserve"> </w:t>
      </w:r>
      <w:r>
        <w:rPr>
          <w:lang w:eastAsia="zh-CN"/>
        </w:rPr>
        <w:t xml:space="preserve">         type: boolean</w:t>
      </w:r>
    </w:p>
    <w:p w14:paraId="61E73AD6" w14:textId="77777777" w:rsidR="00D71C17" w:rsidRDefault="00D71C17" w:rsidP="00D71C17">
      <w:pPr>
        <w:pStyle w:val="PL"/>
        <w:rPr>
          <w:lang w:eastAsia="zh-CN"/>
        </w:rPr>
      </w:pPr>
      <w:r>
        <w:t xml:space="preserve">          description: </w:t>
      </w:r>
      <w:r>
        <w:rPr>
          <w:lang w:eastAsia="zh-CN"/>
        </w:rPr>
        <w:t>Indication that the NF service consumer has already checked the user consent</w:t>
      </w:r>
      <w:r>
        <w:rPr>
          <w:rFonts w:hint="eastAsia"/>
          <w:lang w:eastAsia="zh-CN"/>
        </w:rPr>
        <w:t>.</w:t>
      </w:r>
    </w:p>
    <w:p w14:paraId="7EC8FF87" w14:textId="77777777" w:rsidR="00D71C17" w:rsidRDefault="00D71C17" w:rsidP="00D71C17">
      <w:pPr>
        <w:pStyle w:val="PL"/>
      </w:pPr>
      <w:r>
        <w:t xml:space="preserve">        </w:t>
      </w:r>
      <w:r>
        <w:rPr>
          <w:lang w:eastAsia="zh-CN"/>
        </w:rPr>
        <w:t>dataSub</w:t>
      </w:r>
      <w:r>
        <w:t>:</w:t>
      </w:r>
    </w:p>
    <w:p w14:paraId="7FFFCB6F" w14:textId="77777777" w:rsidR="00D71C17" w:rsidRDefault="00D71C17" w:rsidP="00D71C17">
      <w:pPr>
        <w:pStyle w:val="PL"/>
      </w:pPr>
      <w:r>
        <w:t xml:space="preserve">          $ref: 'TS29575_Nadrf_DataManagement.yaml#/components/schemas/DataSubscription'</w:t>
      </w:r>
    </w:p>
    <w:p w14:paraId="132C6906" w14:textId="77777777" w:rsidR="00D71C17" w:rsidRDefault="00D71C17" w:rsidP="00D71C17">
      <w:pPr>
        <w:pStyle w:val="PL"/>
      </w:pPr>
      <w:r>
        <w:t xml:space="preserve">        </w:t>
      </w:r>
      <w:r>
        <w:rPr>
          <w:lang w:eastAsia="zh-CN"/>
        </w:rPr>
        <w:t>formatInstruct</w:t>
      </w:r>
      <w:r>
        <w:t>:</w:t>
      </w:r>
    </w:p>
    <w:p w14:paraId="29C5BCDC" w14:textId="77777777" w:rsidR="00D71C17" w:rsidRDefault="00D71C17" w:rsidP="00D71C17">
      <w:pPr>
        <w:pStyle w:val="PL"/>
      </w:pPr>
      <w:r>
        <w:t xml:space="preserve">          $ref: 'TS29574_Ndccf_DataManagement.yaml#/components/schemas/FormattingInstruction'</w:t>
      </w:r>
    </w:p>
    <w:p w14:paraId="21EB07CF" w14:textId="77777777" w:rsidR="00D71C17" w:rsidRDefault="00D71C17" w:rsidP="00D71C17">
      <w:pPr>
        <w:pStyle w:val="PL"/>
      </w:pPr>
      <w:r>
        <w:t xml:space="preserve">        notifCorrId:</w:t>
      </w:r>
    </w:p>
    <w:p w14:paraId="50975967" w14:textId="77777777" w:rsidR="00D71C17" w:rsidRDefault="00D71C17" w:rsidP="00D71C17">
      <w:pPr>
        <w:pStyle w:val="PL"/>
      </w:pPr>
      <w:r>
        <w:t xml:space="preserve">          type: string</w:t>
      </w:r>
    </w:p>
    <w:p w14:paraId="594DB004" w14:textId="77777777" w:rsidR="00D71C17" w:rsidRDefault="00D71C17" w:rsidP="00D71C17">
      <w:pPr>
        <w:pStyle w:val="PL"/>
      </w:pPr>
      <w:r>
        <w:t xml:space="preserve">          description: Notification correlation identifier.</w:t>
      </w:r>
    </w:p>
    <w:p w14:paraId="14665D00" w14:textId="77777777" w:rsidR="00D71C17" w:rsidRDefault="00D71C17" w:rsidP="00D71C17">
      <w:pPr>
        <w:pStyle w:val="PL"/>
      </w:pPr>
      <w:r>
        <w:t xml:space="preserve">        notificURI:</w:t>
      </w:r>
    </w:p>
    <w:p w14:paraId="360A90C8" w14:textId="77777777" w:rsidR="00D71C17" w:rsidRDefault="00D71C17" w:rsidP="00D71C17">
      <w:pPr>
        <w:pStyle w:val="PL"/>
      </w:pPr>
      <w:r>
        <w:t xml:space="preserve">          $ref: 'TS29571_CommonData.yaml#/components/schemas/Uri'</w:t>
      </w:r>
    </w:p>
    <w:p w14:paraId="4E6122F2" w14:textId="77777777" w:rsidR="00D71C17" w:rsidRDefault="00D71C17" w:rsidP="00D71C17">
      <w:pPr>
        <w:pStyle w:val="PL"/>
      </w:pPr>
      <w:r>
        <w:t xml:space="preserve">        notifEndpoints:</w:t>
      </w:r>
    </w:p>
    <w:p w14:paraId="7F867307" w14:textId="77777777" w:rsidR="00D71C17" w:rsidRDefault="00D71C17" w:rsidP="00D71C17">
      <w:pPr>
        <w:pStyle w:val="PL"/>
      </w:pPr>
      <w:r>
        <w:t xml:space="preserve">          type: array</w:t>
      </w:r>
    </w:p>
    <w:p w14:paraId="63F7E0EE" w14:textId="77777777" w:rsidR="00D71C17" w:rsidRDefault="00D71C17" w:rsidP="00D71C17">
      <w:pPr>
        <w:pStyle w:val="PL"/>
      </w:pPr>
      <w:r>
        <w:t xml:space="preserve">          items:</w:t>
      </w:r>
    </w:p>
    <w:p w14:paraId="377D015F" w14:textId="77777777" w:rsidR="00D71C17" w:rsidRDefault="00D71C17" w:rsidP="00D71C17">
      <w:pPr>
        <w:pStyle w:val="PL"/>
      </w:pPr>
      <w:r>
        <w:t xml:space="preserve">            $ref: 'TS29574_Ndccf_DataManagement.yaml#/components/schemas/NotifyEndpoint'</w:t>
      </w:r>
    </w:p>
    <w:p w14:paraId="51AA7D77" w14:textId="77777777" w:rsidR="00D71C17" w:rsidRDefault="00D71C17" w:rsidP="00D71C17">
      <w:pPr>
        <w:pStyle w:val="PL"/>
      </w:pPr>
      <w:r>
        <w:t xml:space="preserve">          minItems: 1</w:t>
      </w:r>
    </w:p>
    <w:p w14:paraId="149C23E9" w14:textId="77777777" w:rsidR="00D71C17" w:rsidRDefault="00D71C17" w:rsidP="00D71C17">
      <w:pPr>
        <w:pStyle w:val="PL"/>
      </w:pPr>
      <w:r>
        <w:t xml:space="preserve">          description: The information of notification endpoints.</w:t>
      </w:r>
    </w:p>
    <w:p w14:paraId="451A67C7" w14:textId="77777777" w:rsidR="00D71C17" w:rsidRDefault="00D71C17" w:rsidP="00D71C17">
      <w:pPr>
        <w:pStyle w:val="PL"/>
      </w:pPr>
      <w:r>
        <w:t xml:space="preserve">        </w:t>
      </w:r>
      <w:r>
        <w:rPr>
          <w:lang w:eastAsia="zh-CN"/>
        </w:rPr>
        <w:t>procInstruct</w:t>
      </w:r>
      <w:r>
        <w:t>:</w:t>
      </w:r>
    </w:p>
    <w:p w14:paraId="210C17BC" w14:textId="77777777" w:rsidR="00D71C17" w:rsidRDefault="00D71C17" w:rsidP="00D71C17">
      <w:pPr>
        <w:pStyle w:val="PL"/>
      </w:pPr>
      <w:r>
        <w:t xml:space="preserve">          </w:t>
      </w:r>
      <w:r>
        <w:rPr>
          <w:lang w:val="en-IN" w:eastAsia="en-IN"/>
        </w:rPr>
        <w:t>$ref: 'TS29574_Ndccf_DataManagement.yaml#/components/schemas/</w:t>
      </w:r>
      <w:r>
        <w:t>ProcessingInstruction'</w:t>
      </w:r>
    </w:p>
    <w:p w14:paraId="67F743FD" w14:textId="77777777" w:rsidR="00D71C17" w:rsidRDefault="00D71C17" w:rsidP="00D71C17">
      <w:pPr>
        <w:pStyle w:val="PL"/>
      </w:pPr>
      <w:r>
        <w:t xml:space="preserve">        </w:t>
      </w:r>
      <w:r>
        <w:rPr>
          <w:lang w:val="en-US" w:eastAsia="zh-CN"/>
        </w:rPr>
        <w:t>multiProcInstructs</w:t>
      </w:r>
      <w:r>
        <w:t>:</w:t>
      </w:r>
    </w:p>
    <w:p w14:paraId="13F81FB3" w14:textId="77777777" w:rsidR="00D71C17" w:rsidRDefault="00D71C17" w:rsidP="00D71C17">
      <w:pPr>
        <w:pStyle w:val="PL"/>
        <w:rPr>
          <w:lang w:eastAsia="zh-CN"/>
        </w:rPr>
      </w:pPr>
      <w:r>
        <w:rPr>
          <w:rFonts w:hint="eastAsia"/>
          <w:lang w:eastAsia="zh-CN"/>
        </w:rPr>
        <w:t xml:space="preserve"> </w:t>
      </w:r>
      <w:r>
        <w:rPr>
          <w:lang w:eastAsia="zh-CN"/>
        </w:rPr>
        <w:t xml:space="preserve">         type: array</w:t>
      </w:r>
    </w:p>
    <w:p w14:paraId="30E4C0E3" w14:textId="77777777" w:rsidR="00D71C17" w:rsidRDefault="00D71C17" w:rsidP="00D71C17">
      <w:pPr>
        <w:pStyle w:val="PL"/>
      </w:pPr>
      <w:r>
        <w:rPr>
          <w:rFonts w:hint="eastAsia"/>
          <w:lang w:eastAsia="zh-CN"/>
        </w:rPr>
        <w:t xml:space="preserve"> </w:t>
      </w:r>
      <w:r>
        <w:rPr>
          <w:lang w:eastAsia="zh-CN"/>
        </w:rPr>
        <w:t xml:space="preserve">         items:</w:t>
      </w:r>
    </w:p>
    <w:p w14:paraId="52C89A68" w14:textId="77777777" w:rsidR="00D71C17" w:rsidRDefault="00D71C17" w:rsidP="00D71C17">
      <w:pPr>
        <w:pStyle w:val="PL"/>
      </w:pPr>
      <w:r>
        <w:t xml:space="preserve">            </w:t>
      </w:r>
      <w:r>
        <w:rPr>
          <w:lang w:val="en-IN" w:eastAsia="en-IN"/>
        </w:rPr>
        <w:t>$ref: 'TS29574_Ndccf_DataManagement.yaml#/components/schemas/</w:t>
      </w:r>
      <w:r>
        <w:t>ProcessingInstruction'</w:t>
      </w:r>
    </w:p>
    <w:p w14:paraId="74D86EBB" w14:textId="77777777" w:rsidR="00D71C17" w:rsidRDefault="00D71C17" w:rsidP="00D71C17">
      <w:pPr>
        <w:pStyle w:val="PL"/>
        <w:rPr>
          <w:lang w:eastAsia="zh-CN"/>
        </w:rPr>
      </w:pPr>
      <w:r>
        <w:rPr>
          <w:lang w:eastAsia="zh-CN"/>
        </w:rPr>
        <w:t xml:space="preserve">          minItems: 1</w:t>
      </w:r>
    </w:p>
    <w:p w14:paraId="2E1CEBCE" w14:textId="77777777" w:rsidR="00D71C17" w:rsidRDefault="00D71C17" w:rsidP="00D71C17">
      <w:pPr>
        <w:pStyle w:val="PL"/>
      </w:pPr>
      <w:r>
        <w:t xml:space="preserve">          description: </w:t>
      </w:r>
      <w:r>
        <w:rPr>
          <w:lang w:eastAsia="ja-JP"/>
        </w:rPr>
        <w:t>Processing instructions to be used for sending event notifications.</w:t>
      </w:r>
    </w:p>
    <w:p w14:paraId="268EF8A8" w14:textId="77777777" w:rsidR="00D71C17" w:rsidRDefault="00D71C17" w:rsidP="00D71C17">
      <w:pPr>
        <w:pStyle w:val="PL"/>
      </w:pPr>
      <w:r>
        <w:t xml:space="preserve">        suppFeat:</w:t>
      </w:r>
    </w:p>
    <w:p w14:paraId="55E60F0F" w14:textId="77777777" w:rsidR="00D71C17" w:rsidRDefault="00D71C17" w:rsidP="00D71C17">
      <w:pPr>
        <w:pStyle w:val="PL"/>
      </w:pPr>
      <w:r>
        <w:t xml:space="preserve">          $ref: 'TS29571_CommonData.yaml#/components/schemas/SupportedFeatures'</w:t>
      </w:r>
    </w:p>
    <w:p w14:paraId="75DC9DF8" w14:textId="77777777" w:rsidR="00D71C17" w:rsidRDefault="00D71C17" w:rsidP="00D71C17">
      <w:pPr>
        <w:pStyle w:val="PL"/>
      </w:pPr>
      <w:r>
        <w:t xml:space="preserve">        targetNfId:</w:t>
      </w:r>
    </w:p>
    <w:p w14:paraId="2BA52609" w14:textId="77777777" w:rsidR="00D71C17" w:rsidRDefault="00D71C17" w:rsidP="00D71C17">
      <w:pPr>
        <w:pStyle w:val="PL"/>
      </w:pPr>
      <w:r>
        <w:t xml:space="preserve">          $ref: 'TS29571_CommonData.yaml#/components/schemas/NfInstanceId'</w:t>
      </w:r>
    </w:p>
    <w:p w14:paraId="79B0F352" w14:textId="77777777" w:rsidR="00D71C17" w:rsidRDefault="00D71C17" w:rsidP="00D71C17">
      <w:pPr>
        <w:pStyle w:val="PL"/>
      </w:pPr>
      <w:r>
        <w:lastRenderedPageBreak/>
        <w:t xml:space="preserve">        targetNfSetId:</w:t>
      </w:r>
    </w:p>
    <w:p w14:paraId="147378A5" w14:textId="77777777" w:rsidR="00D71C17" w:rsidRDefault="00D71C17" w:rsidP="00D71C17">
      <w:pPr>
        <w:pStyle w:val="PL"/>
      </w:pPr>
      <w:r>
        <w:t xml:space="preserve">          $ref: 'TS29571_CommonData.yaml#/components/schemas/NfSetId'</w:t>
      </w:r>
    </w:p>
    <w:p w14:paraId="2CE7FC21"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lang w:eastAsia="zh-CN"/>
        </w:rPr>
        <w:t xml:space="preserve"> </w:t>
      </w:r>
      <w:r>
        <w:rPr>
          <w:rFonts w:ascii="Courier New" w:hAnsi="Courier New"/>
          <w:sz w:val="16"/>
          <w:lang w:eastAsia="zh-CN"/>
        </w:rPr>
        <w:t xml:space="preserve">       </w:t>
      </w:r>
      <w:proofErr w:type="spellStart"/>
      <w:r>
        <w:rPr>
          <w:rFonts w:ascii="Courier New" w:hAnsi="Courier New"/>
          <w:sz w:val="16"/>
          <w:lang w:eastAsia="zh-CN"/>
        </w:rPr>
        <w:t>timePeriod</w:t>
      </w:r>
      <w:proofErr w:type="spellEnd"/>
      <w:r>
        <w:rPr>
          <w:rFonts w:ascii="Courier New" w:hAnsi="Courier New"/>
          <w:sz w:val="16"/>
          <w:lang w:eastAsia="zh-CN"/>
        </w:rPr>
        <w:t>:</w:t>
      </w:r>
    </w:p>
    <w:p w14:paraId="5AC03B94"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eastAsia="zh-CN"/>
        </w:rPr>
        <w:t xml:space="preserve">          </w:t>
      </w:r>
      <w:r>
        <w:rPr>
          <w:rFonts w:ascii="Courier New" w:hAnsi="Courier New"/>
          <w:sz w:val="16"/>
          <w:lang w:val="en-IN" w:eastAsia="en-IN"/>
        </w:rPr>
        <w:t>$ref: 'TS29122_CommonData.yaml#/components/schemas/</w:t>
      </w:r>
      <w:proofErr w:type="spellStart"/>
      <w:r>
        <w:rPr>
          <w:rFonts w:ascii="Courier New" w:hAnsi="Courier New"/>
          <w:sz w:val="16"/>
          <w:lang w:val="en-IN" w:eastAsia="en-IN"/>
        </w:rPr>
        <w:t>TimeWindow</w:t>
      </w:r>
      <w:proofErr w:type="spellEnd"/>
      <w:r>
        <w:rPr>
          <w:rFonts w:ascii="Courier New" w:hAnsi="Courier New"/>
          <w:sz w:val="16"/>
          <w:lang w:val="en-IN" w:eastAsia="en-IN"/>
        </w:rPr>
        <w:t>'</w:t>
      </w:r>
    </w:p>
    <w:p w14:paraId="1BBA8272"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immReport</w:t>
      </w:r>
      <w:proofErr w:type="spellEnd"/>
      <w:r>
        <w:rPr>
          <w:rFonts w:ascii="Courier New" w:hAnsi="Courier New"/>
          <w:sz w:val="16"/>
        </w:rPr>
        <w:t>:</w:t>
      </w:r>
    </w:p>
    <w:p w14:paraId="5D2B158C"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 xml:space="preserve">          </w:t>
      </w:r>
      <w:r>
        <w:rPr>
          <w:rFonts w:ascii="Courier New" w:hAnsi="Courier New"/>
          <w:sz w:val="16"/>
          <w:lang w:val="en-IN" w:eastAsia="en-IN"/>
        </w:rPr>
        <w:t>$ref: '#/components/schemas/</w:t>
      </w:r>
      <w:proofErr w:type="spellStart"/>
      <w:r>
        <w:rPr>
          <w:rFonts w:ascii="Courier New" w:eastAsia="DengXian" w:hAnsi="Courier New"/>
          <w:sz w:val="16"/>
        </w:rPr>
        <w:t>NnwdafDataManagementNotif</w:t>
      </w:r>
      <w:proofErr w:type="spellEnd"/>
      <w:r>
        <w:rPr>
          <w:rFonts w:ascii="Courier New" w:hAnsi="Courier New"/>
          <w:sz w:val="16"/>
          <w:lang w:val="en-IN" w:eastAsia="en-IN"/>
        </w:rPr>
        <w:t>'</w:t>
      </w:r>
    </w:p>
    <w:p w14:paraId="58E6764C"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roofErr w:type="spellStart"/>
      <w:r>
        <w:rPr>
          <w:rFonts w:ascii="Courier New" w:eastAsia="DengXian" w:hAnsi="Courier New"/>
          <w:sz w:val="16"/>
        </w:rPr>
        <w:t>storeHandl</w:t>
      </w:r>
      <w:proofErr w:type="spellEnd"/>
      <w:r>
        <w:rPr>
          <w:rFonts w:ascii="Courier New" w:eastAsia="DengXian" w:hAnsi="Courier New"/>
          <w:sz w:val="16"/>
        </w:rPr>
        <w:t>:</w:t>
      </w:r>
    </w:p>
    <w:p w14:paraId="1C5524AB"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lang w:val="en-IN" w:eastAsia="en-IN"/>
        </w:rPr>
        <w:t xml:space="preserve">          $ref: '</w:t>
      </w:r>
      <w:r>
        <w:rPr>
          <w:rFonts w:ascii="Courier New" w:hAnsi="Courier New"/>
          <w:sz w:val="16"/>
          <w:lang w:val="en-IN" w:eastAsia="en-IN"/>
        </w:rPr>
        <w:t>TS29574_Ndccf_DataManagement.yaml</w:t>
      </w:r>
      <w:r>
        <w:rPr>
          <w:rFonts w:ascii="Courier New" w:eastAsia="DengXian" w:hAnsi="Courier New"/>
          <w:sz w:val="16"/>
          <w:lang w:val="en-IN" w:eastAsia="en-IN"/>
        </w:rPr>
        <w:t>#/components/schemas/</w:t>
      </w:r>
      <w:proofErr w:type="spellStart"/>
      <w:r>
        <w:rPr>
          <w:rFonts w:ascii="Courier New" w:eastAsia="DengXian" w:hAnsi="Courier New"/>
          <w:sz w:val="16"/>
        </w:rPr>
        <w:t>StorageHandlingInformation</w:t>
      </w:r>
      <w:proofErr w:type="spellEnd"/>
      <w:r>
        <w:rPr>
          <w:rFonts w:ascii="Courier New" w:eastAsia="DengXian" w:hAnsi="Courier New"/>
          <w:sz w:val="16"/>
          <w:lang w:val="en-IN" w:eastAsia="en-IN"/>
        </w:rPr>
        <w:t>'</w:t>
      </w:r>
    </w:p>
    <w:p w14:paraId="096C6C8C"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1F8CE1B8"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notifCorrId</w:t>
      </w:r>
      <w:proofErr w:type="spellEnd"/>
    </w:p>
    <w:p w14:paraId="7ABC25C9"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notificURI</w:t>
      </w:r>
      <w:proofErr w:type="spellEnd"/>
    </w:p>
    <w:p w14:paraId="1F0276F9" w14:textId="77777777" w:rsidR="00D71C17" w:rsidRDefault="00D71C17" w:rsidP="00D71C17">
      <w:pPr>
        <w:pStyle w:val="PL"/>
        <w:rPr>
          <w:lang w:val="en-IN" w:eastAsia="en-IN"/>
        </w:rPr>
      </w:pPr>
      <w:r>
        <w:rPr>
          <w:lang w:val="en-IN" w:eastAsia="en-IN"/>
        </w:rPr>
        <w:t xml:space="preserve">      oneOf:</w:t>
      </w:r>
    </w:p>
    <w:p w14:paraId="3C9AF81D" w14:textId="77777777" w:rsidR="00D71C17" w:rsidRDefault="00D71C17" w:rsidP="00D71C17">
      <w:pPr>
        <w:pStyle w:val="PL"/>
        <w:rPr>
          <w:lang w:val="en-IN" w:eastAsia="en-IN"/>
        </w:rPr>
      </w:pPr>
      <w:r>
        <w:rPr>
          <w:lang w:val="en-IN" w:eastAsia="en-IN"/>
        </w:rPr>
        <w:t xml:space="preserve">        - required: [anaSub]</w:t>
      </w:r>
    </w:p>
    <w:p w14:paraId="202D3938" w14:textId="77777777" w:rsidR="00D71C17" w:rsidRDefault="00D71C17" w:rsidP="00D71C17">
      <w:pPr>
        <w:pStyle w:val="PL"/>
        <w:rPr>
          <w:lang w:val="en-IN" w:eastAsia="en-IN"/>
        </w:rPr>
      </w:pPr>
      <w:r>
        <w:rPr>
          <w:lang w:val="en-IN" w:eastAsia="en-IN"/>
        </w:rPr>
        <w:t xml:space="preserve">        - required: [</w:t>
      </w:r>
      <w:r>
        <w:rPr>
          <w:lang w:eastAsia="ja-JP"/>
        </w:rPr>
        <w:t>dataSub</w:t>
      </w:r>
      <w:r>
        <w:rPr>
          <w:lang w:val="en-IN" w:eastAsia="en-IN"/>
        </w:rPr>
        <w:t>]</w:t>
      </w:r>
    </w:p>
    <w:p w14:paraId="01F8D42B" w14:textId="77777777" w:rsidR="00D71C17" w:rsidRDefault="00D71C17" w:rsidP="00D71C17">
      <w:pPr>
        <w:pStyle w:val="PL"/>
      </w:pPr>
      <w:r>
        <w:t xml:space="preserve">    </w:t>
      </w:r>
      <w:r>
        <w:rPr>
          <w:rFonts w:eastAsia="DengXian"/>
        </w:rPr>
        <w:t>NnwdafDataManagementNotif</w:t>
      </w:r>
      <w:r>
        <w:t>:</w:t>
      </w:r>
    </w:p>
    <w:p w14:paraId="41F0194A" w14:textId="77777777" w:rsidR="00D71C17" w:rsidRDefault="00D71C17" w:rsidP="00D71C17">
      <w:pPr>
        <w:pStyle w:val="PL"/>
      </w:pPr>
      <w:r>
        <w:t xml:space="preserve">      description: Represents an Individual Notification.</w:t>
      </w:r>
    </w:p>
    <w:p w14:paraId="3306F10C" w14:textId="77777777" w:rsidR="00D71C17" w:rsidRDefault="00D71C17" w:rsidP="00D71C17">
      <w:pPr>
        <w:pStyle w:val="PL"/>
      </w:pPr>
      <w:r>
        <w:t xml:space="preserve">      type: object</w:t>
      </w:r>
    </w:p>
    <w:p w14:paraId="2C5A1694" w14:textId="77777777" w:rsidR="00D71C17" w:rsidRDefault="00D71C17" w:rsidP="00D71C17">
      <w:pPr>
        <w:pStyle w:val="PL"/>
      </w:pPr>
      <w:r>
        <w:t xml:space="preserve">      properties:</w:t>
      </w:r>
    </w:p>
    <w:p w14:paraId="1720EE9B" w14:textId="77777777" w:rsidR="00D71C17" w:rsidRDefault="00D71C17" w:rsidP="00D71C17">
      <w:pPr>
        <w:pStyle w:val="PL"/>
      </w:pPr>
      <w:r>
        <w:t xml:space="preserve">        </w:t>
      </w:r>
      <w:r>
        <w:rPr>
          <w:lang w:eastAsia="zh-CN"/>
        </w:rPr>
        <w:t>dataNotification</w:t>
      </w:r>
      <w:r>
        <w:t>:</w:t>
      </w:r>
    </w:p>
    <w:p w14:paraId="656E64AE" w14:textId="77777777" w:rsidR="00D71C17" w:rsidRDefault="00D71C17" w:rsidP="00D71C17">
      <w:pPr>
        <w:pStyle w:val="PL"/>
        <w:rPr>
          <w:lang w:val="en-IN" w:eastAsia="en-IN"/>
        </w:rPr>
      </w:pPr>
      <w:r>
        <w:rPr>
          <w:lang w:val="en-IN" w:eastAsia="en-IN"/>
        </w:rPr>
        <w:t xml:space="preserve">          </w:t>
      </w:r>
      <w:r>
        <w:t>$ref: 'TS29575_Nadrf_DataManagement.yaml#/components/schemas/DataNotification'</w:t>
      </w:r>
    </w:p>
    <w:p w14:paraId="57196623" w14:textId="77777777" w:rsidR="00D71C17" w:rsidRDefault="00D71C17" w:rsidP="00D71C17">
      <w:pPr>
        <w:pStyle w:val="PL"/>
      </w:pPr>
      <w:r>
        <w:t xml:space="preserve">        dataReports:</w:t>
      </w:r>
    </w:p>
    <w:p w14:paraId="04704162" w14:textId="77777777" w:rsidR="00D71C17" w:rsidRDefault="00D71C17" w:rsidP="00D71C17">
      <w:pPr>
        <w:pStyle w:val="PL"/>
      </w:pPr>
      <w:r>
        <w:t xml:space="preserve">          type: array</w:t>
      </w:r>
    </w:p>
    <w:p w14:paraId="6188F8F5" w14:textId="77777777" w:rsidR="00D71C17" w:rsidRDefault="00D71C17" w:rsidP="00D71C17">
      <w:pPr>
        <w:pStyle w:val="PL"/>
      </w:pPr>
      <w:r>
        <w:t xml:space="preserve">          items:</w:t>
      </w:r>
    </w:p>
    <w:p w14:paraId="5EC3BD39" w14:textId="77777777" w:rsidR="00D71C17" w:rsidRDefault="00D71C17" w:rsidP="00D71C17">
      <w:pPr>
        <w:pStyle w:val="PL"/>
      </w:pPr>
      <w:r>
        <w:rPr>
          <w:lang w:val="en-IN" w:eastAsia="en-IN"/>
        </w:rPr>
        <w:t xml:space="preserve">            </w:t>
      </w:r>
      <w:r>
        <w:t>$ref: 'TS29574_Ndccf_DataManagement.yaml#/components/schemas/NotifSummaryReport'</w:t>
      </w:r>
    </w:p>
    <w:p w14:paraId="163F14F8" w14:textId="77777777" w:rsidR="00D71C17" w:rsidRDefault="00D71C17" w:rsidP="00D71C17">
      <w:pPr>
        <w:pStyle w:val="PL"/>
      </w:pPr>
      <w:r>
        <w:t xml:space="preserve">          minItems: 1</w:t>
      </w:r>
    </w:p>
    <w:p w14:paraId="0D1418BB" w14:textId="77777777" w:rsidR="00D71C17" w:rsidRDefault="00D71C17" w:rsidP="00D71C17">
      <w:pPr>
        <w:pStyle w:val="PL"/>
        <w:rPr>
          <w:lang w:val="en-IN" w:eastAsia="en-IN"/>
        </w:rPr>
      </w:pPr>
      <w:r>
        <w:t xml:space="preserve">          description: List of summary reports of processed notifications.</w:t>
      </w:r>
    </w:p>
    <w:p w14:paraId="57057EF8"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roofErr w:type="spellStart"/>
      <w:r>
        <w:rPr>
          <w:rFonts w:ascii="Courier New" w:eastAsia="DengXian" w:hAnsi="Courier New"/>
          <w:sz w:val="16"/>
        </w:rPr>
        <w:t>delAlert</w:t>
      </w:r>
      <w:proofErr w:type="spellEnd"/>
      <w:r>
        <w:rPr>
          <w:rFonts w:ascii="Courier New" w:eastAsia="DengXian" w:hAnsi="Courier New"/>
          <w:sz w:val="16"/>
        </w:rPr>
        <w:t>:</w:t>
      </w:r>
    </w:p>
    <w:p w14:paraId="08E4E369" w14:textId="77777777" w:rsidR="00D71C17" w:rsidRDefault="00D71C17" w:rsidP="00D71C17">
      <w:pPr>
        <w:pStyle w:val="PL"/>
        <w:rPr>
          <w:rFonts w:eastAsia="DengXian"/>
        </w:rPr>
      </w:pPr>
      <w:r>
        <w:rPr>
          <w:rFonts w:eastAsia="DengXian"/>
        </w:rPr>
        <w:t xml:space="preserve">          $ref: '</w:t>
      </w:r>
      <w:r>
        <w:t>TS29574_Ndccf_DataManagement.yaml</w:t>
      </w:r>
      <w:r>
        <w:rPr>
          <w:rFonts w:eastAsia="DengXian"/>
        </w:rPr>
        <w:t>#/components/schemas/DeletionAlert'</w:t>
      </w:r>
    </w:p>
    <w:p w14:paraId="4FF4FB86" w14:textId="77777777" w:rsidR="00D71C17" w:rsidRDefault="00D71C17" w:rsidP="00D71C17">
      <w:pPr>
        <w:pStyle w:val="PL"/>
      </w:pPr>
      <w:r>
        <w:t xml:space="preserve">        notifCorrId:</w:t>
      </w:r>
    </w:p>
    <w:p w14:paraId="04622F5B" w14:textId="77777777" w:rsidR="00D71C17" w:rsidRDefault="00D71C17" w:rsidP="00D71C17">
      <w:pPr>
        <w:pStyle w:val="PL"/>
        <w:rPr>
          <w:lang w:val="en-IN" w:eastAsia="en-IN"/>
        </w:rPr>
      </w:pPr>
      <w:r>
        <w:rPr>
          <w:lang w:val="en-IN" w:eastAsia="en-IN"/>
        </w:rPr>
        <w:t xml:space="preserve">          type: string</w:t>
      </w:r>
    </w:p>
    <w:p w14:paraId="45BF6A35" w14:textId="77777777" w:rsidR="00D71C17" w:rsidRDefault="00D71C17" w:rsidP="00D71C17">
      <w:pPr>
        <w:pStyle w:val="PL"/>
        <w:rPr>
          <w:lang w:val="en-IN" w:eastAsia="en-IN"/>
        </w:rPr>
      </w:pPr>
      <w:r>
        <w:rPr>
          <w:lang w:val="en-IN" w:eastAsia="en-IN"/>
        </w:rPr>
        <w:t xml:space="preserve">          description: Notification correlation identifier.</w:t>
      </w:r>
    </w:p>
    <w:p w14:paraId="5B5A5D47" w14:textId="77777777" w:rsidR="00D71C17" w:rsidRDefault="00D71C17" w:rsidP="00D71C17">
      <w:pPr>
        <w:pStyle w:val="PL"/>
      </w:pPr>
      <w:r>
        <w:t xml:space="preserve">        </w:t>
      </w:r>
      <w:r>
        <w:rPr>
          <w:lang w:eastAsia="zh-CN"/>
        </w:rPr>
        <w:t>terminationReq</w:t>
      </w:r>
      <w:r>
        <w:t>:</w:t>
      </w:r>
    </w:p>
    <w:p w14:paraId="34B94775" w14:textId="77777777" w:rsidR="00D71C17" w:rsidRDefault="00D71C17" w:rsidP="00D71C17">
      <w:pPr>
        <w:pStyle w:val="PL"/>
        <w:rPr>
          <w:lang w:val="en-IN" w:eastAsia="en-IN"/>
        </w:rPr>
      </w:pPr>
      <w:r>
        <w:rPr>
          <w:lang w:val="en-IN" w:eastAsia="en-IN"/>
        </w:rPr>
        <w:t xml:space="preserve">          type: string</w:t>
      </w:r>
    </w:p>
    <w:p w14:paraId="42F7251A" w14:textId="77777777" w:rsidR="00D71C17" w:rsidRDefault="00D71C17" w:rsidP="00D71C17">
      <w:pPr>
        <w:pStyle w:val="PL"/>
        <w:rPr>
          <w:lang w:eastAsia="zh-CN"/>
        </w:rPr>
      </w:pPr>
      <w:r>
        <w:rPr>
          <w:lang w:val="en-IN" w:eastAsia="en-IN"/>
        </w:rPr>
        <w:t xml:space="preserve">          description: </w:t>
      </w:r>
      <w:r>
        <w:rPr>
          <w:lang w:eastAsia="zh-CN"/>
        </w:rPr>
        <w:t>&gt;</w:t>
      </w:r>
    </w:p>
    <w:p w14:paraId="1E5728DE" w14:textId="77777777" w:rsidR="00D71C17" w:rsidRDefault="00D71C17" w:rsidP="00D71C17">
      <w:pPr>
        <w:pStyle w:val="PL"/>
        <w:rPr>
          <w:lang w:eastAsia="zh-CN"/>
        </w:rPr>
      </w:pPr>
      <w:r>
        <w:rPr>
          <w:lang w:val="en-IN" w:eastAsia="en-IN"/>
        </w:rPr>
        <w:t xml:space="preserve">            </w:t>
      </w:r>
      <w:r>
        <w:rPr>
          <w:lang w:eastAsia="zh-CN"/>
        </w:rPr>
        <w:t>It indicates that the termination of the data management subscription</w:t>
      </w:r>
    </w:p>
    <w:p w14:paraId="10C79EFF" w14:textId="77777777" w:rsidR="00D71C17" w:rsidRDefault="00D71C17" w:rsidP="00D71C17">
      <w:pPr>
        <w:pStyle w:val="PL"/>
        <w:rPr>
          <w:lang w:val="en-IN" w:eastAsia="en-IN"/>
        </w:rPr>
      </w:pPr>
      <w:r>
        <w:rPr>
          <w:lang w:val="en-IN" w:eastAsia="en-IN"/>
        </w:rPr>
        <w:t xml:space="preserve">           </w:t>
      </w:r>
      <w:r>
        <w:rPr>
          <w:lang w:eastAsia="zh-CN"/>
        </w:rPr>
        <w:t xml:space="preserve"> is requested by the NWDAF</w:t>
      </w:r>
      <w:r>
        <w:rPr>
          <w:lang w:val="en-IN" w:eastAsia="en-IN"/>
        </w:rPr>
        <w:t>.</w:t>
      </w:r>
    </w:p>
    <w:p w14:paraId="552B6803" w14:textId="77777777" w:rsidR="00D71C17" w:rsidRDefault="00D71C17" w:rsidP="00D71C17">
      <w:pPr>
        <w:pStyle w:val="PL"/>
      </w:pPr>
      <w:r>
        <w:t xml:space="preserve">        </w:t>
      </w:r>
      <w:bookmarkStart w:id="289" w:name="_Hlk96682415"/>
      <w:r>
        <w:rPr>
          <w:lang w:eastAsia="ja-JP"/>
        </w:rPr>
        <w:t>fetch</w:t>
      </w:r>
      <w:bookmarkEnd w:id="289"/>
      <w:r>
        <w:t>Instruct:</w:t>
      </w:r>
    </w:p>
    <w:p w14:paraId="7D4230F3" w14:textId="77777777" w:rsidR="00D71C17" w:rsidRDefault="00D71C17" w:rsidP="00D71C17">
      <w:pPr>
        <w:pStyle w:val="PL"/>
      </w:pPr>
      <w:r>
        <w:t xml:space="preserve">          $ref: 'TS29576_Nmfaf_3caDataManagement.yaml#/components/schemas/FetchInstruction'</w:t>
      </w:r>
    </w:p>
    <w:p w14:paraId="6F5CCFC3" w14:textId="77777777" w:rsidR="00D71C17" w:rsidRDefault="00D71C17" w:rsidP="00D71C17">
      <w:pPr>
        <w:pStyle w:val="PL"/>
        <w:rPr>
          <w:lang w:eastAsia="zh-CN"/>
        </w:rPr>
      </w:pPr>
      <w:r>
        <w:rPr>
          <w:rFonts w:hint="eastAsia"/>
          <w:lang w:eastAsia="zh-CN"/>
        </w:rPr>
        <w:t xml:space="preserve"> </w:t>
      </w:r>
      <w:r>
        <w:rPr>
          <w:lang w:eastAsia="zh-CN"/>
        </w:rPr>
        <w:t xml:space="preserve">       notifTimestamp:</w:t>
      </w:r>
    </w:p>
    <w:p w14:paraId="569B64D9" w14:textId="77777777" w:rsidR="00D71C17" w:rsidRDefault="00D71C17" w:rsidP="00D71C17">
      <w:pPr>
        <w:pStyle w:val="PL"/>
      </w:pPr>
      <w:r>
        <w:t xml:space="preserve">          $ref: 'TS29571_CommonData.yaml#/components/schemas/DateTime'</w:t>
      </w:r>
    </w:p>
    <w:p w14:paraId="500FF5F9" w14:textId="4D0291DD" w:rsidR="00FA3B6F" w:rsidRPr="00FA3B6F" w:rsidRDefault="00FA3B6F" w:rsidP="00FA3B6F">
      <w:pPr>
        <w:pStyle w:val="PL"/>
        <w:rPr>
          <w:ins w:id="290" w:author="Ericsson _Maria Liang" w:date="2023-09-26T12:44:00Z"/>
          <w:lang w:val="en-IN" w:eastAsia="en-IN"/>
        </w:rPr>
      </w:pPr>
      <w:ins w:id="291" w:author="Ericsson _Maria Liang" w:date="2023-09-26T12:44:00Z">
        <w:r w:rsidRPr="00FA3B6F">
          <w:rPr>
            <w:lang w:val="en-IN" w:eastAsia="en-IN"/>
          </w:rPr>
          <w:t xml:space="preserve">        </w:t>
        </w:r>
        <w:r>
          <w:rPr>
            <w:lang w:val="en-IN" w:eastAsia="en-IN"/>
          </w:rPr>
          <w:t>pendNotifCause</w:t>
        </w:r>
        <w:r w:rsidRPr="00FA3B6F">
          <w:rPr>
            <w:lang w:val="en-IN" w:eastAsia="en-IN"/>
          </w:rPr>
          <w:t>:</w:t>
        </w:r>
      </w:ins>
    </w:p>
    <w:p w14:paraId="328C7CFC" w14:textId="79BC06A9" w:rsidR="00FA3B6F" w:rsidRDefault="00FA3B6F" w:rsidP="00FA3B6F">
      <w:pPr>
        <w:pStyle w:val="PL"/>
        <w:rPr>
          <w:ins w:id="292" w:author="Ericsson _Maria Liang" w:date="2023-09-26T12:44:00Z"/>
          <w:lang w:val="en-IN" w:eastAsia="en-IN"/>
        </w:rPr>
      </w:pPr>
      <w:ins w:id="293" w:author="Ericsson _Maria Liang" w:date="2023-09-26T12:44:00Z">
        <w:r w:rsidRPr="00FA3B6F">
          <w:rPr>
            <w:lang w:val="en-IN" w:eastAsia="en-IN"/>
          </w:rPr>
          <w:t xml:space="preserve">          $ref: '#/components/schemas/</w:t>
        </w:r>
        <w:r>
          <w:rPr>
            <w:lang w:val="en-IN" w:eastAsia="en-IN"/>
          </w:rPr>
          <w:t>PendingNotification</w:t>
        </w:r>
      </w:ins>
      <w:ins w:id="294" w:author="Ericsson _Maria Liang" w:date="2023-09-26T12:45:00Z">
        <w:r>
          <w:rPr>
            <w:lang w:val="en-IN" w:eastAsia="en-IN"/>
          </w:rPr>
          <w:t>Cause</w:t>
        </w:r>
      </w:ins>
      <w:ins w:id="295" w:author="Ericsson _Maria Liang" w:date="2023-09-26T12:44:00Z">
        <w:r w:rsidRPr="00FA3B6F">
          <w:rPr>
            <w:lang w:val="en-IN" w:eastAsia="en-IN"/>
          </w:rPr>
          <w:t>'</w:t>
        </w:r>
      </w:ins>
    </w:p>
    <w:p w14:paraId="2278C029" w14:textId="4EE14121" w:rsidR="00D71C17" w:rsidRDefault="00D71C17" w:rsidP="00D71C17">
      <w:pPr>
        <w:pStyle w:val="PL"/>
        <w:rPr>
          <w:lang w:val="en-IN" w:eastAsia="en-IN"/>
        </w:rPr>
      </w:pPr>
      <w:r>
        <w:rPr>
          <w:lang w:val="en-IN" w:eastAsia="en-IN"/>
        </w:rPr>
        <w:t xml:space="preserve">      required:  </w:t>
      </w:r>
    </w:p>
    <w:p w14:paraId="0D70AAE2" w14:textId="77777777" w:rsidR="00D71C17" w:rsidRDefault="00D71C17" w:rsidP="00D71C17">
      <w:pPr>
        <w:pStyle w:val="PL"/>
      </w:pPr>
      <w:r>
        <w:rPr>
          <w:lang w:val="en-IN" w:eastAsia="en-IN"/>
        </w:rPr>
        <w:t xml:space="preserve">        - </w:t>
      </w:r>
      <w:r>
        <w:t>notifCorrId</w:t>
      </w:r>
    </w:p>
    <w:p w14:paraId="3658463E" w14:textId="77777777" w:rsidR="00D71C17" w:rsidRDefault="00D71C17" w:rsidP="00D71C17">
      <w:pPr>
        <w:pStyle w:val="PL"/>
        <w:rPr>
          <w:lang w:val="en-IN" w:eastAsia="en-IN"/>
        </w:rPr>
      </w:pPr>
      <w:r>
        <w:rPr>
          <w:lang w:val="en-IN" w:eastAsia="en-IN"/>
        </w:rPr>
        <w:t xml:space="preserve">        - </w:t>
      </w:r>
      <w:r>
        <w:rPr>
          <w:lang w:eastAsia="zh-CN"/>
        </w:rPr>
        <w:t>notifTimestamp</w:t>
      </w:r>
    </w:p>
    <w:p w14:paraId="738B7D74" w14:textId="77777777" w:rsidR="00D71C17" w:rsidRDefault="00D71C17" w:rsidP="00D71C17">
      <w:pPr>
        <w:pStyle w:val="PL"/>
        <w:rPr>
          <w:lang w:val="en-IN" w:eastAsia="en-IN"/>
        </w:rPr>
      </w:pPr>
      <w:r>
        <w:rPr>
          <w:lang w:val="en-IN" w:eastAsia="en-IN"/>
        </w:rPr>
        <w:t xml:space="preserve">      oneOf:</w:t>
      </w:r>
    </w:p>
    <w:p w14:paraId="4958CF8A" w14:textId="77777777" w:rsidR="00D71C17" w:rsidRDefault="00D71C17" w:rsidP="00D71C17">
      <w:pPr>
        <w:pStyle w:val="PL"/>
        <w:rPr>
          <w:lang w:val="en-IN" w:eastAsia="en-IN"/>
        </w:rPr>
      </w:pPr>
      <w:r>
        <w:rPr>
          <w:lang w:val="en-IN" w:eastAsia="en-IN"/>
        </w:rPr>
        <w:t xml:space="preserve">        - required: [dataNotification]</w:t>
      </w:r>
    </w:p>
    <w:p w14:paraId="6F1EB979" w14:textId="77777777" w:rsidR="00D71C17" w:rsidRDefault="00D71C17" w:rsidP="00D71C17">
      <w:pPr>
        <w:pStyle w:val="PL"/>
        <w:rPr>
          <w:lang w:val="en-IN" w:eastAsia="en-IN"/>
        </w:rPr>
      </w:pPr>
      <w:r>
        <w:rPr>
          <w:lang w:val="en-IN" w:eastAsia="en-IN"/>
        </w:rPr>
        <w:t xml:space="preserve">        - required: [dataReports]</w:t>
      </w:r>
    </w:p>
    <w:p w14:paraId="08BE36B8" w14:textId="77777777" w:rsidR="00D71C17" w:rsidRDefault="00D71C17" w:rsidP="00D71C17">
      <w:pPr>
        <w:pStyle w:val="PL"/>
        <w:rPr>
          <w:lang w:val="en-IN" w:eastAsia="en-IN"/>
        </w:rPr>
      </w:pPr>
      <w:r>
        <w:rPr>
          <w:lang w:val="en-IN" w:eastAsia="en-IN"/>
        </w:rPr>
        <w:t xml:space="preserve">        - required: [</w:t>
      </w:r>
      <w:r>
        <w:rPr>
          <w:lang w:eastAsia="ja-JP"/>
        </w:rPr>
        <w:t>fetch</w:t>
      </w:r>
      <w:r>
        <w:t>Instruct</w:t>
      </w:r>
      <w:r>
        <w:rPr>
          <w:lang w:val="en-IN" w:eastAsia="en-IN"/>
        </w:rPr>
        <w:t>]</w:t>
      </w:r>
    </w:p>
    <w:p w14:paraId="33FFA797"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Ericsson _Maria Liang" w:date="2023-09-26T12:46:00Z"/>
          <w:rFonts w:ascii="Courier New" w:hAnsi="Courier New" w:cs="Courier New"/>
          <w:sz w:val="16"/>
          <w:szCs w:val="16"/>
        </w:rPr>
      </w:pPr>
    </w:p>
    <w:p w14:paraId="71CD2099"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Ericsson _Maria Liang" w:date="2023-09-26T12:46:00Z"/>
          <w:rFonts w:ascii="Courier New" w:hAnsi="Courier New" w:cs="Courier New"/>
          <w:sz w:val="16"/>
          <w:szCs w:val="16"/>
        </w:rPr>
      </w:pPr>
      <w:ins w:id="298" w:author="Ericsson _Maria Liang" w:date="2023-09-26T12:46:00Z">
        <w:r w:rsidRPr="00E65D0F">
          <w:rPr>
            <w:rFonts w:ascii="Courier New" w:hAnsi="Courier New" w:cs="Courier New"/>
            <w:sz w:val="16"/>
            <w:szCs w:val="16"/>
          </w:rPr>
          <w:t>#</w:t>
        </w:r>
      </w:ins>
    </w:p>
    <w:p w14:paraId="65687821"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Ericsson _Maria Liang" w:date="2023-09-26T12:46:00Z"/>
          <w:rFonts w:ascii="Courier New" w:hAnsi="Courier New"/>
          <w:sz w:val="16"/>
        </w:rPr>
      </w:pPr>
      <w:ins w:id="300" w:author="Ericsson _Maria Liang" w:date="2023-09-26T12:46:00Z">
        <w:r w:rsidRPr="00E65D0F">
          <w:rPr>
            <w:rFonts w:ascii="Courier New" w:hAnsi="Courier New"/>
            <w:sz w:val="16"/>
          </w:rPr>
          <w:t># ENUMERATIONS DATA TYPES</w:t>
        </w:r>
      </w:ins>
    </w:p>
    <w:p w14:paraId="73D56F37"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Ericsson _Maria Liang" w:date="2023-09-26T12:46:00Z"/>
          <w:rFonts w:ascii="Courier New" w:hAnsi="Courier New"/>
          <w:sz w:val="16"/>
        </w:rPr>
      </w:pPr>
      <w:ins w:id="302" w:author="Ericsson _Maria Liang" w:date="2023-09-26T12:46:00Z">
        <w:r w:rsidRPr="00E65D0F">
          <w:rPr>
            <w:rFonts w:ascii="Courier New" w:hAnsi="Courier New"/>
            <w:sz w:val="16"/>
          </w:rPr>
          <w:t>#</w:t>
        </w:r>
      </w:ins>
    </w:p>
    <w:p w14:paraId="1D52E6A7" w14:textId="008DFFE6"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Ericsson _Maria Liang" w:date="2023-09-26T12:46:00Z"/>
          <w:rFonts w:ascii="Courier New" w:hAnsi="Courier New"/>
          <w:sz w:val="16"/>
          <w:lang w:val="en-US"/>
        </w:rPr>
      </w:pPr>
      <w:ins w:id="304" w:author="Ericsson _Maria Liang" w:date="2023-09-26T12:46:00Z">
        <w:r w:rsidRPr="00E65D0F">
          <w:rPr>
            <w:rFonts w:ascii="Courier New" w:hAnsi="Courier New"/>
            <w:sz w:val="16"/>
            <w:lang w:val="en-US"/>
          </w:rPr>
          <w:t xml:space="preserve">    </w:t>
        </w:r>
      </w:ins>
      <w:proofErr w:type="spellStart"/>
      <w:ins w:id="305" w:author="Ericsson _Maria Liang" w:date="2023-09-26T12:47:00Z">
        <w:r>
          <w:rPr>
            <w:rFonts w:ascii="Courier New" w:hAnsi="Courier New"/>
            <w:sz w:val="16"/>
          </w:rPr>
          <w:t>PendingNotification</w:t>
        </w:r>
      </w:ins>
      <w:ins w:id="306" w:author="Ericsson _Maria Liang" w:date="2023-09-26T12:46:00Z">
        <w:r w:rsidRPr="00E65D0F">
          <w:rPr>
            <w:rFonts w:ascii="Courier New" w:hAnsi="Courier New"/>
            <w:sz w:val="16"/>
          </w:rPr>
          <w:t>Cause</w:t>
        </w:r>
        <w:proofErr w:type="spellEnd"/>
        <w:r w:rsidRPr="00E65D0F">
          <w:rPr>
            <w:rFonts w:ascii="Courier New" w:hAnsi="Courier New"/>
            <w:sz w:val="16"/>
            <w:lang w:val="en-US"/>
          </w:rPr>
          <w:t>:</w:t>
        </w:r>
      </w:ins>
    </w:p>
    <w:p w14:paraId="10675CAD"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Ericsson _Maria Liang" w:date="2023-09-26T12:46:00Z"/>
          <w:rFonts w:ascii="Courier New" w:hAnsi="Courier New"/>
          <w:sz w:val="16"/>
          <w:lang w:val="en-US"/>
        </w:rPr>
      </w:pPr>
      <w:ins w:id="308" w:author="Ericsson _Maria Liang" w:date="2023-09-26T12:46:00Z">
        <w:r w:rsidRPr="00E65D0F">
          <w:rPr>
            <w:rFonts w:ascii="Courier New" w:hAnsi="Courier New"/>
            <w:sz w:val="16"/>
            <w:lang w:val="en-US"/>
          </w:rPr>
          <w:t xml:space="preserve">      </w:t>
        </w:r>
        <w:proofErr w:type="spellStart"/>
        <w:r w:rsidRPr="00E65D0F">
          <w:rPr>
            <w:rFonts w:ascii="Courier New" w:hAnsi="Courier New"/>
            <w:sz w:val="16"/>
            <w:lang w:val="en-US"/>
          </w:rPr>
          <w:t>anyOf</w:t>
        </w:r>
        <w:proofErr w:type="spellEnd"/>
        <w:r w:rsidRPr="00E65D0F">
          <w:rPr>
            <w:rFonts w:ascii="Courier New" w:hAnsi="Courier New"/>
            <w:sz w:val="16"/>
            <w:lang w:val="en-US"/>
          </w:rPr>
          <w:t>:</w:t>
        </w:r>
      </w:ins>
    </w:p>
    <w:p w14:paraId="685B21AD"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Ericsson _Maria Liang" w:date="2023-09-26T12:46:00Z"/>
          <w:rFonts w:ascii="Courier New" w:hAnsi="Courier New"/>
          <w:sz w:val="16"/>
          <w:lang w:val="en-US"/>
        </w:rPr>
      </w:pPr>
      <w:ins w:id="310" w:author="Ericsson _Maria Liang" w:date="2023-09-26T12:46:00Z">
        <w:r w:rsidRPr="00E65D0F">
          <w:rPr>
            <w:rFonts w:ascii="Courier New" w:hAnsi="Courier New"/>
            <w:sz w:val="16"/>
            <w:lang w:val="en-US"/>
          </w:rPr>
          <w:t xml:space="preserve">      - type: string</w:t>
        </w:r>
      </w:ins>
    </w:p>
    <w:p w14:paraId="0B27D8F8"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Ericsson _Maria Liang" w:date="2023-09-26T12:46:00Z"/>
          <w:rFonts w:ascii="Courier New" w:hAnsi="Courier New"/>
          <w:sz w:val="16"/>
          <w:lang w:val="en-US"/>
        </w:rPr>
      </w:pPr>
      <w:ins w:id="312" w:author="Ericsson _Maria Liang" w:date="2023-09-26T12:46:00Z">
        <w:r w:rsidRPr="00E65D0F">
          <w:rPr>
            <w:rFonts w:ascii="Courier New" w:hAnsi="Courier New"/>
            <w:sz w:val="16"/>
            <w:lang w:val="en-US"/>
          </w:rPr>
          <w:t xml:space="preserve">        </w:t>
        </w:r>
        <w:proofErr w:type="spellStart"/>
        <w:r w:rsidRPr="00E65D0F">
          <w:rPr>
            <w:rFonts w:ascii="Courier New" w:hAnsi="Courier New"/>
            <w:sz w:val="16"/>
            <w:lang w:val="en-US"/>
          </w:rPr>
          <w:t>enum</w:t>
        </w:r>
        <w:proofErr w:type="spellEnd"/>
        <w:r w:rsidRPr="00E65D0F">
          <w:rPr>
            <w:rFonts w:ascii="Courier New" w:hAnsi="Courier New"/>
            <w:sz w:val="16"/>
            <w:lang w:val="en-US"/>
          </w:rPr>
          <w:t>:</w:t>
        </w:r>
      </w:ins>
    </w:p>
    <w:p w14:paraId="12BB63E2" w14:textId="32BC86C9"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Ericsson _Maria Liang" w:date="2023-09-26T12:46:00Z"/>
          <w:rFonts w:ascii="Courier New" w:hAnsi="Courier New"/>
          <w:sz w:val="16"/>
          <w:lang w:eastAsia="zh-CN"/>
        </w:rPr>
      </w:pPr>
      <w:ins w:id="314" w:author="Ericsson _Maria Liang" w:date="2023-09-26T12:46:00Z">
        <w:r w:rsidRPr="00E65D0F">
          <w:rPr>
            <w:rFonts w:ascii="Courier New" w:hAnsi="Courier New"/>
            <w:sz w:val="16"/>
            <w:lang w:val="en-US"/>
          </w:rPr>
          <w:t xml:space="preserve">          - </w:t>
        </w:r>
      </w:ins>
      <w:ins w:id="315" w:author="Ericsson _Maria Liang" w:date="2023-09-26T12:47:00Z">
        <w:r w:rsidRPr="00E65D0F">
          <w:rPr>
            <w:rFonts w:ascii="Courier New" w:hAnsi="Courier New"/>
            <w:sz w:val="16"/>
            <w:lang w:eastAsia="zh-CN"/>
          </w:rPr>
          <w:t>UE_OUT_OF_NF_SERVING_AREA</w:t>
        </w:r>
      </w:ins>
    </w:p>
    <w:p w14:paraId="518E879F" w14:textId="269D85CF"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Ericsson _Maria Liang" w:date="2023-09-26T12:46:00Z"/>
          <w:rFonts w:ascii="Courier New" w:hAnsi="Courier New"/>
          <w:sz w:val="16"/>
          <w:lang w:val="en-US"/>
        </w:rPr>
      </w:pPr>
      <w:ins w:id="317" w:author="Ericsson _Maria Liang" w:date="2023-09-26T12:46:00Z">
        <w:r w:rsidRPr="00E65D0F">
          <w:rPr>
            <w:rFonts w:ascii="Courier New" w:hAnsi="Courier New"/>
            <w:sz w:val="16"/>
            <w:lang w:val="en-US"/>
          </w:rPr>
          <w:t xml:space="preserve">          - OTHER</w:t>
        </w:r>
      </w:ins>
    </w:p>
    <w:p w14:paraId="63F5CE2E"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Ericsson _Maria Liang" w:date="2023-09-26T12:46:00Z"/>
          <w:rFonts w:ascii="Courier New" w:hAnsi="Courier New"/>
          <w:sz w:val="16"/>
          <w:lang w:val="en-US"/>
        </w:rPr>
      </w:pPr>
      <w:ins w:id="319" w:author="Ericsson _Maria Liang" w:date="2023-09-26T12:46:00Z">
        <w:r w:rsidRPr="00E65D0F">
          <w:rPr>
            <w:rFonts w:ascii="Courier New" w:hAnsi="Courier New"/>
            <w:sz w:val="16"/>
            <w:lang w:val="en-US"/>
          </w:rPr>
          <w:t xml:space="preserve">      - type: string</w:t>
        </w:r>
      </w:ins>
    </w:p>
    <w:p w14:paraId="67F3985F"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Ericsson _Maria Liang" w:date="2023-09-26T12:46:00Z"/>
          <w:rFonts w:ascii="Courier New" w:hAnsi="Courier New"/>
          <w:sz w:val="16"/>
          <w:lang w:val="en-US"/>
        </w:rPr>
      </w:pPr>
      <w:ins w:id="321" w:author="Ericsson _Maria Liang" w:date="2023-09-26T12:46:00Z">
        <w:r w:rsidRPr="00E65D0F">
          <w:rPr>
            <w:rFonts w:ascii="Courier New" w:hAnsi="Courier New"/>
            <w:sz w:val="16"/>
            <w:lang w:val="en-US"/>
          </w:rPr>
          <w:t xml:space="preserve">        description: &gt;</w:t>
        </w:r>
      </w:ins>
    </w:p>
    <w:p w14:paraId="0729504D"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Ericsson _Maria Liang" w:date="2023-09-26T12:46:00Z"/>
          <w:rFonts w:ascii="Courier New" w:hAnsi="Courier New"/>
          <w:sz w:val="16"/>
          <w:lang w:val="en-US"/>
        </w:rPr>
      </w:pPr>
      <w:ins w:id="323" w:author="Ericsson _Maria Liang" w:date="2023-09-26T12:46:00Z">
        <w:r w:rsidRPr="00E65D0F">
          <w:rPr>
            <w:rFonts w:ascii="Courier New" w:hAnsi="Courier New"/>
            <w:sz w:val="16"/>
            <w:lang w:val="en-US"/>
          </w:rPr>
          <w:t xml:space="preserve">          This string provides forward-compatibility with future extensions to the enumeration but</w:t>
        </w:r>
      </w:ins>
    </w:p>
    <w:p w14:paraId="56FA6101"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Ericsson _Maria Liang" w:date="2023-09-26T12:46:00Z"/>
          <w:rFonts w:ascii="Courier New" w:hAnsi="Courier New"/>
          <w:sz w:val="16"/>
          <w:lang w:val="en-US"/>
        </w:rPr>
      </w:pPr>
      <w:ins w:id="325" w:author="Ericsson _Maria Liang" w:date="2023-09-26T12:46:00Z">
        <w:r w:rsidRPr="00E65D0F">
          <w:rPr>
            <w:rFonts w:ascii="Courier New" w:hAnsi="Courier New"/>
            <w:sz w:val="16"/>
            <w:lang w:val="en-US"/>
          </w:rPr>
          <w:t xml:space="preserve">          is not used to encode content defined in the present version of this API.</w:t>
        </w:r>
      </w:ins>
    </w:p>
    <w:p w14:paraId="5E6844B2"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Ericsson _Maria Liang" w:date="2023-09-26T12:46:00Z"/>
          <w:rFonts w:ascii="Courier New" w:hAnsi="Courier New"/>
          <w:sz w:val="16"/>
          <w:lang w:val="en-US"/>
        </w:rPr>
      </w:pPr>
      <w:ins w:id="327" w:author="Ericsson _Maria Liang" w:date="2023-09-26T12:46:00Z">
        <w:r w:rsidRPr="00E65D0F">
          <w:rPr>
            <w:rFonts w:ascii="Courier New" w:hAnsi="Courier New"/>
            <w:sz w:val="16"/>
            <w:lang w:val="en-US"/>
          </w:rPr>
          <w:t xml:space="preserve">      description: |</w:t>
        </w:r>
      </w:ins>
    </w:p>
    <w:p w14:paraId="612038A1" w14:textId="115AA3E8"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Ericsson _Maria Liang" w:date="2023-09-26T12:46:00Z"/>
          <w:rFonts w:ascii="Courier New" w:hAnsi="Courier New"/>
          <w:sz w:val="16"/>
          <w:lang w:val="en-US"/>
        </w:rPr>
      </w:pPr>
      <w:ins w:id="329" w:author="Ericsson _Maria Liang" w:date="2023-09-26T12:46:00Z">
        <w:r w:rsidRPr="00E65D0F">
          <w:rPr>
            <w:rFonts w:ascii="Courier New" w:hAnsi="Courier New"/>
            <w:sz w:val="16"/>
          </w:rPr>
          <w:t xml:space="preserve">        Represents the </w:t>
        </w:r>
      </w:ins>
      <w:bookmarkStart w:id="330" w:name="_Hlk146628768"/>
      <w:ins w:id="331" w:author="Ericsson _Maria Liang" w:date="2023-09-26T12:49:00Z">
        <w:r w:rsidRPr="00E65D0F">
          <w:rPr>
            <w:rFonts w:ascii="Courier New" w:hAnsi="Courier New"/>
            <w:sz w:val="16"/>
          </w:rPr>
          <w:t>Pending Notification Cause for the stored unsent data</w:t>
        </w:r>
      </w:ins>
      <w:bookmarkEnd w:id="330"/>
      <w:ins w:id="332" w:author="Ericsson _Maria Liang" w:date="2023-09-26T12:46:00Z">
        <w:r w:rsidRPr="00E65D0F">
          <w:rPr>
            <w:rFonts w:ascii="Courier New" w:hAnsi="Courier New"/>
            <w:sz w:val="16"/>
          </w:rPr>
          <w:t xml:space="preserve">.  </w:t>
        </w:r>
      </w:ins>
    </w:p>
    <w:p w14:paraId="2C295BC5"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Ericsson _Maria Liang" w:date="2023-09-26T12:46:00Z"/>
          <w:rFonts w:ascii="Courier New" w:hAnsi="Courier New"/>
          <w:sz w:val="16"/>
          <w:lang w:val="en-US"/>
        </w:rPr>
      </w:pPr>
      <w:ins w:id="334" w:author="Ericsson _Maria Liang" w:date="2023-09-26T12:46:00Z">
        <w:r w:rsidRPr="00E65D0F">
          <w:rPr>
            <w:rFonts w:ascii="Courier New" w:hAnsi="Courier New"/>
            <w:sz w:val="16"/>
            <w:lang w:val="en-US"/>
          </w:rPr>
          <w:t xml:space="preserve">        Possible values are:</w:t>
        </w:r>
      </w:ins>
    </w:p>
    <w:p w14:paraId="49B261E4" w14:textId="5A92ABD3"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Ericsson _Maria Liang" w:date="2023-09-26T12:46:00Z"/>
          <w:rFonts w:ascii="Courier New" w:hAnsi="Courier New"/>
          <w:sz w:val="16"/>
          <w:lang w:val="en-US"/>
        </w:rPr>
      </w:pPr>
      <w:ins w:id="336" w:author="Ericsson _Maria Liang" w:date="2023-09-26T12:46:00Z">
        <w:r w:rsidRPr="00E65D0F">
          <w:rPr>
            <w:rFonts w:ascii="Courier New" w:hAnsi="Courier New"/>
            <w:sz w:val="16"/>
            <w:lang w:val="en-US"/>
          </w:rPr>
          <w:t xml:space="preserve">          - </w:t>
        </w:r>
      </w:ins>
      <w:ins w:id="337" w:author="Ericsson _Maria Liang" w:date="2023-09-26T12:49:00Z">
        <w:r w:rsidRPr="00E65D0F">
          <w:rPr>
            <w:rFonts w:ascii="Courier New" w:hAnsi="Courier New"/>
            <w:sz w:val="16"/>
            <w:lang w:eastAsia="zh-CN"/>
          </w:rPr>
          <w:t>UE_OUT_OF_NF_SERVING_AREA</w:t>
        </w:r>
      </w:ins>
      <w:ins w:id="338" w:author="Ericsson _Maria Liang" w:date="2023-09-26T12:46:00Z">
        <w:r w:rsidRPr="00E65D0F">
          <w:rPr>
            <w:rFonts w:ascii="Courier New" w:hAnsi="Courier New"/>
            <w:sz w:val="16"/>
          </w:rPr>
          <w:t xml:space="preserve">: </w:t>
        </w:r>
      </w:ins>
      <w:ins w:id="339" w:author="Ericsson _Maria Liang" w:date="2023-09-26T12:51:00Z">
        <w:r>
          <w:rPr>
            <w:rFonts w:ascii="Courier New" w:hAnsi="Courier New"/>
            <w:sz w:val="16"/>
            <w:lang w:eastAsia="zh-CN"/>
          </w:rPr>
          <w:t>T</w:t>
        </w:r>
      </w:ins>
      <w:ins w:id="340" w:author="Ericsson _Maria Liang" w:date="2023-09-26T12:50:00Z">
        <w:r w:rsidRPr="00E65D0F">
          <w:rPr>
            <w:rFonts w:ascii="Courier New" w:hAnsi="Courier New"/>
            <w:sz w:val="16"/>
            <w:lang w:eastAsia="zh-CN"/>
          </w:rPr>
          <w:t>he UE moved out of the NF serving area</w:t>
        </w:r>
      </w:ins>
      <w:ins w:id="341" w:author="Ericsson _Maria Liang" w:date="2023-09-26T12:46:00Z">
        <w:r w:rsidRPr="00E65D0F">
          <w:rPr>
            <w:rFonts w:ascii="Courier New" w:hAnsi="Courier New"/>
            <w:sz w:val="16"/>
          </w:rPr>
          <w:t>.</w:t>
        </w:r>
      </w:ins>
    </w:p>
    <w:p w14:paraId="6618F0CA" w14:textId="5C70B144"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Ericsson _Maria Liang" w:date="2023-09-26T12:46:00Z"/>
          <w:rFonts w:ascii="Courier New" w:hAnsi="Courier New"/>
          <w:sz w:val="16"/>
          <w:lang w:val="en-US"/>
        </w:rPr>
      </w:pPr>
      <w:ins w:id="343" w:author="Ericsson _Maria Liang" w:date="2023-09-26T12:46:00Z">
        <w:r w:rsidRPr="00E65D0F">
          <w:rPr>
            <w:rFonts w:ascii="Courier New" w:hAnsi="Courier New"/>
            <w:sz w:val="16"/>
            <w:lang w:val="en-US"/>
          </w:rPr>
          <w:t xml:space="preserve">          - OTHER: Other cause.</w:t>
        </w:r>
      </w:ins>
    </w:p>
    <w:p w14:paraId="0445E9B8" w14:textId="47094767" w:rsidR="00D71C17" w:rsidRDefault="00D71C17">
      <w:pPr>
        <w:pStyle w:val="PL"/>
        <w:rPr>
          <w:lang w:val="en-IN" w:eastAsia="zh-CN"/>
        </w:rPr>
        <w:pPrChange w:id="344" w:author="Ericsson _Maria Liang" w:date="2023-09-26T12:51:00Z">
          <w:pPr/>
        </w:pPrChange>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EB51" w14:textId="77777777" w:rsidR="004A3985" w:rsidRDefault="004A3985">
      <w:r>
        <w:separator/>
      </w:r>
    </w:p>
  </w:endnote>
  <w:endnote w:type="continuationSeparator" w:id="0">
    <w:p w14:paraId="41293FC3" w14:textId="77777777" w:rsidR="004A3985" w:rsidRDefault="004A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E67F" w14:textId="77777777" w:rsidR="004A3985" w:rsidRDefault="004A3985">
      <w:r>
        <w:separator/>
      </w:r>
    </w:p>
  </w:footnote>
  <w:footnote w:type="continuationSeparator" w:id="0">
    <w:p w14:paraId="526EE730" w14:textId="77777777" w:rsidR="004A3985" w:rsidRDefault="004A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0"/>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1"/>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4"/>
  </w:num>
  <w:num w:numId="7" w16cid:durableId="220605952">
    <w:abstractNumId w:val="29"/>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5"/>
  </w:num>
  <w:num w:numId="11" w16cid:durableId="1817528743">
    <w:abstractNumId w:val="31"/>
  </w:num>
  <w:num w:numId="12" w16cid:durableId="738987854">
    <w:abstractNumId w:val="23"/>
  </w:num>
  <w:num w:numId="13" w16cid:durableId="131989839">
    <w:abstractNumId w:val="17"/>
  </w:num>
  <w:num w:numId="14" w16cid:durableId="1769693404">
    <w:abstractNumId w:val="19"/>
  </w:num>
  <w:num w:numId="15" w16cid:durableId="1832208852">
    <w:abstractNumId w:val="26"/>
  </w:num>
  <w:num w:numId="16" w16cid:durableId="62486852">
    <w:abstractNumId w:val="12"/>
  </w:num>
  <w:num w:numId="17" w16cid:durableId="1583559549">
    <w:abstractNumId w:val="27"/>
  </w:num>
  <w:num w:numId="18" w16cid:durableId="1960600337">
    <w:abstractNumId w:val="16"/>
  </w:num>
  <w:num w:numId="19" w16cid:durableId="1014453684">
    <w:abstractNumId w:val="11"/>
  </w:num>
  <w:num w:numId="20" w16cid:durableId="747532379">
    <w:abstractNumId w:val="14"/>
  </w:num>
  <w:num w:numId="21" w16cid:durableId="253368426">
    <w:abstractNumId w:val="30"/>
  </w:num>
  <w:num w:numId="22" w16cid:durableId="175385769">
    <w:abstractNumId w:val="18"/>
  </w:num>
  <w:num w:numId="23" w16cid:durableId="1914581757">
    <w:abstractNumId w:val="13"/>
  </w:num>
  <w:num w:numId="24" w16cid:durableId="1118795712">
    <w:abstractNumId w:val="28"/>
  </w:num>
  <w:num w:numId="25" w16cid:durableId="1387875846">
    <w:abstractNumId w:val="32"/>
  </w:num>
  <w:num w:numId="26" w16cid:durableId="725176884">
    <w:abstractNumId w:val="9"/>
  </w:num>
  <w:num w:numId="27" w16cid:durableId="1972128478">
    <w:abstractNumId w:val="8"/>
    <w:lvlOverride w:ilvl="0">
      <w:startOverride w:val="1"/>
    </w:lvlOverride>
  </w:num>
  <w:num w:numId="28" w16cid:durableId="1254244909">
    <w:abstractNumId w:val="20"/>
  </w:num>
  <w:num w:numId="29" w16cid:durableId="2051227151">
    <w:abstractNumId w:val="15"/>
  </w:num>
  <w:num w:numId="30" w16cid:durableId="1449621393">
    <w:abstractNumId w:val="20"/>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93E"/>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67BA"/>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75EE1"/>
    <w:rsid w:val="00080A69"/>
    <w:rsid w:val="00081203"/>
    <w:rsid w:val="00082134"/>
    <w:rsid w:val="000824D7"/>
    <w:rsid w:val="00083B7F"/>
    <w:rsid w:val="00091620"/>
    <w:rsid w:val="0009260F"/>
    <w:rsid w:val="00096FF7"/>
    <w:rsid w:val="000A03A6"/>
    <w:rsid w:val="000A0978"/>
    <w:rsid w:val="000A4E32"/>
    <w:rsid w:val="000B05C1"/>
    <w:rsid w:val="000B52D4"/>
    <w:rsid w:val="000B7C23"/>
    <w:rsid w:val="000C286E"/>
    <w:rsid w:val="000C3B72"/>
    <w:rsid w:val="000C3EFA"/>
    <w:rsid w:val="000C4005"/>
    <w:rsid w:val="000C4B0F"/>
    <w:rsid w:val="000D1631"/>
    <w:rsid w:val="000D4354"/>
    <w:rsid w:val="000D59D6"/>
    <w:rsid w:val="000D5FE2"/>
    <w:rsid w:val="000D6D81"/>
    <w:rsid w:val="000D7D0C"/>
    <w:rsid w:val="000E2DAD"/>
    <w:rsid w:val="000E31DA"/>
    <w:rsid w:val="000E3F93"/>
    <w:rsid w:val="000E41E2"/>
    <w:rsid w:val="000E5B0F"/>
    <w:rsid w:val="000E5B31"/>
    <w:rsid w:val="000E6113"/>
    <w:rsid w:val="000E6463"/>
    <w:rsid w:val="000E6482"/>
    <w:rsid w:val="000E670C"/>
    <w:rsid w:val="000E721B"/>
    <w:rsid w:val="000F56D0"/>
    <w:rsid w:val="00101ABB"/>
    <w:rsid w:val="00102A8E"/>
    <w:rsid w:val="00105335"/>
    <w:rsid w:val="00106C25"/>
    <w:rsid w:val="0010757C"/>
    <w:rsid w:val="0011204A"/>
    <w:rsid w:val="00114584"/>
    <w:rsid w:val="00114913"/>
    <w:rsid w:val="0011538D"/>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66A5"/>
    <w:rsid w:val="0019135B"/>
    <w:rsid w:val="00191EB6"/>
    <w:rsid w:val="00193273"/>
    <w:rsid w:val="00193B7D"/>
    <w:rsid w:val="00194B54"/>
    <w:rsid w:val="001979BD"/>
    <w:rsid w:val="001A13E5"/>
    <w:rsid w:val="001A150E"/>
    <w:rsid w:val="001A40F6"/>
    <w:rsid w:val="001A440F"/>
    <w:rsid w:val="001A7E5D"/>
    <w:rsid w:val="001B35B2"/>
    <w:rsid w:val="001B555F"/>
    <w:rsid w:val="001B6B99"/>
    <w:rsid w:val="001B747E"/>
    <w:rsid w:val="001C3C69"/>
    <w:rsid w:val="001C4C45"/>
    <w:rsid w:val="001C55A2"/>
    <w:rsid w:val="001C63D0"/>
    <w:rsid w:val="001C681B"/>
    <w:rsid w:val="001D19EC"/>
    <w:rsid w:val="001D2A46"/>
    <w:rsid w:val="001D540A"/>
    <w:rsid w:val="001D563B"/>
    <w:rsid w:val="001D58EE"/>
    <w:rsid w:val="001D603D"/>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330"/>
    <w:rsid w:val="00205A53"/>
    <w:rsid w:val="0020713E"/>
    <w:rsid w:val="0021041B"/>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1228"/>
    <w:rsid w:val="002637F1"/>
    <w:rsid w:val="002643D0"/>
    <w:rsid w:val="002656C7"/>
    <w:rsid w:val="0027798A"/>
    <w:rsid w:val="00277D67"/>
    <w:rsid w:val="002806B3"/>
    <w:rsid w:val="0028297C"/>
    <w:rsid w:val="00282EA1"/>
    <w:rsid w:val="00283772"/>
    <w:rsid w:val="00285766"/>
    <w:rsid w:val="0029131A"/>
    <w:rsid w:val="002922C9"/>
    <w:rsid w:val="002A0FA3"/>
    <w:rsid w:val="002A17E3"/>
    <w:rsid w:val="002A1B7F"/>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36C1"/>
    <w:rsid w:val="002D42C5"/>
    <w:rsid w:val="002D43B6"/>
    <w:rsid w:val="002D5329"/>
    <w:rsid w:val="002D573A"/>
    <w:rsid w:val="002E16AF"/>
    <w:rsid w:val="002E3BAC"/>
    <w:rsid w:val="002E7D5D"/>
    <w:rsid w:val="002F0C0F"/>
    <w:rsid w:val="002F17BF"/>
    <w:rsid w:val="002F1FAA"/>
    <w:rsid w:val="002F4334"/>
    <w:rsid w:val="002F4B97"/>
    <w:rsid w:val="002F4FB3"/>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4849"/>
    <w:rsid w:val="00344CA7"/>
    <w:rsid w:val="0034557E"/>
    <w:rsid w:val="00345D69"/>
    <w:rsid w:val="00346F52"/>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2399"/>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23C4"/>
    <w:rsid w:val="003F2405"/>
    <w:rsid w:val="003F5CBF"/>
    <w:rsid w:val="003F68B4"/>
    <w:rsid w:val="004007CF"/>
    <w:rsid w:val="0040109E"/>
    <w:rsid w:val="0040555D"/>
    <w:rsid w:val="00406D51"/>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B9E"/>
    <w:rsid w:val="00437E32"/>
    <w:rsid w:val="004403ED"/>
    <w:rsid w:val="004418C5"/>
    <w:rsid w:val="00441ADC"/>
    <w:rsid w:val="0044339F"/>
    <w:rsid w:val="00444CCF"/>
    <w:rsid w:val="004465B6"/>
    <w:rsid w:val="0044692A"/>
    <w:rsid w:val="00450ACF"/>
    <w:rsid w:val="004517FE"/>
    <w:rsid w:val="004532EB"/>
    <w:rsid w:val="00453E30"/>
    <w:rsid w:val="0045763B"/>
    <w:rsid w:val="004605AC"/>
    <w:rsid w:val="004608E5"/>
    <w:rsid w:val="00462524"/>
    <w:rsid w:val="0046279A"/>
    <w:rsid w:val="004628AA"/>
    <w:rsid w:val="004707B0"/>
    <w:rsid w:val="00471ECC"/>
    <w:rsid w:val="00473DCC"/>
    <w:rsid w:val="00474344"/>
    <w:rsid w:val="004749B5"/>
    <w:rsid w:val="004764BE"/>
    <w:rsid w:val="00483418"/>
    <w:rsid w:val="00483B7E"/>
    <w:rsid w:val="0048400D"/>
    <w:rsid w:val="00484B33"/>
    <w:rsid w:val="00486584"/>
    <w:rsid w:val="00486EAA"/>
    <w:rsid w:val="004911F7"/>
    <w:rsid w:val="0049193C"/>
    <w:rsid w:val="004920C0"/>
    <w:rsid w:val="00492FA5"/>
    <w:rsid w:val="00493962"/>
    <w:rsid w:val="00494820"/>
    <w:rsid w:val="004A1AC5"/>
    <w:rsid w:val="004A2804"/>
    <w:rsid w:val="004A2927"/>
    <w:rsid w:val="004A3985"/>
    <w:rsid w:val="004A3A03"/>
    <w:rsid w:val="004A418A"/>
    <w:rsid w:val="004B02BF"/>
    <w:rsid w:val="004B1498"/>
    <w:rsid w:val="004B342F"/>
    <w:rsid w:val="004B6057"/>
    <w:rsid w:val="004C16F3"/>
    <w:rsid w:val="004C1987"/>
    <w:rsid w:val="004C2873"/>
    <w:rsid w:val="004C69FF"/>
    <w:rsid w:val="004D1498"/>
    <w:rsid w:val="004D336E"/>
    <w:rsid w:val="004D6DE1"/>
    <w:rsid w:val="004D6E42"/>
    <w:rsid w:val="004D7293"/>
    <w:rsid w:val="004D7A29"/>
    <w:rsid w:val="004E10BF"/>
    <w:rsid w:val="004E686E"/>
    <w:rsid w:val="004F1E07"/>
    <w:rsid w:val="004F3BF8"/>
    <w:rsid w:val="004F440B"/>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7EFE"/>
    <w:rsid w:val="005B0769"/>
    <w:rsid w:val="005B4455"/>
    <w:rsid w:val="005B4B6B"/>
    <w:rsid w:val="005B5259"/>
    <w:rsid w:val="005B56A9"/>
    <w:rsid w:val="005B58A8"/>
    <w:rsid w:val="005C07E4"/>
    <w:rsid w:val="005C1304"/>
    <w:rsid w:val="005C213C"/>
    <w:rsid w:val="005C23EC"/>
    <w:rsid w:val="005C2991"/>
    <w:rsid w:val="005C7A99"/>
    <w:rsid w:val="005D05C1"/>
    <w:rsid w:val="005D146F"/>
    <w:rsid w:val="005D1E25"/>
    <w:rsid w:val="005D799C"/>
    <w:rsid w:val="005D79C1"/>
    <w:rsid w:val="005D79DF"/>
    <w:rsid w:val="005E19ED"/>
    <w:rsid w:val="005E4F18"/>
    <w:rsid w:val="005E5E08"/>
    <w:rsid w:val="005F4D3B"/>
    <w:rsid w:val="005F5075"/>
    <w:rsid w:val="005F7934"/>
    <w:rsid w:val="006000F2"/>
    <w:rsid w:val="00600412"/>
    <w:rsid w:val="006066AF"/>
    <w:rsid w:val="00612A35"/>
    <w:rsid w:val="0061498F"/>
    <w:rsid w:val="006174BC"/>
    <w:rsid w:val="00617D28"/>
    <w:rsid w:val="00621078"/>
    <w:rsid w:val="00621F83"/>
    <w:rsid w:val="00622A9C"/>
    <w:rsid w:val="00627956"/>
    <w:rsid w:val="006305B1"/>
    <w:rsid w:val="0063063D"/>
    <w:rsid w:val="00632B6A"/>
    <w:rsid w:val="00635EC1"/>
    <w:rsid w:val="0063609D"/>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4CCC"/>
    <w:rsid w:val="006B5B12"/>
    <w:rsid w:val="006B762C"/>
    <w:rsid w:val="006B7675"/>
    <w:rsid w:val="006B769C"/>
    <w:rsid w:val="006C2601"/>
    <w:rsid w:val="006C27C7"/>
    <w:rsid w:val="006C3358"/>
    <w:rsid w:val="006C4178"/>
    <w:rsid w:val="006C4D40"/>
    <w:rsid w:val="006C4E99"/>
    <w:rsid w:val="006C4F00"/>
    <w:rsid w:val="006C52D2"/>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3A1"/>
    <w:rsid w:val="00774B6B"/>
    <w:rsid w:val="00775F80"/>
    <w:rsid w:val="0078048B"/>
    <w:rsid w:val="00784600"/>
    <w:rsid w:val="00784CBC"/>
    <w:rsid w:val="00784E7E"/>
    <w:rsid w:val="007850CB"/>
    <w:rsid w:val="007921A8"/>
    <w:rsid w:val="0079446F"/>
    <w:rsid w:val="00794557"/>
    <w:rsid w:val="00795A16"/>
    <w:rsid w:val="0079753C"/>
    <w:rsid w:val="007A0BEF"/>
    <w:rsid w:val="007A3939"/>
    <w:rsid w:val="007A3F42"/>
    <w:rsid w:val="007A4EEC"/>
    <w:rsid w:val="007A68A7"/>
    <w:rsid w:val="007A74E9"/>
    <w:rsid w:val="007B2378"/>
    <w:rsid w:val="007C04FB"/>
    <w:rsid w:val="007C2918"/>
    <w:rsid w:val="007C2AC1"/>
    <w:rsid w:val="007C5CDD"/>
    <w:rsid w:val="007C7042"/>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60C"/>
    <w:rsid w:val="00885A95"/>
    <w:rsid w:val="0089011B"/>
    <w:rsid w:val="00895A91"/>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43"/>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2685F"/>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C0079"/>
    <w:rsid w:val="009C46C9"/>
    <w:rsid w:val="009C5A7A"/>
    <w:rsid w:val="009C6149"/>
    <w:rsid w:val="009C65B4"/>
    <w:rsid w:val="009C66A6"/>
    <w:rsid w:val="009C7B03"/>
    <w:rsid w:val="009D2B31"/>
    <w:rsid w:val="009D4E28"/>
    <w:rsid w:val="009D58B8"/>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67FB"/>
    <w:rsid w:val="00A57143"/>
    <w:rsid w:val="00A575EE"/>
    <w:rsid w:val="00A57DD4"/>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41F4"/>
    <w:rsid w:val="00A95265"/>
    <w:rsid w:val="00AA02BB"/>
    <w:rsid w:val="00AA08DB"/>
    <w:rsid w:val="00AA0B75"/>
    <w:rsid w:val="00AA2784"/>
    <w:rsid w:val="00AA46E5"/>
    <w:rsid w:val="00AA5C5A"/>
    <w:rsid w:val="00AA7113"/>
    <w:rsid w:val="00AB3257"/>
    <w:rsid w:val="00AB4C55"/>
    <w:rsid w:val="00AB4F0D"/>
    <w:rsid w:val="00AB6288"/>
    <w:rsid w:val="00AC0315"/>
    <w:rsid w:val="00AC2911"/>
    <w:rsid w:val="00AC562B"/>
    <w:rsid w:val="00AC6B4C"/>
    <w:rsid w:val="00AC72ED"/>
    <w:rsid w:val="00AD0D94"/>
    <w:rsid w:val="00AD46CF"/>
    <w:rsid w:val="00AD53F9"/>
    <w:rsid w:val="00AD66A1"/>
    <w:rsid w:val="00AE009A"/>
    <w:rsid w:val="00AE0792"/>
    <w:rsid w:val="00AE0E5C"/>
    <w:rsid w:val="00AE1413"/>
    <w:rsid w:val="00AE1C15"/>
    <w:rsid w:val="00AE58F6"/>
    <w:rsid w:val="00AE5A95"/>
    <w:rsid w:val="00AF0BAB"/>
    <w:rsid w:val="00AF33BC"/>
    <w:rsid w:val="00AF48EA"/>
    <w:rsid w:val="00B00CEF"/>
    <w:rsid w:val="00B00F75"/>
    <w:rsid w:val="00B01C9E"/>
    <w:rsid w:val="00B01E88"/>
    <w:rsid w:val="00B02FFE"/>
    <w:rsid w:val="00B05013"/>
    <w:rsid w:val="00B05B19"/>
    <w:rsid w:val="00B07307"/>
    <w:rsid w:val="00B100CF"/>
    <w:rsid w:val="00B10945"/>
    <w:rsid w:val="00B1136C"/>
    <w:rsid w:val="00B114F2"/>
    <w:rsid w:val="00B13774"/>
    <w:rsid w:val="00B16FFC"/>
    <w:rsid w:val="00B20024"/>
    <w:rsid w:val="00B213BA"/>
    <w:rsid w:val="00B2337F"/>
    <w:rsid w:val="00B25206"/>
    <w:rsid w:val="00B263DA"/>
    <w:rsid w:val="00B2646D"/>
    <w:rsid w:val="00B265AE"/>
    <w:rsid w:val="00B27784"/>
    <w:rsid w:val="00B30480"/>
    <w:rsid w:val="00B309BD"/>
    <w:rsid w:val="00B3390C"/>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884"/>
    <w:rsid w:val="00B92F30"/>
    <w:rsid w:val="00B9344B"/>
    <w:rsid w:val="00B9365B"/>
    <w:rsid w:val="00B94A4F"/>
    <w:rsid w:val="00B95257"/>
    <w:rsid w:val="00B95D84"/>
    <w:rsid w:val="00B96FD3"/>
    <w:rsid w:val="00BA3C0A"/>
    <w:rsid w:val="00BA5EB8"/>
    <w:rsid w:val="00BA7926"/>
    <w:rsid w:val="00BB0A96"/>
    <w:rsid w:val="00BB2C83"/>
    <w:rsid w:val="00BB609B"/>
    <w:rsid w:val="00BC096A"/>
    <w:rsid w:val="00BC3F6B"/>
    <w:rsid w:val="00BC3FD2"/>
    <w:rsid w:val="00BD0BB3"/>
    <w:rsid w:val="00BD2D47"/>
    <w:rsid w:val="00BD5261"/>
    <w:rsid w:val="00BD6AA2"/>
    <w:rsid w:val="00BD6C59"/>
    <w:rsid w:val="00BE436E"/>
    <w:rsid w:val="00BE7EF4"/>
    <w:rsid w:val="00BF47CB"/>
    <w:rsid w:val="00BF62C7"/>
    <w:rsid w:val="00C007D4"/>
    <w:rsid w:val="00C0178D"/>
    <w:rsid w:val="00C05760"/>
    <w:rsid w:val="00C06713"/>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4779"/>
    <w:rsid w:val="00D56CE8"/>
    <w:rsid w:val="00D626B2"/>
    <w:rsid w:val="00D65FE5"/>
    <w:rsid w:val="00D66B7B"/>
    <w:rsid w:val="00D67754"/>
    <w:rsid w:val="00D67CD5"/>
    <w:rsid w:val="00D71C17"/>
    <w:rsid w:val="00D77303"/>
    <w:rsid w:val="00D7769D"/>
    <w:rsid w:val="00D810EF"/>
    <w:rsid w:val="00D919A1"/>
    <w:rsid w:val="00D95019"/>
    <w:rsid w:val="00D95AFE"/>
    <w:rsid w:val="00D969B8"/>
    <w:rsid w:val="00D96CB5"/>
    <w:rsid w:val="00DA2E21"/>
    <w:rsid w:val="00DA778C"/>
    <w:rsid w:val="00DB5D76"/>
    <w:rsid w:val="00DB6128"/>
    <w:rsid w:val="00DB72E1"/>
    <w:rsid w:val="00DC225E"/>
    <w:rsid w:val="00DC39BA"/>
    <w:rsid w:val="00DC6332"/>
    <w:rsid w:val="00DC7B6C"/>
    <w:rsid w:val="00DD0AAA"/>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C23"/>
    <w:rsid w:val="00E02DAC"/>
    <w:rsid w:val="00E04484"/>
    <w:rsid w:val="00E04683"/>
    <w:rsid w:val="00E051DE"/>
    <w:rsid w:val="00E1262D"/>
    <w:rsid w:val="00E14603"/>
    <w:rsid w:val="00E146C5"/>
    <w:rsid w:val="00E1492C"/>
    <w:rsid w:val="00E159BB"/>
    <w:rsid w:val="00E16EF7"/>
    <w:rsid w:val="00E220F8"/>
    <w:rsid w:val="00E23FA3"/>
    <w:rsid w:val="00E2491B"/>
    <w:rsid w:val="00E251D2"/>
    <w:rsid w:val="00E25297"/>
    <w:rsid w:val="00E25A71"/>
    <w:rsid w:val="00E2692E"/>
    <w:rsid w:val="00E31616"/>
    <w:rsid w:val="00E316A0"/>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5D0F"/>
    <w:rsid w:val="00E664AD"/>
    <w:rsid w:val="00E71214"/>
    <w:rsid w:val="00E71924"/>
    <w:rsid w:val="00E74D53"/>
    <w:rsid w:val="00E7539E"/>
    <w:rsid w:val="00E8026F"/>
    <w:rsid w:val="00E8147C"/>
    <w:rsid w:val="00E833BA"/>
    <w:rsid w:val="00E85A45"/>
    <w:rsid w:val="00E9020F"/>
    <w:rsid w:val="00E9156A"/>
    <w:rsid w:val="00E925F6"/>
    <w:rsid w:val="00E940A2"/>
    <w:rsid w:val="00E97533"/>
    <w:rsid w:val="00EA1C87"/>
    <w:rsid w:val="00EA2CD3"/>
    <w:rsid w:val="00EA32AF"/>
    <w:rsid w:val="00EA3569"/>
    <w:rsid w:val="00EA58C7"/>
    <w:rsid w:val="00EA59DC"/>
    <w:rsid w:val="00EA749D"/>
    <w:rsid w:val="00EB029C"/>
    <w:rsid w:val="00EB1700"/>
    <w:rsid w:val="00EB44E1"/>
    <w:rsid w:val="00EB49A5"/>
    <w:rsid w:val="00EB5082"/>
    <w:rsid w:val="00EB56F4"/>
    <w:rsid w:val="00EB6E4D"/>
    <w:rsid w:val="00EC57CE"/>
    <w:rsid w:val="00EC5E0C"/>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57D7"/>
    <w:rsid w:val="00EF67D2"/>
    <w:rsid w:val="00EF6C3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636F"/>
    <w:rsid w:val="00F37D98"/>
    <w:rsid w:val="00F4079F"/>
    <w:rsid w:val="00F41432"/>
    <w:rsid w:val="00F432B9"/>
    <w:rsid w:val="00F45187"/>
    <w:rsid w:val="00F45E88"/>
    <w:rsid w:val="00F503F5"/>
    <w:rsid w:val="00F50E53"/>
    <w:rsid w:val="00F52CB1"/>
    <w:rsid w:val="00F60507"/>
    <w:rsid w:val="00F648AA"/>
    <w:rsid w:val="00F7115C"/>
    <w:rsid w:val="00F72865"/>
    <w:rsid w:val="00F731CF"/>
    <w:rsid w:val="00F73F60"/>
    <w:rsid w:val="00F742F9"/>
    <w:rsid w:val="00F74F4F"/>
    <w:rsid w:val="00F76B2F"/>
    <w:rsid w:val="00F776B1"/>
    <w:rsid w:val="00F77DE3"/>
    <w:rsid w:val="00F826D6"/>
    <w:rsid w:val="00F82B23"/>
    <w:rsid w:val="00F84431"/>
    <w:rsid w:val="00F84A2A"/>
    <w:rsid w:val="00F916C5"/>
    <w:rsid w:val="00F969D3"/>
    <w:rsid w:val="00F96A9B"/>
    <w:rsid w:val="00F96C5B"/>
    <w:rsid w:val="00FA0264"/>
    <w:rsid w:val="00FA3B6F"/>
    <w:rsid w:val="00FA47FE"/>
    <w:rsid w:val="00FA55B5"/>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5F29"/>
    <w:rsid w:val="00FC630B"/>
    <w:rsid w:val="00FC79BB"/>
    <w:rsid w:val="00FD004D"/>
    <w:rsid w:val="00FD274D"/>
    <w:rsid w:val="00FD3300"/>
    <w:rsid w:val="00FD3EA9"/>
    <w:rsid w:val="00FD7155"/>
    <w:rsid w:val="00FE0DE6"/>
    <w:rsid w:val="00FE3202"/>
    <w:rsid w:val="00FE567B"/>
    <w:rsid w:val="00FE705D"/>
    <w:rsid w:val="00FF0283"/>
    <w:rsid w:val="00FF07F3"/>
    <w:rsid w:val="00FF2BCC"/>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4931</Words>
  <Characters>28109</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32975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3</cp:revision>
  <cp:lastPrinted>1900-01-01T08:00:00Z</cp:lastPrinted>
  <dcterms:created xsi:type="dcterms:W3CDTF">2023-10-13T01:10:00Z</dcterms:created>
  <dcterms:modified xsi:type="dcterms:W3CDTF">2023-10-13T01:12:00Z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