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B8E5" w14:textId="08096F16" w:rsidR="00FD4657" w:rsidRDefault="00FD4657" w:rsidP="00FD4657">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w:t>
      </w:r>
      <w:r w:rsidR="00947245">
        <w:rPr>
          <w:b/>
          <w:noProof/>
          <w:sz w:val="24"/>
        </w:rPr>
        <w:t>3</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C3-22</w:t>
      </w:r>
      <w:r w:rsidR="00947245">
        <w:rPr>
          <w:b/>
          <w:noProof/>
          <w:sz w:val="24"/>
        </w:rPr>
        <w:t>4</w:t>
      </w:r>
      <w:r w:rsidR="000F6ECE">
        <w:rPr>
          <w:b/>
          <w:noProof/>
          <w:sz w:val="24"/>
        </w:rPr>
        <w:t>496</w:t>
      </w:r>
      <w:r>
        <w:rPr>
          <w:b/>
          <w:noProof/>
          <w:sz w:val="24"/>
        </w:rPr>
        <w:fldChar w:fldCharType="begin"/>
      </w:r>
      <w:r>
        <w:rPr>
          <w:b/>
          <w:noProof/>
          <w:sz w:val="24"/>
        </w:rPr>
        <w:instrText xml:space="preserve"> DOCPROPERTY  Tdoc#  \* MERGEFORMAT </w:instrText>
      </w:r>
      <w:r>
        <w:rPr>
          <w:b/>
          <w:noProof/>
          <w:sz w:val="24"/>
        </w:rPr>
        <w:fldChar w:fldCharType="end"/>
      </w:r>
    </w:p>
    <w:p w14:paraId="6BA7CBBD" w14:textId="2DE84C4B" w:rsidR="00EA68B1" w:rsidRDefault="00FD4657" w:rsidP="00FD4657">
      <w:pPr>
        <w:pStyle w:val="CRCoverPage"/>
        <w:outlineLvl w:val="0"/>
        <w:rPr>
          <w:b/>
          <w:noProof/>
          <w:sz w:val="24"/>
        </w:rPr>
      </w:pPr>
      <w:r>
        <w:rPr>
          <w:b/>
          <w:noProof/>
          <w:sz w:val="24"/>
        </w:rPr>
        <w:t xml:space="preserve">E-Meeting, </w:t>
      </w:r>
      <w:r w:rsidR="00E95737">
        <w:rPr>
          <w:b/>
          <w:noProof/>
          <w:sz w:val="24"/>
        </w:rPr>
        <w:t>1</w:t>
      </w:r>
      <w:r w:rsidR="00947245">
        <w:rPr>
          <w:b/>
          <w:noProof/>
          <w:sz w:val="24"/>
        </w:rPr>
        <w:t>8</w:t>
      </w:r>
      <w:r>
        <w:rPr>
          <w:b/>
          <w:noProof/>
          <w:sz w:val="24"/>
        </w:rPr>
        <w:t xml:space="preserve">th – </w:t>
      </w:r>
      <w:r w:rsidR="00E95737">
        <w:rPr>
          <w:b/>
          <w:noProof/>
          <w:sz w:val="24"/>
        </w:rPr>
        <w:t>2</w:t>
      </w:r>
      <w:r w:rsidR="00947245">
        <w:rPr>
          <w:b/>
          <w:noProof/>
          <w:sz w:val="24"/>
        </w:rPr>
        <w:t>6</w:t>
      </w:r>
      <w:r>
        <w:rPr>
          <w:b/>
          <w:noProof/>
          <w:sz w:val="24"/>
        </w:rPr>
        <w:t xml:space="preserve">th </w:t>
      </w:r>
      <w:r w:rsidR="00947245">
        <w:rPr>
          <w:b/>
          <w:noProof/>
          <w:sz w:val="24"/>
        </w:rPr>
        <w:t>August</w:t>
      </w:r>
      <w:r>
        <w:rPr>
          <w:b/>
          <w:noProof/>
          <w:sz w:val="24"/>
        </w:rPr>
        <w:t xml:space="preserve"> 2022</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28E51244" w:rsidR="00463675" w:rsidRPr="000F4E43" w:rsidRDefault="00463675" w:rsidP="000F4E43">
      <w:pPr>
        <w:pStyle w:val="Title"/>
      </w:pPr>
      <w:r w:rsidRPr="000F4E43">
        <w:t>Title:</w:t>
      </w:r>
      <w:r w:rsidRPr="000F4E43">
        <w:tab/>
      </w:r>
      <w:r w:rsidR="00C626D8" w:rsidRPr="00C626D8">
        <w:t>UE Policy Control with PCF re-selection during AMF relocation</w:t>
      </w:r>
    </w:p>
    <w:p w14:paraId="65004854" w14:textId="4303F09A" w:rsidR="00463675" w:rsidRPr="000F4E43" w:rsidRDefault="00463675" w:rsidP="000F4E43">
      <w:pPr>
        <w:pStyle w:val="Title"/>
      </w:pPr>
      <w:r w:rsidRPr="000F4E43">
        <w:t>Response to:</w:t>
      </w:r>
      <w:r w:rsidRPr="000F4E43">
        <w:tab/>
      </w:r>
      <w:r w:rsidR="00A154EE">
        <w:t>-</w:t>
      </w:r>
    </w:p>
    <w:p w14:paraId="56E3B846" w14:textId="6C2E1E1E" w:rsidR="00463675" w:rsidRPr="000F4E43" w:rsidRDefault="00463675" w:rsidP="000F4E43">
      <w:pPr>
        <w:pStyle w:val="Title"/>
      </w:pPr>
      <w:r w:rsidRPr="000F4E43">
        <w:t>Release:</w:t>
      </w:r>
      <w:r w:rsidRPr="000F4E43">
        <w:tab/>
      </w:r>
      <w:r w:rsidR="00F07446">
        <w:rPr>
          <w:color w:val="000000"/>
        </w:rPr>
        <w:t>Release 1</w:t>
      </w:r>
      <w:r w:rsidR="00C626D8">
        <w:rPr>
          <w:color w:val="000000"/>
        </w:rPr>
        <w:t>5/16/1</w:t>
      </w:r>
      <w:r w:rsidR="00F07446">
        <w:rPr>
          <w:color w:val="000000"/>
        </w:rPr>
        <w:t>7</w:t>
      </w:r>
    </w:p>
    <w:p w14:paraId="792135A2" w14:textId="0CA91506" w:rsidR="00463675" w:rsidRPr="000F4E43" w:rsidRDefault="00463675" w:rsidP="000F4E43">
      <w:pPr>
        <w:pStyle w:val="Title"/>
      </w:pPr>
      <w:r w:rsidRPr="000F4E43">
        <w:t>Work Item:</w:t>
      </w:r>
      <w:r w:rsidRPr="000F4E43">
        <w:tab/>
      </w:r>
      <w:r w:rsidR="00C626D8">
        <w:rPr>
          <w:color w:val="000000"/>
        </w:rPr>
        <w:t>5GS_Ph1-CT</w:t>
      </w:r>
    </w:p>
    <w:p w14:paraId="0A1390C0" w14:textId="77777777" w:rsidR="00463675" w:rsidRPr="000F4E43" w:rsidRDefault="00463675">
      <w:pPr>
        <w:spacing w:after="60"/>
        <w:ind w:left="1985" w:hanging="1985"/>
        <w:rPr>
          <w:rFonts w:ascii="Arial" w:hAnsi="Arial" w:cs="Arial"/>
          <w:b/>
        </w:rPr>
      </w:pPr>
    </w:p>
    <w:p w14:paraId="2BA4C3D5" w14:textId="531CC8A0" w:rsidR="00463675" w:rsidRPr="00174F8E" w:rsidRDefault="00463675" w:rsidP="000F4E43">
      <w:pPr>
        <w:pStyle w:val="Source"/>
        <w:rPr>
          <w:bCs/>
          <w:color w:val="000000"/>
        </w:rPr>
      </w:pPr>
      <w:r w:rsidRPr="00174F8E">
        <w:t>Source:</w:t>
      </w:r>
      <w:r w:rsidRPr="00174F8E">
        <w:tab/>
      </w:r>
      <w:r w:rsidR="00F07446" w:rsidRPr="00174F8E">
        <w:rPr>
          <w:bCs/>
          <w:color w:val="000000"/>
        </w:rPr>
        <w:t>CT</w:t>
      </w:r>
      <w:r w:rsidR="009C0C06" w:rsidRPr="00174F8E">
        <w:rPr>
          <w:bCs/>
          <w:color w:val="000000"/>
        </w:rPr>
        <w:t>3</w:t>
      </w:r>
    </w:p>
    <w:p w14:paraId="6AF9910D" w14:textId="461B96AD" w:rsidR="00463675" w:rsidRPr="00174F8E" w:rsidRDefault="00463675" w:rsidP="000F4E43">
      <w:pPr>
        <w:pStyle w:val="Source"/>
        <w:rPr>
          <w:bCs/>
        </w:rPr>
      </w:pPr>
      <w:r w:rsidRPr="00174F8E">
        <w:rPr>
          <w:bCs/>
        </w:rPr>
        <w:t>To:</w:t>
      </w:r>
      <w:r w:rsidRPr="00174F8E">
        <w:rPr>
          <w:bCs/>
        </w:rPr>
        <w:tab/>
      </w:r>
      <w:r w:rsidR="00C626D8">
        <w:rPr>
          <w:bCs/>
          <w:color w:val="000000"/>
        </w:rPr>
        <w:t>SA2</w:t>
      </w:r>
    </w:p>
    <w:p w14:paraId="033E954A" w14:textId="6DB510A5" w:rsidR="00463675" w:rsidRPr="00174F8E" w:rsidRDefault="00463675" w:rsidP="000F4E43">
      <w:pPr>
        <w:pStyle w:val="Source"/>
        <w:rPr>
          <w:bCs/>
        </w:rPr>
      </w:pPr>
      <w:r w:rsidRPr="00174F8E">
        <w:rPr>
          <w:bCs/>
        </w:rPr>
        <w:t>Cc:</w:t>
      </w:r>
      <w:r w:rsidRPr="00174F8E">
        <w:rPr>
          <w:bCs/>
        </w:rPr>
        <w:tab/>
      </w:r>
    </w:p>
    <w:p w14:paraId="12F1EB36" w14:textId="77777777" w:rsidR="00463675" w:rsidRPr="00174F8E"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703FD997" w14:textId="78DD6F2E" w:rsidR="004055D4" w:rsidRPr="000F6ECE" w:rsidRDefault="004055D4" w:rsidP="004055D4">
      <w:pPr>
        <w:pStyle w:val="Contact"/>
        <w:tabs>
          <w:tab w:val="clear" w:pos="2268"/>
        </w:tabs>
        <w:rPr>
          <w:bCs/>
          <w:lang w:val="en-US"/>
        </w:rPr>
      </w:pPr>
      <w:r w:rsidRPr="000F6ECE">
        <w:rPr>
          <w:lang w:val="en-US"/>
        </w:rPr>
        <w:t>Name:</w:t>
      </w:r>
      <w:r w:rsidRPr="000F6ECE">
        <w:rPr>
          <w:bCs/>
          <w:lang w:val="en-US"/>
        </w:rPr>
        <w:tab/>
      </w:r>
      <w:r w:rsidR="00AF2B4E">
        <w:rPr>
          <w:bCs/>
          <w:lang w:val="en-US"/>
        </w:rPr>
        <w:t>Fuencisla García</w:t>
      </w:r>
    </w:p>
    <w:p w14:paraId="5C8B60A0" w14:textId="4269AB70" w:rsidR="004055D4" w:rsidRPr="000F6ECE" w:rsidRDefault="004055D4" w:rsidP="004055D4">
      <w:pPr>
        <w:pStyle w:val="Contact"/>
        <w:tabs>
          <w:tab w:val="clear" w:pos="2268"/>
        </w:tabs>
        <w:rPr>
          <w:bCs/>
          <w:color w:val="0000FF"/>
          <w:lang w:val="en-US"/>
        </w:rPr>
      </w:pPr>
      <w:r w:rsidRPr="000F6ECE">
        <w:rPr>
          <w:color w:val="0000FF"/>
          <w:lang w:val="en-US"/>
        </w:rPr>
        <w:t>E-mail Address:</w:t>
      </w:r>
      <w:r w:rsidRPr="000F6ECE">
        <w:rPr>
          <w:bCs/>
          <w:color w:val="0000FF"/>
          <w:lang w:val="en-US"/>
        </w:rPr>
        <w:tab/>
      </w:r>
      <w:r w:rsidR="00AF2B4E">
        <w:rPr>
          <w:bCs/>
          <w:color w:val="0000FF"/>
          <w:lang w:val="en-US"/>
        </w:rPr>
        <w:t>fuencisla</w:t>
      </w:r>
      <w:r w:rsidRPr="000F6ECE">
        <w:rPr>
          <w:bCs/>
          <w:color w:val="0000FF"/>
          <w:lang w:val="en-US"/>
        </w:rPr>
        <w:t>.</w:t>
      </w:r>
      <w:r w:rsidR="00AF2B4E">
        <w:rPr>
          <w:bCs/>
          <w:color w:val="0000FF"/>
          <w:lang w:val="en-US"/>
        </w:rPr>
        <w:t>garcia</w:t>
      </w:r>
      <w:r w:rsidRPr="000F6ECE">
        <w:rPr>
          <w:bCs/>
          <w:color w:val="0000FF"/>
          <w:lang w:val="en-US"/>
        </w:rPr>
        <w:t>@ericsson.com</w:t>
      </w:r>
    </w:p>
    <w:p w14:paraId="486A119D" w14:textId="77777777" w:rsidR="00463675" w:rsidRPr="000F6ECE"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6EA0D1B" w14:textId="35422B09" w:rsidR="00463675" w:rsidRPr="000F4E43" w:rsidRDefault="00463675" w:rsidP="000F4E43">
      <w:pPr>
        <w:pStyle w:val="Title"/>
      </w:pPr>
      <w:r w:rsidRPr="000F4E43">
        <w:t>Attachments:</w:t>
      </w:r>
      <w:r w:rsidRPr="000F4E43">
        <w:tab/>
      </w:r>
      <w:r w:rsidR="004B1509">
        <w:t>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30E10CE0" w14:textId="5BCDE91A" w:rsidR="00AF1ADA" w:rsidRDefault="00790237" w:rsidP="00513FC0">
      <w:pPr>
        <w:pStyle w:val="IvDInstructiontext"/>
        <w:rPr>
          <w:rStyle w:val="IvDbodytextChar"/>
          <w:rFonts w:eastAsia="Calibri" w:cs="Calibri"/>
          <w:i w:val="0"/>
          <w:color w:val="auto"/>
          <w:sz w:val="20"/>
          <w:szCs w:val="20"/>
        </w:rPr>
      </w:pPr>
      <w:r w:rsidRPr="00513FC0">
        <w:rPr>
          <w:rStyle w:val="IvDbodytextChar"/>
          <w:rFonts w:eastAsia="Calibri" w:cs="Calibri"/>
          <w:i w:val="0"/>
          <w:color w:val="auto"/>
          <w:sz w:val="20"/>
          <w:szCs w:val="20"/>
        </w:rPr>
        <w:t xml:space="preserve">As already specified in </w:t>
      </w:r>
      <w:r w:rsidR="00513FC0">
        <w:rPr>
          <w:rStyle w:val="IvDbodytextChar"/>
          <w:rFonts w:eastAsia="Calibri" w:cs="Calibri"/>
          <w:i w:val="0"/>
          <w:color w:val="auto"/>
          <w:sz w:val="20"/>
          <w:szCs w:val="20"/>
        </w:rPr>
        <w:t xml:space="preserve">Rel-15 in </w:t>
      </w:r>
      <w:r w:rsidRPr="00513FC0">
        <w:rPr>
          <w:rStyle w:val="IvDbodytextChar"/>
          <w:rFonts w:eastAsia="Calibri" w:cs="Calibri"/>
          <w:i w:val="0"/>
          <w:color w:val="auto"/>
          <w:sz w:val="20"/>
          <w:szCs w:val="20"/>
        </w:rPr>
        <w:t xml:space="preserve">TS 23.502, 4.16.11, during AMF relocation procedure with PCF reselection, the AMF </w:t>
      </w:r>
      <w:r w:rsidR="001300DE">
        <w:rPr>
          <w:rStyle w:val="IvDbodytextChar"/>
          <w:rFonts w:eastAsia="Calibri" w:cs="Calibri"/>
          <w:i w:val="0"/>
          <w:color w:val="auto"/>
          <w:sz w:val="20"/>
          <w:szCs w:val="20"/>
        </w:rPr>
        <w:t xml:space="preserve">can </w:t>
      </w:r>
      <w:r w:rsidRPr="00513FC0">
        <w:rPr>
          <w:rStyle w:val="IvDbodytextChar"/>
          <w:rFonts w:eastAsia="Calibri" w:cs="Calibri"/>
          <w:i w:val="0"/>
          <w:color w:val="auto"/>
          <w:sz w:val="20"/>
          <w:szCs w:val="20"/>
        </w:rPr>
        <w:t xml:space="preserve">create a new UE Policy Association in the selected PCF. </w:t>
      </w:r>
    </w:p>
    <w:p w14:paraId="7B8B3BA7" w14:textId="3884A9ED" w:rsidR="00790237" w:rsidRDefault="00AF1ADA" w:rsidP="00513FC0">
      <w:pPr>
        <w:pStyle w:val="IvDInstructiontext"/>
        <w:rPr>
          <w:rStyle w:val="IvDbodytextChar"/>
          <w:rFonts w:eastAsia="Calibri" w:cs="Calibri"/>
          <w:i w:val="0"/>
          <w:color w:val="auto"/>
          <w:sz w:val="20"/>
          <w:szCs w:val="20"/>
        </w:rPr>
      </w:pPr>
      <w:r>
        <w:rPr>
          <w:rStyle w:val="IvDbodytextChar"/>
          <w:rFonts w:eastAsia="Calibri" w:cs="Calibri"/>
          <w:i w:val="0"/>
          <w:color w:val="auto"/>
          <w:sz w:val="20"/>
          <w:szCs w:val="20"/>
        </w:rPr>
        <w:t>CT3 has detected that d</w:t>
      </w:r>
      <w:r w:rsidR="00790237" w:rsidRPr="00513FC0">
        <w:rPr>
          <w:rStyle w:val="IvDbodytextChar"/>
          <w:rFonts w:eastAsia="Calibri" w:cs="Calibri"/>
          <w:i w:val="0"/>
          <w:color w:val="auto"/>
          <w:sz w:val="20"/>
          <w:szCs w:val="20"/>
        </w:rPr>
        <w:t>uring this procedure, the UE does not include a UE Policy Container with the UE</w:t>
      </w:r>
      <w:r w:rsidR="00F45097">
        <w:rPr>
          <w:rStyle w:val="IvDbodytextChar"/>
          <w:rFonts w:eastAsia="Calibri" w:cs="Calibri"/>
          <w:i w:val="0"/>
          <w:color w:val="auto"/>
          <w:sz w:val="20"/>
          <w:szCs w:val="20"/>
        </w:rPr>
        <w:t xml:space="preserve"> </w:t>
      </w:r>
      <w:r w:rsidR="00790237" w:rsidRPr="00513FC0">
        <w:rPr>
          <w:rStyle w:val="IvDbodytextChar"/>
          <w:rFonts w:eastAsia="Calibri" w:cs="Calibri"/>
          <w:i w:val="0"/>
          <w:color w:val="auto"/>
          <w:sz w:val="20"/>
          <w:szCs w:val="20"/>
        </w:rPr>
        <w:t>STATE</w:t>
      </w:r>
      <w:r w:rsidR="00F45097">
        <w:rPr>
          <w:rStyle w:val="IvDbodytextChar"/>
          <w:rFonts w:eastAsia="Calibri" w:cs="Calibri"/>
          <w:i w:val="0"/>
          <w:color w:val="auto"/>
          <w:sz w:val="20"/>
          <w:szCs w:val="20"/>
        </w:rPr>
        <w:t xml:space="preserve"> </w:t>
      </w:r>
      <w:r w:rsidR="00790237" w:rsidRPr="00513FC0">
        <w:rPr>
          <w:rStyle w:val="IvDbodytextChar"/>
          <w:rFonts w:eastAsia="Calibri" w:cs="Calibri"/>
          <w:i w:val="0"/>
          <w:color w:val="auto"/>
          <w:sz w:val="20"/>
          <w:szCs w:val="20"/>
        </w:rPr>
        <w:t>INDICATION message indicating the stored PSIs</w:t>
      </w:r>
      <w:r w:rsidR="00FC0F4C">
        <w:rPr>
          <w:rStyle w:val="IvDbodytextChar"/>
          <w:rFonts w:eastAsia="Calibri" w:cs="Calibri"/>
          <w:i w:val="0"/>
          <w:color w:val="auto"/>
          <w:sz w:val="20"/>
          <w:szCs w:val="20"/>
        </w:rPr>
        <w:t xml:space="preserve">, </w:t>
      </w:r>
      <w:r w:rsidR="00790237" w:rsidRPr="00513FC0">
        <w:rPr>
          <w:rStyle w:val="IvDbodytextChar"/>
          <w:rFonts w:eastAsia="Calibri" w:cs="Calibri"/>
          <w:i w:val="0"/>
          <w:color w:val="auto"/>
          <w:sz w:val="20"/>
          <w:szCs w:val="20"/>
        </w:rPr>
        <w:t>and</w:t>
      </w:r>
      <w:r w:rsidR="00FC0F4C">
        <w:rPr>
          <w:rStyle w:val="IvDbodytextChar"/>
          <w:rFonts w:eastAsia="Calibri" w:cs="Calibri"/>
          <w:i w:val="0"/>
          <w:color w:val="auto"/>
          <w:sz w:val="20"/>
          <w:szCs w:val="20"/>
        </w:rPr>
        <w:t xml:space="preserve"> hence</w:t>
      </w:r>
      <w:r w:rsidR="00790237" w:rsidRPr="00513FC0">
        <w:rPr>
          <w:rStyle w:val="IvDbodytextChar"/>
          <w:rFonts w:eastAsia="Calibri" w:cs="Calibri"/>
          <w:i w:val="0"/>
          <w:color w:val="auto"/>
          <w:sz w:val="20"/>
          <w:szCs w:val="20"/>
        </w:rPr>
        <w:t>, at the reception of the UE Policy Association creation request, the PCF interprets that the UE does not store any UE Policy section.</w:t>
      </w:r>
    </w:p>
    <w:p w14:paraId="7CEE43DD" w14:textId="77777777" w:rsidR="006630E9" w:rsidRDefault="00A8280D" w:rsidP="00513FC0">
      <w:pPr>
        <w:pStyle w:val="IvDInstructiontext"/>
        <w:rPr>
          <w:rStyle w:val="IvDbodytextChar"/>
          <w:rFonts w:eastAsia="Calibri" w:cs="Calibri"/>
          <w:i w:val="0"/>
          <w:color w:val="auto"/>
          <w:sz w:val="20"/>
          <w:szCs w:val="20"/>
        </w:rPr>
      </w:pPr>
      <w:r>
        <w:rPr>
          <w:rStyle w:val="IvDbodytextChar"/>
          <w:rFonts w:eastAsia="Calibri" w:cs="Calibri"/>
          <w:i w:val="0"/>
          <w:color w:val="auto"/>
          <w:sz w:val="20"/>
          <w:szCs w:val="20"/>
        </w:rPr>
        <w:t>In this case, if the UE</w:t>
      </w:r>
      <w:r w:rsidR="00E93B4E">
        <w:rPr>
          <w:rStyle w:val="IvDbodytextChar"/>
          <w:rFonts w:eastAsia="Calibri" w:cs="Calibri"/>
          <w:i w:val="0"/>
          <w:color w:val="auto"/>
          <w:sz w:val="20"/>
          <w:szCs w:val="20"/>
        </w:rPr>
        <w:t xml:space="preserve"> stored</w:t>
      </w:r>
      <w:r>
        <w:rPr>
          <w:rStyle w:val="IvDbodytextChar"/>
          <w:rFonts w:eastAsia="Calibri" w:cs="Calibri"/>
          <w:i w:val="0"/>
          <w:color w:val="auto"/>
          <w:sz w:val="20"/>
          <w:szCs w:val="20"/>
        </w:rPr>
        <w:t>, due to a previous UE Policy Provisioning request, e.g. U</w:t>
      </w:r>
      <w:r w:rsidR="002F17AA">
        <w:rPr>
          <w:rStyle w:val="IvDbodytextChar"/>
          <w:rFonts w:eastAsia="Calibri" w:cs="Calibri"/>
          <w:i w:val="0"/>
          <w:color w:val="auto"/>
          <w:sz w:val="20"/>
          <w:szCs w:val="20"/>
        </w:rPr>
        <w:t>E_PolicySection</w:t>
      </w:r>
      <w:r>
        <w:rPr>
          <w:rStyle w:val="IvDbodytextChar"/>
          <w:rFonts w:eastAsia="Calibri" w:cs="Calibri"/>
          <w:i w:val="0"/>
          <w:color w:val="auto"/>
          <w:sz w:val="20"/>
          <w:szCs w:val="20"/>
        </w:rPr>
        <w:t>_1</w:t>
      </w:r>
      <w:r w:rsidR="002F17AA">
        <w:rPr>
          <w:rStyle w:val="IvDbodytextChar"/>
          <w:rFonts w:eastAsia="Calibri" w:cs="Calibri"/>
          <w:i w:val="0"/>
          <w:color w:val="auto"/>
          <w:sz w:val="20"/>
          <w:szCs w:val="20"/>
        </w:rPr>
        <w:t xml:space="preserve">, UE_PolicySection_2 and UE_PolicySection_3, and </w:t>
      </w:r>
      <w:r w:rsidR="009745EE">
        <w:rPr>
          <w:rStyle w:val="IvDbodytextChar"/>
          <w:rFonts w:eastAsia="Calibri" w:cs="Calibri"/>
          <w:i w:val="0"/>
          <w:color w:val="auto"/>
          <w:sz w:val="20"/>
          <w:szCs w:val="20"/>
        </w:rPr>
        <w:t xml:space="preserve">the PCF for the new AMF determines that only </w:t>
      </w:r>
      <w:r w:rsidR="009B7982">
        <w:rPr>
          <w:rStyle w:val="IvDbodytextChar"/>
          <w:rFonts w:eastAsia="Calibri" w:cs="Calibri"/>
          <w:i w:val="0"/>
          <w:color w:val="auto"/>
          <w:sz w:val="20"/>
          <w:szCs w:val="20"/>
        </w:rPr>
        <w:t xml:space="preserve">e.g. </w:t>
      </w:r>
      <w:r w:rsidR="009745EE">
        <w:rPr>
          <w:rStyle w:val="IvDbodytextChar"/>
          <w:rFonts w:eastAsia="Calibri" w:cs="Calibri"/>
          <w:i w:val="0"/>
          <w:color w:val="auto"/>
          <w:sz w:val="20"/>
          <w:szCs w:val="20"/>
        </w:rPr>
        <w:t>UE_PolicySection_1 and UE_PolicySection_3</w:t>
      </w:r>
      <w:r w:rsidR="002836E2">
        <w:rPr>
          <w:rStyle w:val="IvDbodytextChar"/>
          <w:rFonts w:eastAsia="Calibri" w:cs="Calibri"/>
          <w:i w:val="0"/>
          <w:color w:val="auto"/>
          <w:sz w:val="20"/>
          <w:szCs w:val="20"/>
        </w:rPr>
        <w:t xml:space="preserve"> apply</w:t>
      </w:r>
      <w:r w:rsidR="00E93B4E">
        <w:rPr>
          <w:rStyle w:val="IvDbodytextChar"/>
          <w:rFonts w:eastAsia="Calibri" w:cs="Calibri"/>
          <w:i w:val="0"/>
          <w:color w:val="auto"/>
          <w:sz w:val="20"/>
          <w:szCs w:val="20"/>
        </w:rPr>
        <w:t>, the PCF</w:t>
      </w:r>
      <w:r w:rsidR="005E76F7">
        <w:rPr>
          <w:rStyle w:val="IvDbodytextChar"/>
          <w:rFonts w:eastAsia="Calibri" w:cs="Calibri"/>
          <w:i w:val="0"/>
          <w:color w:val="auto"/>
          <w:sz w:val="20"/>
          <w:szCs w:val="20"/>
        </w:rPr>
        <w:t xml:space="preserve"> will provide to the UE </w:t>
      </w:r>
      <w:r w:rsidR="00A62E95">
        <w:rPr>
          <w:rStyle w:val="IvDbodytextChar"/>
          <w:rFonts w:eastAsia="Calibri" w:cs="Calibri"/>
          <w:i w:val="0"/>
          <w:color w:val="auto"/>
          <w:sz w:val="20"/>
          <w:szCs w:val="20"/>
        </w:rPr>
        <w:t xml:space="preserve">the </w:t>
      </w:r>
      <w:r w:rsidR="005E76F7">
        <w:rPr>
          <w:rStyle w:val="IvDbodytextChar"/>
          <w:rFonts w:eastAsia="Calibri" w:cs="Calibri"/>
          <w:i w:val="0"/>
          <w:color w:val="auto"/>
          <w:sz w:val="20"/>
          <w:szCs w:val="20"/>
        </w:rPr>
        <w:t xml:space="preserve">UE_PolicySection_1 and </w:t>
      </w:r>
      <w:r w:rsidR="00A62E95">
        <w:rPr>
          <w:rStyle w:val="IvDbodytextChar"/>
          <w:rFonts w:eastAsia="Calibri" w:cs="Calibri"/>
          <w:i w:val="0"/>
          <w:color w:val="auto"/>
          <w:sz w:val="20"/>
          <w:szCs w:val="20"/>
        </w:rPr>
        <w:t xml:space="preserve">the </w:t>
      </w:r>
      <w:r w:rsidR="005E76F7">
        <w:rPr>
          <w:rStyle w:val="IvDbodytextChar"/>
          <w:rFonts w:eastAsia="Calibri" w:cs="Calibri"/>
          <w:i w:val="0"/>
          <w:color w:val="auto"/>
          <w:sz w:val="20"/>
          <w:szCs w:val="20"/>
        </w:rPr>
        <w:t xml:space="preserve">UE_PolicySection_3 (which </w:t>
      </w:r>
      <w:r w:rsidR="00BD732E">
        <w:rPr>
          <w:rStyle w:val="IvDbodytextChar"/>
          <w:rFonts w:eastAsia="Calibri" w:cs="Calibri"/>
          <w:i w:val="0"/>
          <w:color w:val="auto"/>
          <w:sz w:val="20"/>
          <w:szCs w:val="20"/>
        </w:rPr>
        <w:t xml:space="preserve">is unnecessary, because they are already stored in the UE) </w:t>
      </w:r>
      <w:r w:rsidR="002836E2">
        <w:rPr>
          <w:rStyle w:val="IvDbodytextChar"/>
          <w:rFonts w:eastAsia="Calibri" w:cs="Calibri"/>
          <w:i w:val="0"/>
          <w:color w:val="auto"/>
          <w:sz w:val="20"/>
          <w:szCs w:val="20"/>
        </w:rPr>
        <w:t xml:space="preserve">and </w:t>
      </w:r>
      <w:r w:rsidR="00BD732E">
        <w:rPr>
          <w:rStyle w:val="IvDbodytextChar"/>
          <w:rFonts w:eastAsia="Calibri" w:cs="Calibri"/>
          <w:i w:val="0"/>
          <w:color w:val="auto"/>
          <w:sz w:val="20"/>
          <w:szCs w:val="20"/>
        </w:rPr>
        <w:t>the PCF will not be able to</w:t>
      </w:r>
      <w:r w:rsidR="00E93B4E">
        <w:rPr>
          <w:rStyle w:val="IvDbodytextChar"/>
          <w:rFonts w:eastAsia="Calibri" w:cs="Calibri"/>
          <w:i w:val="0"/>
          <w:color w:val="auto"/>
          <w:sz w:val="20"/>
          <w:szCs w:val="20"/>
        </w:rPr>
        <w:t xml:space="preserve"> remove UE_PolicySection_2 in the UE</w:t>
      </w:r>
      <w:r w:rsidR="00314F70">
        <w:rPr>
          <w:rStyle w:val="IvDbodytextChar"/>
          <w:rFonts w:eastAsia="Calibri" w:cs="Calibri"/>
          <w:i w:val="0"/>
          <w:color w:val="auto"/>
          <w:sz w:val="20"/>
          <w:szCs w:val="20"/>
        </w:rPr>
        <w:t xml:space="preserve"> (</w:t>
      </w:r>
      <w:r w:rsidR="00A62E95">
        <w:rPr>
          <w:rStyle w:val="IvDbodytextChar"/>
          <w:rFonts w:eastAsia="Calibri" w:cs="Calibri"/>
          <w:i w:val="0"/>
          <w:color w:val="auto"/>
          <w:sz w:val="20"/>
          <w:szCs w:val="20"/>
        </w:rPr>
        <w:t>which was the only required action in this example</w:t>
      </w:r>
      <w:r w:rsidR="00314F70">
        <w:rPr>
          <w:rStyle w:val="IvDbodytextChar"/>
          <w:rFonts w:eastAsia="Calibri" w:cs="Calibri"/>
          <w:i w:val="0"/>
          <w:color w:val="auto"/>
          <w:sz w:val="20"/>
          <w:szCs w:val="20"/>
        </w:rPr>
        <w:t>)</w:t>
      </w:r>
      <w:r w:rsidR="00BD732E">
        <w:rPr>
          <w:rStyle w:val="IvDbodytextChar"/>
          <w:rFonts w:eastAsia="Calibri" w:cs="Calibri"/>
          <w:i w:val="0"/>
          <w:color w:val="auto"/>
          <w:sz w:val="20"/>
          <w:szCs w:val="20"/>
        </w:rPr>
        <w:t xml:space="preserve">. </w:t>
      </w:r>
    </w:p>
    <w:p w14:paraId="5477A9AF" w14:textId="2A2AD196" w:rsidR="00A8280D" w:rsidRPr="00513FC0" w:rsidRDefault="00BD732E" w:rsidP="00513FC0">
      <w:pPr>
        <w:pStyle w:val="IvDInstructiontext"/>
        <w:rPr>
          <w:rStyle w:val="IvDbodytextChar"/>
          <w:rFonts w:eastAsia="Calibri" w:cs="Calibri"/>
          <w:i w:val="0"/>
          <w:color w:val="auto"/>
        </w:rPr>
      </w:pPr>
      <w:r>
        <w:rPr>
          <w:rStyle w:val="IvDbodytextChar"/>
          <w:rFonts w:eastAsia="Calibri" w:cs="Calibri"/>
          <w:i w:val="0"/>
          <w:color w:val="auto"/>
          <w:sz w:val="20"/>
          <w:szCs w:val="20"/>
        </w:rPr>
        <w:t xml:space="preserve">After this procedure, </w:t>
      </w:r>
      <w:r w:rsidR="00E93B4E">
        <w:rPr>
          <w:rStyle w:val="IvDbodytextChar"/>
          <w:rFonts w:eastAsia="Calibri" w:cs="Calibri"/>
          <w:i w:val="0"/>
          <w:color w:val="auto"/>
          <w:sz w:val="20"/>
          <w:szCs w:val="20"/>
        </w:rPr>
        <w:t xml:space="preserve">the UE will remain misconfigured </w:t>
      </w:r>
      <w:r w:rsidR="00F20F3B">
        <w:rPr>
          <w:rStyle w:val="IvDbodytextChar"/>
          <w:rFonts w:eastAsia="Calibri" w:cs="Calibri"/>
          <w:i w:val="0"/>
          <w:color w:val="auto"/>
          <w:sz w:val="20"/>
          <w:szCs w:val="20"/>
        </w:rPr>
        <w:t>until</w:t>
      </w:r>
      <w:r w:rsidR="00E93B4E">
        <w:rPr>
          <w:rStyle w:val="IvDbodytextChar"/>
          <w:rFonts w:eastAsia="Calibri" w:cs="Calibri"/>
          <w:i w:val="0"/>
          <w:color w:val="auto"/>
          <w:sz w:val="20"/>
          <w:szCs w:val="20"/>
        </w:rPr>
        <w:t xml:space="preserve"> </w:t>
      </w:r>
      <w:r w:rsidR="00F967AA">
        <w:rPr>
          <w:rStyle w:val="IvDbodytextChar"/>
          <w:rFonts w:eastAsia="Calibri" w:cs="Calibri"/>
          <w:i w:val="0"/>
          <w:color w:val="auto"/>
          <w:sz w:val="20"/>
          <w:szCs w:val="20"/>
        </w:rPr>
        <w:t xml:space="preserve">any trigger makes the UE </w:t>
      </w:r>
      <w:r w:rsidR="003D3EDA">
        <w:rPr>
          <w:rStyle w:val="IvDbodytextChar"/>
          <w:rFonts w:eastAsia="Calibri" w:cs="Calibri"/>
          <w:i w:val="0"/>
          <w:color w:val="auto"/>
          <w:sz w:val="20"/>
          <w:szCs w:val="20"/>
        </w:rPr>
        <w:t xml:space="preserve">can </w:t>
      </w:r>
      <w:r w:rsidR="00F967AA">
        <w:rPr>
          <w:rStyle w:val="IvDbodytextChar"/>
          <w:rFonts w:eastAsia="Calibri" w:cs="Calibri"/>
          <w:i w:val="0"/>
          <w:color w:val="auto"/>
          <w:sz w:val="20"/>
          <w:szCs w:val="20"/>
        </w:rPr>
        <w:t xml:space="preserve">invoke a 5GS Initial Registration with a UE STATE INDICATION message including </w:t>
      </w:r>
      <w:r w:rsidR="00231140">
        <w:rPr>
          <w:rStyle w:val="IvDbodytextChar"/>
          <w:rFonts w:eastAsia="Calibri" w:cs="Calibri"/>
          <w:i w:val="0"/>
          <w:color w:val="auto"/>
          <w:sz w:val="20"/>
          <w:szCs w:val="20"/>
        </w:rPr>
        <w:t>the stored PSIs.</w:t>
      </w:r>
      <w:r w:rsidR="006630E9">
        <w:rPr>
          <w:rStyle w:val="IvDbodytextChar"/>
          <w:rFonts w:eastAsia="Calibri" w:cs="Calibri"/>
          <w:i w:val="0"/>
          <w:color w:val="auto"/>
          <w:sz w:val="20"/>
          <w:szCs w:val="20"/>
        </w:rPr>
        <w:t xml:space="preserve"> Meanwhile, the PCF </w:t>
      </w:r>
      <w:r w:rsidR="0055291E">
        <w:rPr>
          <w:rStyle w:val="IvDbodytextChar"/>
          <w:rFonts w:eastAsia="Calibri" w:cs="Calibri"/>
          <w:i w:val="0"/>
          <w:color w:val="auto"/>
          <w:sz w:val="20"/>
          <w:szCs w:val="20"/>
        </w:rPr>
        <w:t>will</w:t>
      </w:r>
      <w:r w:rsidR="006630E9">
        <w:rPr>
          <w:rStyle w:val="IvDbodytextChar"/>
          <w:rFonts w:eastAsia="Calibri" w:cs="Calibri"/>
          <w:i w:val="0"/>
          <w:color w:val="auto"/>
          <w:sz w:val="20"/>
          <w:szCs w:val="20"/>
        </w:rPr>
        <w:t xml:space="preserve"> not reflect either the actual PSIs stored in the UE</w:t>
      </w:r>
      <w:r w:rsidR="00860D99">
        <w:rPr>
          <w:rStyle w:val="IvDbodytextChar"/>
          <w:rFonts w:eastAsia="Calibri" w:cs="Calibri"/>
          <w:i w:val="0"/>
          <w:color w:val="auto"/>
          <w:sz w:val="20"/>
          <w:szCs w:val="20"/>
        </w:rPr>
        <w:t>.</w:t>
      </w:r>
    </w:p>
    <w:p w14:paraId="41C42C95" w14:textId="7F8F538A" w:rsidR="00790237" w:rsidRDefault="00790237" w:rsidP="004E3A2A">
      <w:pPr>
        <w:pStyle w:val="IvDInstructiontext"/>
        <w:rPr>
          <w:rStyle w:val="IvDbodytextChar"/>
          <w:rFonts w:eastAsia="Calibri" w:cs="Calibri"/>
          <w:i w:val="0"/>
          <w:color w:val="auto"/>
          <w:sz w:val="20"/>
          <w:szCs w:val="20"/>
        </w:rPr>
      </w:pPr>
    </w:p>
    <w:p w14:paraId="1DB8135A" w14:textId="7B981444" w:rsidR="000B1113" w:rsidRPr="000B1113" w:rsidRDefault="000B1113" w:rsidP="000B1113">
      <w:pPr>
        <w:pStyle w:val="IvDInstructiontext"/>
        <w:rPr>
          <w:rStyle w:val="IvDbodytextChar"/>
          <w:rFonts w:eastAsia="Calibri" w:cs="Calibri"/>
          <w:i w:val="0"/>
          <w:color w:val="auto"/>
          <w:sz w:val="20"/>
          <w:szCs w:val="20"/>
        </w:rPr>
      </w:pPr>
      <w:r w:rsidRPr="000B1113">
        <w:rPr>
          <w:rStyle w:val="IvDbodytextChar"/>
          <w:rFonts w:eastAsia="Calibri" w:cs="Calibri"/>
          <w:b/>
          <w:bCs/>
          <w:i w:val="0"/>
          <w:color w:val="auto"/>
          <w:sz w:val="20"/>
          <w:szCs w:val="20"/>
        </w:rPr>
        <w:t>Question</w:t>
      </w:r>
      <w:r w:rsidRPr="000B1113">
        <w:rPr>
          <w:rStyle w:val="IvDbodytextChar"/>
          <w:rFonts w:eastAsia="Calibri" w:cs="Calibri"/>
          <w:i w:val="0"/>
          <w:color w:val="auto"/>
          <w:sz w:val="20"/>
          <w:szCs w:val="20"/>
        </w:rPr>
        <w:t>:</w:t>
      </w:r>
      <w:r w:rsidR="0055291E">
        <w:rPr>
          <w:rStyle w:val="IvDbodytextChar"/>
          <w:rFonts w:eastAsia="Calibri" w:cs="Calibri"/>
          <w:i w:val="0"/>
          <w:color w:val="auto"/>
          <w:sz w:val="20"/>
          <w:szCs w:val="20"/>
        </w:rPr>
        <w:t xml:space="preserve"> </w:t>
      </w:r>
      <w:r w:rsidR="00B15FDD">
        <w:rPr>
          <w:rStyle w:val="IvDbodytextChar"/>
          <w:rFonts w:eastAsia="Calibri" w:cs="Calibri"/>
          <w:i w:val="0"/>
          <w:color w:val="auto"/>
          <w:sz w:val="20"/>
          <w:szCs w:val="20"/>
        </w:rPr>
        <w:t>How could the</w:t>
      </w:r>
      <w:r w:rsidR="0055291E">
        <w:rPr>
          <w:rStyle w:val="IvDbodytextChar"/>
          <w:rFonts w:eastAsia="Calibri" w:cs="Calibri"/>
          <w:i w:val="0"/>
          <w:color w:val="auto"/>
          <w:sz w:val="20"/>
          <w:szCs w:val="20"/>
        </w:rPr>
        <w:t xml:space="preserve"> UE Policy Provisioning procedure during AMF-relocation with PCF re-selection be updated to ensure a proper UE configuration?</w:t>
      </w:r>
      <w:r w:rsidR="002F6B71">
        <w:rPr>
          <w:rStyle w:val="IvDbodytextChar"/>
          <w:rFonts w:eastAsia="Calibri" w:cs="Calibri"/>
          <w:i w:val="0"/>
          <w:color w:val="auto"/>
          <w:sz w:val="20"/>
          <w:szCs w:val="20"/>
        </w:rPr>
        <w:t xml:space="preserve"> </w:t>
      </w:r>
    </w:p>
    <w:p w14:paraId="22DC2AD1" w14:textId="77777777" w:rsidR="00C4144C" w:rsidRDefault="00C4144C">
      <w:pPr>
        <w:spacing w:after="120"/>
        <w:rPr>
          <w:rFonts w:ascii="Arial" w:hAnsi="Arial" w:cs="Arial"/>
          <w:b/>
        </w:rPr>
      </w:pPr>
    </w:p>
    <w:p w14:paraId="43039839" w14:textId="4FFD7B11" w:rsidR="00463675" w:rsidRPr="000F4E43" w:rsidRDefault="00463675">
      <w:pPr>
        <w:spacing w:after="120"/>
        <w:rPr>
          <w:rFonts w:ascii="Arial" w:hAnsi="Arial" w:cs="Arial"/>
          <w:b/>
        </w:rPr>
      </w:pPr>
      <w:r w:rsidRPr="000F4E43">
        <w:rPr>
          <w:rFonts w:ascii="Arial" w:hAnsi="Arial" w:cs="Arial"/>
          <w:b/>
        </w:rPr>
        <w:t>2. Actions:</w:t>
      </w:r>
    </w:p>
    <w:p w14:paraId="7BF3A47C" w14:textId="632E6651" w:rsidR="00463675" w:rsidRPr="000F4E43" w:rsidRDefault="00463675">
      <w:pPr>
        <w:spacing w:after="120"/>
        <w:ind w:left="1985" w:hanging="1985"/>
        <w:rPr>
          <w:rFonts w:ascii="Arial" w:hAnsi="Arial" w:cs="Arial"/>
          <w:b/>
        </w:rPr>
      </w:pPr>
      <w:r w:rsidRPr="000F4E43">
        <w:rPr>
          <w:rFonts w:ascii="Arial" w:hAnsi="Arial" w:cs="Arial"/>
          <w:b/>
        </w:rPr>
        <w:t xml:space="preserve">To </w:t>
      </w:r>
      <w:r w:rsidR="00423666">
        <w:rPr>
          <w:rFonts w:ascii="Arial" w:hAnsi="Arial" w:cs="Arial"/>
          <w:b/>
        </w:rPr>
        <w:t>SA2</w:t>
      </w:r>
      <w:r w:rsidR="00CA355E">
        <w:rPr>
          <w:rFonts w:ascii="Arial" w:hAnsi="Arial" w:cs="Arial"/>
          <w:b/>
        </w:rPr>
        <w:t xml:space="preserve"> </w:t>
      </w:r>
      <w:r w:rsidRPr="000F4E43">
        <w:rPr>
          <w:rFonts w:ascii="Arial" w:hAnsi="Arial" w:cs="Arial"/>
          <w:b/>
        </w:rPr>
        <w:t>group.</w:t>
      </w:r>
    </w:p>
    <w:p w14:paraId="3449AB35" w14:textId="6ADFE31C" w:rsidR="00463675" w:rsidRDefault="00463675" w:rsidP="00CC3C58">
      <w:pPr>
        <w:spacing w:after="120"/>
        <w:ind w:left="993" w:hanging="993"/>
        <w:rPr>
          <w:rFonts w:ascii="Arial" w:hAnsi="Arial" w:cs="Arial"/>
          <w:iCs/>
        </w:rPr>
      </w:pPr>
      <w:r w:rsidRPr="000F4E43">
        <w:rPr>
          <w:rFonts w:ascii="Arial" w:hAnsi="Arial" w:cs="Arial"/>
          <w:b/>
        </w:rPr>
        <w:t xml:space="preserve">ACTION: </w:t>
      </w:r>
      <w:r w:rsidRPr="000F4E43">
        <w:rPr>
          <w:rFonts w:ascii="Arial" w:hAnsi="Arial" w:cs="Arial"/>
          <w:b/>
        </w:rPr>
        <w:tab/>
      </w:r>
      <w:r w:rsidR="00CC3C58" w:rsidRPr="000B1113">
        <w:rPr>
          <w:rFonts w:ascii="Arial" w:hAnsi="Arial" w:cs="Arial"/>
          <w:sz w:val="20"/>
          <w:szCs w:val="20"/>
        </w:rPr>
        <w:t>CT</w:t>
      </w:r>
      <w:r w:rsidR="00640DE6" w:rsidRPr="000B1113">
        <w:rPr>
          <w:rFonts w:ascii="Arial" w:hAnsi="Arial" w:cs="Arial"/>
          <w:sz w:val="20"/>
          <w:szCs w:val="20"/>
        </w:rPr>
        <w:t>3</w:t>
      </w:r>
      <w:r w:rsidR="00CC3C58" w:rsidRPr="000B1113">
        <w:rPr>
          <w:rFonts w:ascii="Arial" w:hAnsi="Arial" w:cs="Arial"/>
          <w:sz w:val="20"/>
          <w:szCs w:val="20"/>
        </w:rPr>
        <w:t xml:space="preserve"> kindly </w:t>
      </w:r>
      <w:r w:rsidR="00CA355E" w:rsidRPr="000B1113">
        <w:rPr>
          <w:rFonts w:ascii="Arial" w:hAnsi="Arial" w:cs="Arial"/>
          <w:sz w:val="20"/>
          <w:szCs w:val="20"/>
        </w:rPr>
        <w:t>ask</w:t>
      </w:r>
      <w:r w:rsidR="00D53D5D" w:rsidRPr="000B1113">
        <w:rPr>
          <w:rFonts w:ascii="Arial" w:hAnsi="Arial" w:cs="Arial"/>
          <w:sz w:val="20"/>
          <w:szCs w:val="20"/>
        </w:rPr>
        <w:t>s</w:t>
      </w:r>
      <w:r w:rsidR="00CA355E" w:rsidRPr="000B1113">
        <w:rPr>
          <w:rFonts w:ascii="Arial" w:hAnsi="Arial" w:cs="Arial"/>
          <w:sz w:val="20"/>
          <w:szCs w:val="20"/>
        </w:rPr>
        <w:t xml:space="preserve"> </w:t>
      </w:r>
      <w:r w:rsidR="00423666">
        <w:rPr>
          <w:rFonts w:ascii="Arial" w:hAnsi="Arial" w:cs="Arial"/>
          <w:sz w:val="20"/>
          <w:szCs w:val="20"/>
        </w:rPr>
        <w:t>SA2</w:t>
      </w:r>
      <w:r w:rsidR="00CA355E" w:rsidRPr="000B1113">
        <w:rPr>
          <w:rFonts w:ascii="Arial" w:hAnsi="Arial" w:cs="Arial"/>
          <w:sz w:val="20"/>
          <w:szCs w:val="20"/>
        </w:rPr>
        <w:t xml:space="preserve"> </w:t>
      </w:r>
      <w:r w:rsidR="00D53D5D" w:rsidRPr="000B1113">
        <w:rPr>
          <w:rFonts w:ascii="Arial" w:hAnsi="Arial" w:cs="Arial"/>
          <w:sz w:val="20"/>
          <w:szCs w:val="20"/>
        </w:rPr>
        <w:t xml:space="preserve">to </w:t>
      </w:r>
      <w:r w:rsidR="000B1113" w:rsidRPr="000B1113">
        <w:rPr>
          <w:rFonts w:ascii="Arial" w:hAnsi="Arial" w:cs="Arial"/>
          <w:sz w:val="20"/>
          <w:szCs w:val="20"/>
        </w:rPr>
        <w:t>respond the question above.</w:t>
      </w:r>
    </w:p>
    <w:p w14:paraId="0939DFD5" w14:textId="77777777" w:rsidR="00463675" w:rsidRPr="000F4E43" w:rsidRDefault="00463675">
      <w:pPr>
        <w:spacing w:after="120"/>
        <w:ind w:left="993" w:hanging="993"/>
        <w:rPr>
          <w:rFonts w:ascii="Arial" w:hAnsi="Arial" w:cs="Arial"/>
        </w:rPr>
      </w:pPr>
    </w:p>
    <w:p w14:paraId="0C4C9E1D" w14:textId="39F8395A"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w:t>
      </w:r>
      <w:r w:rsidR="00C118F9">
        <w:rPr>
          <w:rFonts w:ascii="Arial" w:hAnsi="Arial" w:cs="Arial"/>
          <w:b/>
        </w:rPr>
        <w:t>3</w:t>
      </w:r>
      <w:r w:rsidRPr="000F4E43">
        <w:rPr>
          <w:rFonts w:ascii="Arial" w:hAnsi="Arial" w:cs="Arial"/>
          <w:b/>
        </w:rPr>
        <w:t xml:space="preserve"> Meetings:</w:t>
      </w:r>
    </w:p>
    <w:p w14:paraId="1E0DAB12" w14:textId="0711A7AC" w:rsidR="00A7348D" w:rsidRDefault="00E95737">
      <w:pPr>
        <w:tabs>
          <w:tab w:val="left" w:pos="5103"/>
        </w:tabs>
        <w:spacing w:after="120"/>
        <w:ind w:left="2268" w:hanging="2268"/>
        <w:rPr>
          <w:rFonts w:ascii="Arial" w:eastAsia="DengXian" w:hAnsi="Arial" w:cs="Arial"/>
          <w:bCs/>
          <w:sz w:val="20"/>
          <w:szCs w:val="20"/>
          <w:lang w:val="en-GB" w:eastAsia="en-US"/>
        </w:rPr>
      </w:pPr>
      <w:r w:rsidRPr="00E95737">
        <w:rPr>
          <w:rFonts w:ascii="Arial" w:eastAsia="DengXian" w:hAnsi="Arial" w:cs="Arial"/>
          <w:bCs/>
          <w:sz w:val="20"/>
          <w:szCs w:val="20"/>
          <w:lang w:val="en-GB" w:eastAsia="en-US"/>
        </w:rPr>
        <w:t>3GPP TSG CT3#12</w:t>
      </w:r>
      <w:r w:rsidR="00061414">
        <w:rPr>
          <w:rFonts w:ascii="Arial" w:eastAsia="DengXian" w:hAnsi="Arial" w:cs="Arial"/>
          <w:bCs/>
          <w:sz w:val="20"/>
          <w:szCs w:val="20"/>
          <w:lang w:val="en-GB" w:eastAsia="en-US"/>
        </w:rPr>
        <w:t>4</w:t>
      </w:r>
      <w:r>
        <w:rPr>
          <w:rFonts w:ascii="Arial" w:eastAsia="DengXian" w:hAnsi="Arial" w:cs="Arial"/>
          <w:bCs/>
          <w:sz w:val="20"/>
          <w:szCs w:val="20"/>
          <w:lang w:val="en-GB" w:eastAsia="en-US"/>
        </w:rPr>
        <w:t>e</w:t>
      </w:r>
      <w:r w:rsidRPr="00E95737">
        <w:rPr>
          <w:rFonts w:ascii="Arial" w:eastAsia="DengXian" w:hAnsi="Arial" w:cs="Arial"/>
          <w:bCs/>
          <w:sz w:val="20"/>
          <w:szCs w:val="20"/>
          <w:lang w:val="en-GB" w:eastAsia="en-US"/>
        </w:rPr>
        <w:tab/>
      </w:r>
      <w:r w:rsidRPr="00E95737">
        <w:rPr>
          <w:rFonts w:ascii="Arial" w:eastAsia="DengXian" w:hAnsi="Arial" w:cs="Arial"/>
          <w:bCs/>
          <w:sz w:val="20"/>
          <w:szCs w:val="20"/>
          <w:lang w:val="en-GB" w:eastAsia="en-US"/>
        </w:rPr>
        <w:tab/>
      </w:r>
      <w:r w:rsidRPr="00E95737">
        <w:rPr>
          <w:rFonts w:ascii="Arial" w:eastAsia="DengXian" w:hAnsi="Arial" w:cs="Arial"/>
          <w:bCs/>
          <w:sz w:val="20"/>
          <w:szCs w:val="20"/>
          <w:lang w:val="en-GB" w:eastAsia="en-US"/>
        </w:rPr>
        <w:tab/>
      </w:r>
      <w:r w:rsidR="00061414">
        <w:rPr>
          <w:rFonts w:ascii="Arial" w:eastAsia="DengXian" w:hAnsi="Arial" w:cs="Arial"/>
          <w:bCs/>
          <w:sz w:val="20"/>
          <w:szCs w:val="20"/>
          <w:lang w:val="en-GB" w:eastAsia="en-US"/>
        </w:rPr>
        <w:t>10</w:t>
      </w:r>
      <w:r w:rsidRPr="00E95737">
        <w:rPr>
          <w:rFonts w:ascii="Arial" w:eastAsia="DengXian" w:hAnsi="Arial" w:cs="Arial"/>
          <w:bCs/>
          <w:sz w:val="20"/>
          <w:szCs w:val="20"/>
          <w:lang w:val="en-GB" w:eastAsia="en-US"/>
        </w:rPr>
        <w:t>/2022</w:t>
      </w:r>
      <w:r w:rsidRPr="00E95737">
        <w:rPr>
          <w:rFonts w:ascii="Arial" w:eastAsia="DengXian" w:hAnsi="Arial" w:cs="Arial"/>
          <w:bCs/>
          <w:sz w:val="20"/>
          <w:szCs w:val="20"/>
          <w:lang w:val="en-GB" w:eastAsia="en-US"/>
        </w:rPr>
        <w:tab/>
      </w:r>
      <w:r>
        <w:rPr>
          <w:rFonts w:ascii="Arial" w:eastAsia="DengXian" w:hAnsi="Arial" w:cs="Arial"/>
          <w:bCs/>
          <w:sz w:val="20"/>
          <w:szCs w:val="20"/>
          <w:lang w:val="en-GB" w:eastAsia="en-US"/>
        </w:rPr>
        <w:t>E-Meeting</w:t>
      </w:r>
    </w:p>
    <w:p w14:paraId="4B5A3598" w14:textId="6FA973A8" w:rsidR="004E3A2A" w:rsidRPr="003C3D6E" w:rsidRDefault="004E3A2A">
      <w:pPr>
        <w:tabs>
          <w:tab w:val="left" w:pos="5103"/>
        </w:tabs>
        <w:spacing w:after="120"/>
        <w:ind w:left="2268" w:hanging="2268"/>
        <w:rPr>
          <w:rFonts w:ascii="Arial" w:hAnsi="Arial" w:cs="Arial"/>
          <w:bCs/>
        </w:rPr>
      </w:pPr>
      <w:r>
        <w:rPr>
          <w:rFonts w:ascii="Arial" w:eastAsia="DengXian" w:hAnsi="Arial" w:cs="Arial"/>
          <w:bCs/>
          <w:sz w:val="20"/>
          <w:szCs w:val="20"/>
          <w:lang w:val="en-GB" w:eastAsia="en-US"/>
        </w:rPr>
        <w:t>3GPP TSG CT3#125</w:t>
      </w:r>
      <w:r>
        <w:rPr>
          <w:rFonts w:ascii="Arial" w:eastAsia="DengXian" w:hAnsi="Arial" w:cs="Arial"/>
          <w:bCs/>
          <w:sz w:val="20"/>
          <w:szCs w:val="20"/>
          <w:lang w:val="en-GB" w:eastAsia="en-US"/>
        </w:rPr>
        <w:tab/>
      </w:r>
      <w:r>
        <w:rPr>
          <w:rFonts w:ascii="Arial" w:eastAsia="DengXian" w:hAnsi="Arial" w:cs="Arial"/>
          <w:bCs/>
          <w:sz w:val="20"/>
          <w:szCs w:val="20"/>
          <w:lang w:val="en-GB" w:eastAsia="en-US"/>
        </w:rPr>
        <w:tab/>
      </w:r>
      <w:r>
        <w:rPr>
          <w:rFonts w:ascii="Arial" w:eastAsia="DengXian" w:hAnsi="Arial" w:cs="Arial"/>
          <w:bCs/>
          <w:sz w:val="20"/>
          <w:szCs w:val="20"/>
          <w:lang w:val="en-GB" w:eastAsia="en-US"/>
        </w:rPr>
        <w:tab/>
        <w:t>11/2022</w:t>
      </w:r>
      <w:r>
        <w:rPr>
          <w:rFonts w:ascii="Arial" w:eastAsia="DengXian" w:hAnsi="Arial" w:cs="Arial"/>
          <w:bCs/>
          <w:sz w:val="20"/>
          <w:szCs w:val="20"/>
          <w:lang w:val="en-GB" w:eastAsia="en-US"/>
        </w:rPr>
        <w:tab/>
        <w:t>(TBC)</w:t>
      </w:r>
    </w:p>
    <w:sectPr w:rsidR="004E3A2A" w:rsidRPr="003C3D6E"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BA28" w14:textId="77777777" w:rsidR="00E67FA5" w:rsidRDefault="00E67FA5">
      <w:r>
        <w:separator/>
      </w:r>
    </w:p>
  </w:endnote>
  <w:endnote w:type="continuationSeparator" w:id="0">
    <w:p w14:paraId="362851E2" w14:textId="77777777" w:rsidR="00E67FA5" w:rsidRDefault="00E6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8FEAD" w14:textId="77777777" w:rsidR="00E67FA5" w:rsidRDefault="00E67FA5">
      <w:r>
        <w:separator/>
      </w:r>
    </w:p>
  </w:footnote>
  <w:footnote w:type="continuationSeparator" w:id="0">
    <w:p w14:paraId="1A8EB6FF" w14:textId="77777777" w:rsidR="00E67FA5" w:rsidRDefault="00E67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35F2849"/>
    <w:multiLevelType w:val="hybridMultilevel"/>
    <w:tmpl w:val="3D88F216"/>
    <w:lvl w:ilvl="0" w:tplc="13FABDEA">
      <w:start w:val="4"/>
      <w:numFmt w:val="bullet"/>
      <w:lvlText w:val="-"/>
      <w:lvlJc w:val="left"/>
      <w:pPr>
        <w:ind w:left="720" w:hanging="360"/>
      </w:pPr>
      <w:rPr>
        <w:rFonts w:ascii="Arial" w:eastAsia="Calibri" w:hAnsi="Arial" w:cs="Arial"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6BB0445"/>
    <w:multiLevelType w:val="hybridMultilevel"/>
    <w:tmpl w:val="1D524F58"/>
    <w:lvl w:ilvl="0" w:tplc="E4C85FB6">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4781F63"/>
    <w:multiLevelType w:val="hybridMultilevel"/>
    <w:tmpl w:val="FC0AB044"/>
    <w:lvl w:ilvl="0" w:tplc="47920D34">
      <w:numFmt w:val="bullet"/>
      <w:lvlText w:val=""/>
      <w:lvlJc w:val="left"/>
      <w:pPr>
        <w:ind w:left="720" w:hanging="360"/>
      </w:pPr>
      <w:rPr>
        <w:rFonts w:ascii="Wingdings" w:eastAsia="DengXi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AE5226"/>
    <w:multiLevelType w:val="hybridMultilevel"/>
    <w:tmpl w:val="BD3E697A"/>
    <w:lvl w:ilvl="0" w:tplc="FDBE203A">
      <w:start w:val="1"/>
      <w:numFmt w:val="bullet"/>
      <w:lvlText w:val="-"/>
      <w:lvlJc w:val="left"/>
      <w:pPr>
        <w:ind w:left="360" w:hanging="360"/>
      </w:pPr>
      <w:rPr>
        <w:rFonts w:ascii="Arial" w:eastAsia="DengXian" w:hAnsi="Arial" w:cs="Aria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F9A7FED"/>
    <w:multiLevelType w:val="hybridMultilevel"/>
    <w:tmpl w:val="6C6841F4"/>
    <w:lvl w:ilvl="0" w:tplc="347CCFC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7"/>
  </w:num>
  <w:num w:numId="17">
    <w:abstractNumId w:val="16"/>
  </w:num>
  <w:num w:numId="18">
    <w:abstractNumId w:val="18"/>
  </w:num>
  <w:num w:numId="1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138DC"/>
    <w:rsid w:val="000228E8"/>
    <w:rsid w:val="00027ACA"/>
    <w:rsid w:val="00040EE4"/>
    <w:rsid w:val="0005627F"/>
    <w:rsid w:val="00061414"/>
    <w:rsid w:val="00061460"/>
    <w:rsid w:val="0006389E"/>
    <w:rsid w:val="00063A8A"/>
    <w:rsid w:val="00081D2D"/>
    <w:rsid w:val="00082385"/>
    <w:rsid w:val="000911C6"/>
    <w:rsid w:val="000A39BA"/>
    <w:rsid w:val="000A6643"/>
    <w:rsid w:val="000B1113"/>
    <w:rsid w:val="000B1AA1"/>
    <w:rsid w:val="000B1AB8"/>
    <w:rsid w:val="000B435C"/>
    <w:rsid w:val="000C7929"/>
    <w:rsid w:val="000E328D"/>
    <w:rsid w:val="000E7673"/>
    <w:rsid w:val="000F13B7"/>
    <w:rsid w:val="000F4E43"/>
    <w:rsid w:val="000F6ECE"/>
    <w:rsid w:val="00105899"/>
    <w:rsid w:val="00116DF9"/>
    <w:rsid w:val="00121508"/>
    <w:rsid w:val="001300DE"/>
    <w:rsid w:val="001307EB"/>
    <w:rsid w:val="00130A46"/>
    <w:rsid w:val="0014163F"/>
    <w:rsid w:val="001608BF"/>
    <w:rsid w:val="00160A0F"/>
    <w:rsid w:val="001734EB"/>
    <w:rsid w:val="00174F8E"/>
    <w:rsid w:val="00186BDD"/>
    <w:rsid w:val="001A4AF7"/>
    <w:rsid w:val="001B20CE"/>
    <w:rsid w:val="001B55AC"/>
    <w:rsid w:val="001D21FD"/>
    <w:rsid w:val="001D2B68"/>
    <w:rsid w:val="001D7ECD"/>
    <w:rsid w:val="001E2986"/>
    <w:rsid w:val="001E6D40"/>
    <w:rsid w:val="00217F0E"/>
    <w:rsid w:val="00227CC8"/>
    <w:rsid w:val="00231140"/>
    <w:rsid w:val="00236EEE"/>
    <w:rsid w:val="00274BF9"/>
    <w:rsid w:val="00282D00"/>
    <w:rsid w:val="002836E2"/>
    <w:rsid w:val="00290E5A"/>
    <w:rsid w:val="0029449B"/>
    <w:rsid w:val="002A7E07"/>
    <w:rsid w:val="002C120C"/>
    <w:rsid w:val="002D25CC"/>
    <w:rsid w:val="002F17AA"/>
    <w:rsid w:val="002F6B71"/>
    <w:rsid w:val="00306209"/>
    <w:rsid w:val="00314F70"/>
    <w:rsid w:val="003201C2"/>
    <w:rsid w:val="00324107"/>
    <w:rsid w:val="00326B06"/>
    <w:rsid w:val="003300E2"/>
    <w:rsid w:val="00337532"/>
    <w:rsid w:val="00342CF0"/>
    <w:rsid w:val="00347947"/>
    <w:rsid w:val="00353847"/>
    <w:rsid w:val="00360F5D"/>
    <w:rsid w:val="003663C4"/>
    <w:rsid w:val="00367678"/>
    <w:rsid w:val="00387CCA"/>
    <w:rsid w:val="003901E1"/>
    <w:rsid w:val="00394C25"/>
    <w:rsid w:val="003A0CC7"/>
    <w:rsid w:val="003C06EB"/>
    <w:rsid w:val="003C3D6E"/>
    <w:rsid w:val="003D3EDA"/>
    <w:rsid w:val="00401229"/>
    <w:rsid w:val="004055D4"/>
    <w:rsid w:val="00416C83"/>
    <w:rsid w:val="004175B7"/>
    <w:rsid w:val="004234FF"/>
    <w:rsid w:val="00423666"/>
    <w:rsid w:val="00423683"/>
    <w:rsid w:val="00426D35"/>
    <w:rsid w:val="00431E1C"/>
    <w:rsid w:val="004351EA"/>
    <w:rsid w:val="00441CE5"/>
    <w:rsid w:val="0044489D"/>
    <w:rsid w:val="00445241"/>
    <w:rsid w:val="00452442"/>
    <w:rsid w:val="00463675"/>
    <w:rsid w:val="0046373D"/>
    <w:rsid w:val="0047349B"/>
    <w:rsid w:val="004750FF"/>
    <w:rsid w:val="004803F3"/>
    <w:rsid w:val="00484D53"/>
    <w:rsid w:val="00493DB9"/>
    <w:rsid w:val="004A689C"/>
    <w:rsid w:val="004B1509"/>
    <w:rsid w:val="004B3D12"/>
    <w:rsid w:val="004B43FA"/>
    <w:rsid w:val="004C3F5A"/>
    <w:rsid w:val="004C4DCF"/>
    <w:rsid w:val="004D2E9D"/>
    <w:rsid w:val="004E3A2A"/>
    <w:rsid w:val="005008EB"/>
    <w:rsid w:val="00507006"/>
    <w:rsid w:val="00513FC0"/>
    <w:rsid w:val="00515A7E"/>
    <w:rsid w:val="00543D17"/>
    <w:rsid w:val="005444CF"/>
    <w:rsid w:val="00545D79"/>
    <w:rsid w:val="0055291E"/>
    <w:rsid w:val="0055523C"/>
    <w:rsid w:val="0055638C"/>
    <w:rsid w:val="00566B80"/>
    <w:rsid w:val="00584B08"/>
    <w:rsid w:val="00587079"/>
    <w:rsid w:val="005B211A"/>
    <w:rsid w:val="005B571B"/>
    <w:rsid w:val="005C3478"/>
    <w:rsid w:val="005E76F7"/>
    <w:rsid w:val="00601F1B"/>
    <w:rsid w:val="0060528D"/>
    <w:rsid w:val="0061062F"/>
    <w:rsid w:val="00624F4D"/>
    <w:rsid w:val="00636566"/>
    <w:rsid w:val="0064019D"/>
    <w:rsid w:val="00640DE6"/>
    <w:rsid w:val="00643621"/>
    <w:rsid w:val="00643A2E"/>
    <w:rsid w:val="00654758"/>
    <w:rsid w:val="00655BAC"/>
    <w:rsid w:val="006630E9"/>
    <w:rsid w:val="006666AD"/>
    <w:rsid w:val="00672B1A"/>
    <w:rsid w:val="00675BAC"/>
    <w:rsid w:val="00687152"/>
    <w:rsid w:val="00687A0B"/>
    <w:rsid w:val="00697B8D"/>
    <w:rsid w:val="006C3E54"/>
    <w:rsid w:val="006C4C5D"/>
    <w:rsid w:val="006C7D0C"/>
    <w:rsid w:val="006D0B09"/>
    <w:rsid w:val="006E17C7"/>
    <w:rsid w:val="006F4876"/>
    <w:rsid w:val="006F60FD"/>
    <w:rsid w:val="007032C5"/>
    <w:rsid w:val="007116E4"/>
    <w:rsid w:val="00726FC3"/>
    <w:rsid w:val="0073219F"/>
    <w:rsid w:val="00745AE4"/>
    <w:rsid w:val="00747654"/>
    <w:rsid w:val="0077485D"/>
    <w:rsid w:val="00790237"/>
    <w:rsid w:val="007A59F5"/>
    <w:rsid w:val="007B7F02"/>
    <w:rsid w:val="007E745E"/>
    <w:rsid w:val="00824456"/>
    <w:rsid w:val="00835827"/>
    <w:rsid w:val="00860D99"/>
    <w:rsid w:val="00885057"/>
    <w:rsid w:val="00893269"/>
    <w:rsid w:val="0089666F"/>
    <w:rsid w:val="008A365C"/>
    <w:rsid w:val="008B5885"/>
    <w:rsid w:val="008C5DB7"/>
    <w:rsid w:val="008F442E"/>
    <w:rsid w:val="008F5883"/>
    <w:rsid w:val="0090241A"/>
    <w:rsid w:val="009231E0"/>
    <w:rsid w:val="00923E7C"/>
    <w:rsid w:val="00923F23"/>
    <w:rsid w:val="0092644D"/>
    <w:rsid w:val="00933533"/>
    <w:rsid w:val="00947245"/>
    <w:rsid w:val="00954C57"/>
    <w:rsid w:val="00970D45"/>
    <w:rsid w:val="00973EEB"/>
    <w:rsid w:val="009745EE"/>
    <w:rsid w:val="00976179"/>
    <w:rsid w:val="00976E4A"/>
    <w:rsid w:val="009B41C1"/>
    <w:rsid w:val="009B715E"/>
    <w:rsid w:val="009B7982"/>
    <w:rsid w:val="009C0C06"/>
    <w:rsid w:val="009D10D7"/>
    <w:rsid w:val="009E0CA3"/>
    <w:rsid w:val="009E5DC5"/>
    <w:rsid w:val="009F6E85"/>
    <w:rsid w:val="009F72C8"/>
    <w:rsid w:val="00A154EE"/>
    <w:rsid w:val="00A2176C"/>
    <w:rsid w:val="00A21FAE"/>
    <w:rsid w:val="00A3548D"/>
    <w:rsid w:val="00A5405F"/>
    <w:rsid w:val="00A62E95"/>
    <w:rsid w:val="00A67936"/>
    <w:rsid w:val="00A7348D"/>
    <w:rsid w:val="00A8280D"/>
    <w:rsid w:val="00A877B6"/>
    <w:rsid w:val="00AC0214"/>
    <w:rsid w:val="00AD51BB"/>
    <w:rsid w:val="00AE489C"/>
    <w:rsid w:val="00AF1ADA"/>
    <w:rsid w:val="00AF2B4E"/>
    <w:rsid w:val="00B00371"/>
    <w:rsid w:val="00B144F4"/>
    <w:rsid w:val="00B15FDD"/>
    <w:rsid w:val="00B17D32"/>
    <w:rsid w:val="00B20701"/>
    <w:rsid w:val="00B235CC"/>
    <w:rsid w:val="00B24866"/>
    <w:rsid w:val="00B26786"/>
    <w:rsid w:val="00B302FF"/>
    <w:rsid w:val="00B41CFD"/>
    <w:rsid w:val="00B63CCC"/>
    <w:rsid w:val="00B719CF"/>
    <w:rsid w:val="00B803A0"/>
    <w:rsid w:val="00B8283F"/>
    <w:rsid w:val="00B85F0B"/>
    <w:rsid w:val="00B94383"/>
    <w:rsid w:val="00BC27B6"/>
    <w:rsid w:val="00BC5FF1"/>
    <w:rsid w:val="00BD732E"/>
    <w:rsid w:val="00BD7BD8"/>
    <w:rsid w:val="00BE3F37"/>
    <w:rsid w:val="00BF558E"/>
    <w:rsid w:val="00BF7EE2"/>
    <w:rsid w:val="00C118F9"/>
    <w:rsid w:val="00C165D1"/>
    <w:rsid w:val="00C21B99"/>
    <w:rsid w:val="00C2692E"/>
    <w:rsid w:val="00C32132"/>
    <w:rsid w:val="00C4144C"/>
    <w:rsid w:val="00C5051B"/>
    <w:rsid w:val="00C626D8"/>
    <w:rsid w:val="00C6618A"/>
    <w:rsid w:val="00C6700A"/>
    <w:rsid w:val="00C91A97"/>
    <w:rsid w:val="00C975A6"/>
    <w:rsid w:val="00CA0F2E"/>
    <w:rsid w:val="00CA2FB0"/>
    <w:rsid w:val="00CA355E"/>
    <w:rsid w:val="00CB5F7C"/>
    <w:rsid w:val="00CC3C58"/>
    <w:rsid w:val="00CD1F8A"/>
    <w:rsid w:val="00CE7E03"/>
    <w:rsid w:val="00D1186A"/>
    <w:rsid w:val="00D23976"/>
    <w:rsid w:val="00D37B13"/>
    <w:rsid w:val="00D53018"/>
    <w:rsid w:val="00D53D5D"/>
    <w:rsid w:val="00D65841"/>
    <w:rsid w:val="00D676CD"/>
    <w:rsid w:val="00D75412"/>
    <w:rsid w:val="00D84420"/>
    <w:rsid w:val="00D90BFE"/>
    <w:rsid w:val="00D910A4"/>
    <w:rsid w:val="00D96584"/>
    <w:rsid w:val="00D97B4F"/>
    <w:rsid w:val="00DF28C7"/>
    <w:rsid w:val="00E16BBB"/>
    <w:rsid w:val="00E20604"/>
    <w:rsid w:val="00E41401"/>
    <w:rsid w:val="00E4207B"/>
    <w:rsid w:val="00E55374"/>
    <w:rsid w:val="00E63A52"/>
    <w:rsid w:val="00E641C7"/>
    <w:rsid w:val="00E67FA5"/>
    <w:rsid w:val="00E72B30"/>
    <w:rsid w:val="00E74B9D"/>
    <w:rsid w:val="00E76827"/>
    <w:rsid w:val="00E909C8"/>
    <w:rsid w:val="00E92284"/>
    <w:rsid w:val="00E93B4E"/>
    <w:rsid w:val="00E95737"/>
    <w:rsid w:val="00E97487"/>
    <w:rsid w:val="00EA19B5"/>
    <w:rsid w:val="00EA640A"/>
    <w:rsid w:val="00EA68B1"/>
    <w:rsid w:val="00EB6231"/>
    <w:rsid w:val="00F0649B"/>
    <w:rsid w:val="00F07446"/>
    <w:rsid w:val="00F12248"/>
    <w:rsid w:val="00F16C83"/>
    <w:rsid w:val="00F170C6"/>
    <w:rsid w:val="00F20CD7"/>
    <w:rsid w:val="00F20F3B"/>
    <w:rsid w:val="00F232EC"/>
    <w:rsid w:val="00F3331D"/>
    <w:rsid w:val="00F44830"/>
    <w:rsid w:val="00F45097"/>
    <w:rsid w:val="00F564F6"/>
    <w:rsid w:val="00F81829"/>
    <w:rsid w:val="00F8403F"/>
    <w:rsid w:val="00F9363A"/>
    <w:rsid w:val="00F961A1"/>
    <w:rsid w:val="00F967AA"/>
    <w:rsid w:val="00F97AD6"/>
    <w:rsid w:val="00FA4A4F"/>
    <w:rsid w:val="00FC0F4C"/>
    <w:rsid w:val="00FC2668"/>
    <w:rsid w:val="00FC3BE4"/>
    <w:rsid w:val="00FC6142"/>
    <w:rsid w:val="00FD36F8"/>
    <w:rsid w:val="00FD4657"/>
    <w:rsid w:val="00FD72E3"/>
    <w:rsid w:val="00FE74B3"/>
    <w:rsid w:val="00FF6E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33"/>
    <w:rPr>
      <w:rFonts w:ascii="Calibri" w:eastAsiaTheme="minorEastAsia" w:hAnsi="Calibri" w:cs="Calibri"/>
      <w:sz w:val="22"/>
      <w:szCs w:val="22"/>
    </w:rPr>
  </w:style>
  <w:style w:type="paragraph" w:styleId="Heading1">
    <w:name w:val="heading 1"/>
    <w:aliases w:val="H1,h1"/>
    <w:basedOn w:val="Normal"/>
    <w:next w:val="Normal"/>
    <w:qFormat/>
    <w:pPr>
      <w:keepNext/>
      <w:spacing w:after="240"/>
      <w:ind w:left="1985" w:right="284" w:hanging="1985"/>
      <w:outlineLvl w:val="0"/>
    </w:pPr>
    <w:rPr>
      <w:rFonts w:ascii="Arial" w:eastAsia="DengXian" w:hAnsi="Arial" w:cs="Times New Roman"/>
      <w:b/>
      <w:sz w:val="24"/>
      <w:szCs w:val="20"/>
      <w:lang w:val="en-GB" w:eastAsia="en-US"/>
    </w:rPr>
  </w:style>
  <w:style w:type="paragraph" w:styleId="Heading2">
    <w:name w:val="heading 2"/>
    <w:aliases w:val="H2,h2"/>
    <w:basedOn w:val="Normal"/>
    <w:next w:val="Normal"/>
    <w:qFormat/>
    <w:pPr>
      <w:keepNext/>
      <w:ind w:right="284"/>
      <w:outlineLvl w:val="1"/>
    </w:pPr>
    <w:rPr>
      <w:rFonts w:ascii="Arial" w:eastAsia="DengXian" w:hAnsi="Arial" w:cs="Times New Roman"/>
      <w:b/>
      <w:sz w:val="24"/>
      <w:szCs w:val="20"/>
      <w:lang w:val="en-GB" w:eastAsia="en-US"/>
    </w:rPr>
  </w:style>
  <w:style w:type="paragraph" w:styleId="Heading3">
    <w:name w:val="heading 3"/>
    <w:aliases w:val="H3,h3"/>
    <w:basedOn w:val="Normal"/>
    <w:next w:val="Normal"/>
    <w:qFormat/>
    <w:pPr>
      <w:keepNext/>
      <w:outlineLvl w:val="2"/>
    </w:pPr>
    <w:rPr>
      <w:rFonts w:ascii="Times New Roman" w:eastAsia="DengXian" w:hAnsi="Times New Roman" w:cs="Times New Roman"/>
      <w:sz w:val="24"/>
      <w:szCs w:val="20"/>
      <w:lang w:val="en-GB" w:eastAsia="en-US"/>
    </w:rPr>
  </w:style>
  <w:style w:type="paragraph" w:styleId="Heading4">
    <w:name w:val="heading 4"/>
    <w:aliases w:val="h4"/>
    <w:basedOn w:val="Normal"/>
    <w:next w:val="Normal"/>
    <w:qFormat/>
    <w:pPr>
      <w:keepNext/>
      <w:tabs>
        <w:tab w:val="left" w:pos="2694"/>
      </w:tabs>
      <w:ind w:left="708"/>
      <w:outlineLvl w:val="3"/>
    </w:pPr>
    <w:rPr>
      <w:rFonts w:ascii="Arial" w:eastAsia="DengXian" w:hAnsi="Arial" w:cs="Times New Roman"/>
      <w:b/>
      <w:sz w:val="20"/>
      <w:szCs w:val="20"/>
      <w:lang w:val="en-GB" w:eastAsia="en-US"/>
    </w:rPr>
  </w:style>
  <w:style w:type="paragraph" w:styleId="Heading5">
    <w:name w:val="heading 5"/>
    <w:aliases w:val="h5"/>
    <w:basedOn w:val="Normal"/>
    <w:next w:val="Normal"/>
    <w:qFormat/>
    <w:pPr>
      <w:keepNext/>
      <w:jc w:val="center"/>
      <w:outlineLvl w:val="4"/>
    </w:pPr>
    <w:rPr>
      <w:rFonts w:ascii="Arial" w:eastAsia="DengXian" w:hAnsi="Arial" w:cs="Times New Roman"/>
      <w:b/>
      <w:sz w:val="24"/>
      <w:szCs w:val="20"/>
      <w:lang w:val="en-GB" w:eastAsia="en-US"/>
    </w:rPr>
  </w:style>
  <w:style w:type="paragraph" w:styleId="Heading6">
    <w:name w:val="heading 6"/>
    <w:aliases w:val="h6"/>
    <w:basedOn w:val="Normal"/>
    <w:next w:val="Normal"/>
    <w:qFormat/>
    <w:pPr>
      <w:keepNext/>
      <w:outlineLvl w:val="5"/>
    </w:pPr>
    <w:rPr>
      <w:rFonts w:ascii="Arial" w:eastAsia="DengXian" w:hAnsi="Arial" w:cs="Times New Roman"/>
      <w:b/>
      <w:color w:val="C0C0C0"/>
      <w:sz w:val="24"/>
      <w:szCs w:val="20"/>
      <w:lang w:val="en-GB" w:eastAsia="en-US"/>
    </w:rPr>
  </w:style>
  <w:style w:type="paragraph" w:styleId="Heading7">
    <w:name w:val="heading 7"/>
    <w:basedOn w:val="Normal"/>
    <w:next w:val="Normal"/>
    <w:qFormat/>
    <w:pPr>
      <w:keepNext/>
      <w:tabs>
        <w:tab w:val="left" w:pos="2694"/>
      </w:tabs>
      <w:ind w:left="708"/>
      <w:outlineLvl w:val="6"/>
    </w:pPr>
    <w:rPr>
      <w:rFonts w:ascii="Arial" w:eastAsia="DengXian" w:hAnsi="Arial" w:cs="Times New Roman"/>
      <w:b/>
      <w:color w:val="0000FF"/>
      <w:sz w:val="20"/>
      <w:szCs w:val="20"/>
      <w:lang w:val="en-GB" w:eastAsia="en-US"/>
    </w:rPr>
  </w:style>
  <w:style w:type="paragraph" w:styleId="Heading8">
    <w:name w:val="heading 8"/>
    <w:basedOn w:val="Normal"/>
    <w:next w:val="Normal"/>
    <w:qFormat/>
    <w:pPr>
      <w:keepNext/>
      <w:spacing w:after="120"/>
      <w:ind w:left="1985" w:hanging="1985"/>
      <w:outlineLvl w:val="7"/>
    </w:pPr>
    <w:rPr>
      <w:rFonts w:ascii="Arial" w:eastAsia="DengXian" w:hAnsi="Arial" w:cs="Times New Roman"/>
      <w:b/>
      <w:szCs w:val="20"/>
      <w:lang w:val="en-GB" w:eastAsia="en-US"/>
    </w:rPr>
  </w:style>
  <w:style w:type="paragraph" w:styleId="Heading9">
    <w:name w:val="heading 9"/>
    <w:basedOn w:val="Normal"/>
    <w:next w:val="Normal"/>
    <w:qFormat/>
    <w:pPr>
      <w:keepNext/>
      <w:spacing w:after="120"/>
      <w:ind w:left="1985" w:hanging="1985"/>
      <w:outlineLvl w:val="8"/>
    </w:pPr>
    <w:rPr>
      <w:rFonts w:ascii="Arial" w:eastAsia="DengXian"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Times New Roman" w:eastAsia="DengXian" w:hAnsi="Times New Roman" w:cs="Times New Roman"/>
      <w:sz w:val="20"/>
      <w:szCs w:val="20"/>
      <w:lang w:val="en-GB" w:eastAsia="en-US"/>
    </w:rPr>
  </w:style>
  <w:style w:type="paragraph" w:styleId="Footer">
    <w:name w:val="footer"/>
    <w:basedOn w:val="Normal"/>
    <w:semiHidden/>
    <w:pPr>
      <w:tabs>
        <w:tab w:val="center" w:pos="4153"/>
        <w:tab w:val="right" w:pos="8306"/>
      </w:tabs>
    </w:pPr>
    <w:rPr>
      <w:rFonts w:ascii="Times New Roman" w:eastAsia="DengXian" w:hAnsi="Times New Roman" w:cs="Times New Roman"/>
      <w:sz w:val="20"/>
      <w:szCs w:val="20"/>
      <w:lang w:val="en-GB" w:eastAsia="en-U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eastAsia="DengXian" w:hAnsi="Arial" w:cs="Times New Roman"/>
      <w:sz w:val="20"/>
      <w:szCs w:val="20"/>
      <w:lang w:val="en-GB" w:eastAsia="en-US"/>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eastAsia="DengXian" w:hAnsi="Arial" w:cs="Times New Roman"/>
      <w:sz w:val="20"/>
      <w:szCs w:val="20"/>
      <w:lang w:val="en-GB" w:eastAsia="en-US"/>
    </w:rPr>
  </w:style>
  <w:style w:type="paragraph" w:customStyle="1" w:styleId="00BodyText">
    <w:name w:val="00 BodyText"/>
    <w:basedOn w:val="Normal"/>
    <w:pPr>
      <w:spacing w:after="220"/>
    </w:pPr>
    <w:rPr>
      <w:rFonts w:ascii="Arial" w:eastAsia="DengXian" w:hAnsi="Arial" w:cs="Times New Roman"/>
      <w:szCs w:val="20"/>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eastAsia="DengXian" w:hAnsi="Arial" w:cs="Times New Roman"/>
      <w:b/>
      <w:color w:val="0000FF"/>
      <w:sz w:val="20"/>
      <w:szCs w:val="20"/>
      <w:u w:val="single"/>
      <w:lang w:val="en-GB"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DengXian" w:hAnsi="Arial" w:cs="Times New Roman"/>
      <w:b/>
      <w:color w:val="FF0000"/>
      <w:sz w:val="20"/>
      <w:szCs w:val="20"/>
      <w:lang w:val="en-GB"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eastAsia="DengXian" w:hAnsi="Arial" w:cs="Arial"/>
      <w:color w:val="FF0000"/>
      <w:sz w:val="20"/>
      <w:szCs w:val="20"/>
      <w:lang w:val="en-GB" w:eastAsia="en-US"/>
    </w:rPr>
  </w:style>
  <w:style w:type="paragraph" w:styleId="BalloonText">
    <w:name w:val="Balloon Text"/>
    <w:basedOn w:val="Normal"/>
    <w:link w:val="BalloonTextChar"/>
    <w:uiPriority w:val="99"/>
    <w:semiHidden/>
    <w:unhideWhenUsed/>
    <w:rsid w:val="00923E7C"/>
    <w:rPr>
      <w:rFonts w:ascii="Tahoma" w:eastAsia="DengXian" w:hAnsi="Tahoma" w:cs="Tahoma"/>
      <w:sz w:val="16"/>
      <w:szCs w:val="16"/>
      <w:lang w:val="en-GB" w:eastAsia="en-US"/>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DengXian" w:hAnsi="Arial" w:cs="Arial"/>
      <w:b/>
      <w:bCs/>
      <w:kern w:val="28"/>
      <w:sz w:val="20"/>
      <w:szCs w:val="20"/>
      <w:lang w:val="en-GB" w:eastAsia="en-US"/>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eastAsia="DengXian" w:hAnsi="Arial" w:cs="Arial"/>
      <w:b/>
      <w:sz w:val="20"/>
      <w:szCs w:val="20"/>
      <w:lang w:val="en-GB" w:eastAsia="en-US"/>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link w:val="CRCoverPageZchn"/>
    <w:rsid w:val="00F0649B"/>
    <w:pPr>
      <w:spacing w:after="120"/>
    </w:pPr>
    <w:rPr>
      <w:rFonts w:ascii="Arial" w:hAnsi="Arial"/>
      <w:lang w:val="en-GB" w:eastAsia="en-US"/>
    </w:rPr>
  </w:style>
  <w:style w:type="character" w:customStyle="1" w:styleId="B1Char">
    <w:name w:val="B1 Char"/>
    <w:link w:val="B1"/>
    <w:qFormat/>
    <w:rsid w:val="00082385"/>
    <w:rPr>
      <w:rFonts w:ascii="Arial" w:hAnsi="Arial"/>
      <w:lang w:eastAsia="en-US"/>
    </w:rPr>
  </w:style>
  <w:style w:type="paragraph" w:customStyle="1" w:styleId="NW">
    <w:name w:val="NW"/>
    <w:basedOn w:val="Normal"/>
    <w:rsid w:val="00B20701"/>
    <w:pPr>
      <w:keepLines/>
      <w:ind w:left="1135" w:hanging="851"/>
    </w:pPr>
    <w:rPr>
      <w:rFonts w:ascii="Times New Roman" w:hAnsi="Times New Roman" w:cs="Times New Roman"/>
      <w:sz w:val="20"/>
      <w:szCs w:val="20"/>
      <w:lang w:val="en-GB" w:eastAsia="en-US"/>
    </w:rPr>
  </w:style>
  <w:style w:type="character" w:customStyle="1" w:styleId="CRCoverPageZchn">
    <w:name w:val="CR Cover Page Zchn"/>
    <w:link w:val="CRCoverPage"/>
    <w:rsid w:val="00B20701"/>
    <w:rPr>
      <w:rFonts w:ascii="Arial" w:hAnsi="Arial"/>
      <w:lang w:val="en-GB" w:eastAsia="en-US"/>
    </w:rPr>
  </w:style>
  <w:style w:type="paragraph" w:styleId="ListParagraph">
    <w:name w:val="List Paragraph"/>
    <w:basedOn w:val="Normal"/>
    <w:uiPriority w:val="34"/>
    <w:qFormat/>
    <w:rsid w:val="00835827"/>
    <w:pPr>
      <w:ind w:firstLineChars="200" w:firstLine="420"/>
    </w:pPr>
    <w:rPr>
      <w:rFonts w:ascii="Times New Roman" w:eastAsia="DengXian" w:hAnsi="Times New Roman" w:cs="Times New Roman"/>
      <w:sz w:val="20"/>
      <w:szCs w:val="20"/>
      <w:lang w:val="en-GB" w:eastAsia="en-US"/>
    </w:rPr>
  </w:style>
  <w:style w:type="paragraph" w:customStyle="1" w:styleId="TF">
    <w:name w:val="TF"/>
    <w:aliases w:val="left"/>
    <w:basedOn w:val="Normal"/>
    <w:link w:val="TFChar"/>
    <w:qFormat/>
    <w:rsid w:val="00B85F0B"/>
    <w:pPr>
      <w:keepLines/>
      <w:spacing w:after="240"/>
      <w:jc w:val="center"/>
    </w:pPr>
    <w:rPr>
      <w:rFonts w:ascii="Arial" w:eastAsia="Times New Roman" w:hAnsi="Arial" w:cs="Times New Roman"/>
      <w:b/>
      <w:sz w:val="20"/>
      <w:szCs w:val="20"/>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85F0B"/>
    <w:rPr>
      <w:rFonts w:ascii="Arial" w:eastAsia="Times New Roman" w:hAnsi="Arial"/>
      <w:b/>
      <w:lang w:val="en-GB" w:eastAsia="en-US"/>
    </w:rPr>
  </w:style>
  <w:style w:type="paragraph" w:customStyle="1" w:styleId="NO">
    <w:name w:val="NO"/>
    <w:basedOn w:val="Normal"/>
    <w:link w:val="NOChar"/>
    <w:qFormat/>
    <w:rsid w:val="00624F4D"/>
    <w:pPr>
      <w:keepLines/>
      <w:spacing w:after="180"/>
      <w:ind w:left="1135" w:hanging="851"/>
    </w:pPr>
    <w:rPr>
      <w:rFonts w:ascii="Times New Roman" w:eastAsia="SimSun" w:hAnsi="Times New Roman" w:cs="Times New Roman"/>
      <w:sz w:val="20"/>
      <w:szCs w:val="20"/>
      <w:lang w:val="en-IN" w:eastAsia="en-US"/>
    </w:rPr>
  </w:style>
  <w:style w:type="character" w:customStyle="1" w:styleId="NOChar">
    <w:name w:val="NO Char"/>
    <w:link w:val="NO"/>
    <w:locked/>
    <w:rsid w:val="00624F4D"/>
    <w:rPr>
      <w:rFonts w:eastAsia="SimSun"/>
      <w:lang w:val="en-IN" w:eastAsia="en-US"/>
    </w:rPr>
  </w:style>
  <w:style w:type="character" w:customStyle="1" w:styleId="B2Char">
    <w:name w:val="B2 Char"/>
    <w:link w:val="B2"/>
    <w:qFormat/>
    <w:locked/>
    <w:rsid w:val="004E3A2A"/>
    <w:rPr>
      <w:color w:val="000000"/>
      <w:lang w:val="en-GB" w:eastAsia="ja-JP"/>
    </w:rPr>
  </w:style>
  <w:style w:type="paragraph" w:customStyle="1" w:styleId="B2">
    <w:name w:val="B2"/>
    <w:basedOn w:val="Normal"/>
    <w:link w:val="B2Char"/>
    <w:qFormat/>
    <w:rsid w:val="004E3A2A"/>
    <w:pPr>
      <w:overflowPunct w:val="0"/>
      <w:autoSpaceDE w:val="0"/>
      <w:autoSpaceDN w:val="0"/>
      <w:adjustRightInd w:val="0"/>
      <w:spacing w:after="180"/>
      <w:ind w:left="851" w:hanging="284"/>
    </w:pPr>
    <w:rPr>
      <w:rFonts w:ascii="Times New Roman" w:eastAsia="DengXian" w:hAnsi="Times New Roman" w:cs="Times New Roman"/>
      <w:color w:val="000000"/>
      <w:sz w:val="20"/>
      <w:szCs w:val="20"/>
      <w:lang w:val="en-GB" w:eastAsia="ja-JP"/>
    </w:rPr>
  </w:style>
  <w:style w:type="character" w:customStyle="1" w:styleId="IvDInstructiontextChar">
    <w:name w:val="IvD Instructiontext Char"/>
    <w:link w:val="IvDInstructiontext"/>
    <w:uiPriority w:val="99"/>
    <w:locked/>
    <w:rsid w:val="004E3A2A"/>
    <w:rPr>
      <w:rFonts w:ascii="Arial" w:hAnsi="Arial" w:cs="Arial"/>
      <w:i/>
      <w:color w:val="7F7F7F"/>
      <w:spacing w:val="2"/>
      <w:sz w:val="18"/>
      <w:szCs w:val="18"/>
      <w:lang w:eastAsia="en-US"/>
    </w:rPr>
  </w:style>
  <w:style w:type="paragraph" w:customStyle="1" w:styleId="IvDInstructiontext">
    <w:name w:val="IvD Instructiontext"/>
    <w:basedOn w:val="BodyText"/>
    <w:link w:val="IvDInstructiontextChar"/>
    <w:uiPriority w:val="99"/>
    <w:qFormat/>
    <w:rsid w:val="004E3A2A"/>
    <w:pPr>
      <w:keepLines/>
      <w:tabs>
        <w:tab w:val="left" w:pos="2552"/>
        <w:tab w:val="left" w:pos="3856"/>
        <w:tab w:val="left" w:pos="5216"/>
        <w:tab w:val="left" w:pos="6464"/>
        <w:tab w:val="left" w:pos="7768"/>
        <w:tab w:val="left" w:pos="9072"/>
        <w:tab w:val="left" w:pos="9639"/>
      </w:tabs>
      <w:spacing w:before="240"/>
    </w:pPr>
    <w:rPr>
      <w:i/>
      <w:color w:val="7F7F7F"/>
      <w:spacing w:val="2"/>
      <w:sz w:val="18"/>
      <w:szCs w:val="18"/>
      <w:lang w:val="en-US"/>
    </w:rPr>
  </w:style>
  <w:style w:type="character" w:customStyle="1" w:styleId="IvDbodytextChar">
    <w:name w:val="IvD bodytext Char"/>
    <w:link w:val="IvDbodytext"/>
    <w:locked/>
    <w:rsid w:val="004E3A2A"/>
    <w:rPr>
      <w:rFonts w:ascii="Arial" w:hAnsi="Arial" w:cs="Arial"/>
      <w:spacing w:val="2"/>
      <w:lang w:eastAsia="en-US"/>
    </w:rPr>
  </w:style>
  <w:style w:type="paragraph" w:customStyle="1" w:styleId="IvDbodytext">
    <w:name w:val="IvD bodytext"/>
    <w:basedOn w:val="BodyText"/>
    <w:link w:val="IvDbodytextChar"/>
    <w:qFormat/>
    <w:rsid w:val="004E3A2A"/>
    <w:pPr>
      <w:keepLines/>
      <w:tabs>
        <w:tab w:val="left" w:pos="2552"/>
        <w:tab w:val="left" w:pos="3856"/>
        <w:tab w:val="left" w:pos="5216"/>
        <w:tab w:val="left" w:pos="6464"/>
        <w:tab w:val="left" w:pos="7768"/>
        <w:tab w:val="left" w:pos="9072"/>
        <w:tab w:val="left" w:pos="9639"/>
      </w:tabs>
      <w:spacing w:before="240"/>
    </w:pPr>
    <w:rPr>
      <w:color w:val="auto"/>
      <w:spacing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140778824">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61231078">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351342704">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07939051">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87636567">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682195509">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10394399">
      <w:bodyDiv w:val="1"/>
      <w:marLeft w:val="0"/>
      <w:marRight w:val="0"/>
      <w:marTop w:val="0"/>
      <w:marBottom w:val="0"/>
      <w:divBdr>
        <w:top w:val="none" w:sz="0" w:space="0" w:color="auto"/>
        <w:left w:val="none" w:sz="0" w:space="0" w:color="auto"/>
        <w:bottom w:val="none" w:sz="0" w:space="0" w:color="auto"/>
        <w:right w:val="none" w:sz="0" w:space="0" w:color="auto"/>
      </w:divBdr>
    </w:div>
    <w:div w:id="2132167362">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2205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August r1</cp:lastModifiedBy>
  <cp:revision>42</cp:revision>
  <cp:lastPrinted>2002-04-23T07:10:00Z</cp:lastPrinted>
  <dcterms:created xsi:type="dcterms:W3CDTF">2022-08-23T09:19:00Z</dcterms:created>
  <dcterms:modified xsi:type="dcterms:W3CDTF">2022-08-23T09:55:00Z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(3)+sZKFUC9vp3Y4K858H0ONf5gZGdTVYQEacXuYX9T9abrrNvEN02peQb6eM1RRK8NnWNODIbL
TzR8NEsWbYua+ukuMXHWLf7wypr+US8DF192QLJFLQf/iWZ+rOHkwhSNwrXKhr9f/ksWKl+h
xuU6ijsnxTWQdIfGiHMFLemqVIlB+toGkpKxYXpwfZKE37JaSd7+vuIdZUA9RDBHzm1J9kvN
fvGL+mzS9OW6bf3aNl</vt:lpwstr>
  </property>
  <property fmtid="{D5CDD505-2E9C-101B-9397-08002B2CF9AE}" pid="3" name="_2015_ms_pID_7253431">
    <vt:lpwstr>86Pki/kFuJd6wL2NB0X8dR9JlA9gzcwQu7GBHYAMejuTyfmdR4NHHf
ZLgD9sLFJhJOICr537l99LMXpttpL7Il3ZJXuYq1K/rqnqMwVXLMD0Lo0qGnqfePTs2QJNrG
b9GVp0S/eBss35XoMtpLJDJv4rSALuwvW2gVX6q/h6nM5sDImMwIY5fw4RlSNc1Cl3YbFwaw
apySH6gDG8FUgUiqj2FfWOhXz7Lu9utkhi6E</vt:lpwstr>
  </property>
  <property fmtid="{D5CDD505-2E9C-101B-9397-08002B2CF9AE}" pid="4" name="_2015_ms_pID_7253432">
    <vt:lpwstr>mg==</vt:lpwstr>
  </property>
</Properties>
</file>