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1F927ABE" w:rsidR="008E66DD" w:rsidRDefault="008E66DD" w:rsidP="00C1339B">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A86A9F" w:rsidRPr="00A86A9F">
        <w:rPr>
          <w:b/>
          <w:noProof/>
          <w:sz w:val="24"/>
        </w:rPr>
        <w:t>C1-245494</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FC7DF"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w:t>
              </w:r>
              <w:r w:rsidR="005E2B5B">
                <w:rPr>
                  <w:b/>
                  <w:noProof/>
                  <w:sz w:val="28"/>
                  <w:lang w:val="en-US"/>
                </w:rPr>
                <w:t>193</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7545F"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8D7FF8" w:rsidRPr="008D7FF8">
                <w:rPr>
                  <w:b/>
                  <w:noProof/>
                  <w:sz w:val="28"/>
                </w:rPr>
                <w:t>0172</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63943"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6B42B7">
                <w:rPr>
                  <w:b/>
                  <w:noProof/>
                  <w:sz w:val="28"/>
                </w:rPr>
                <w:t>9.0</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DDAEF" w:rsidR="00F25D98" w:rsidRDefault="00272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32A06" w:rsidR="0015421E" w:rsidRDefault="00F3449C" w:rsidP="00F3449C">
            <w:pPr>
              <w:pStyle w:val="CRCoverPage"/>
              <w:spacing w:after="0"/>
              <w:ind w:left="100"/>
            </w:pPr>
            <w:r>
              <w:t xml:space="preserve">Correction for the </w:t>
            </w:r>
            <w:r w:rsidRPr="00F3449C">
              <w:t xml:space="preserve">Supported </w:t>
            </w:r>
            <w:r w:rsidRPr="00F3449C">
              <w:rPr>
                <w:rFonts w:hint="eastAsia"/>
              </w:rPr>
              <w:t xml:space="preserve">ATSSS </w:t>
            </w:r>
            <w:r w:rsidRPr="00F3449C">
              <w:t>steering functionalities and steering modes (ATSSS-ST)</w:t>
            </w:r>
            <w:r w:rsidR="005262BA">
              <w:t xml:space="preserve"> – impact on TS 24.193</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0FC5D5" w:rsidR="0015421E" w:rsidRDefault="002C6836" w:rsidP="00CD068C">
            <w:pPr>
              <w:pStyle w:val="CRCoverPage"/>
              <w:spacing w:after="0"/>
              <w:ind w:left="100"/>
              <w:rPr>
                <w:noProof/>
              </w:rPr>
            </w:pPr>
            <w:r>
              <w:rPr>
                <w:lang w:val="fr-FR"/>
              </w:rPr>
              <w:t>ATSSS_Ph</w:t>
            </w:r>
            <w:r w:rsidR="00D06328">
              <w:rPr>
                <w:lang w:val="fr-FR"/>
              </w:rPr>
              <w:t>2</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E850F" w:rsidR="0015421E" w:rsidRDefault="0015421E" w:rsidP="0015421E">
            <w:pPr>
              <w:pStyle w:val="CRCoverPage"/>
              <w:spacing w:after="0"/>
              <w:ind w:left="100"/>
              <w:rPr>
                <w:noProof/>
              </w:rPr>
            </w:pPr>
            <w:r w:rsidRPr="00080163">
              <w:t>202</w:t>
            </w:r>
            <w:r>
              <w:t>4</w:t>
            </w:r>
            <w:r w:rsidRPr="00080163">
              <w:t>-</w:t>
            </w:r>
            <w:r>
              <w:t>10</w:t>
            </w:r>
            <w:r w:rsidRPr="00080163">
              <w:t>-</w:t>
            </w:r>
            <w:r>
              <w:t>04</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4C264CB8" w:rsidR="0015421E" w:rsidRDefault="00285EEA" w:rsidP="0015421E">
            <w:pPr>
              <w:pStyle w:val="CRCoverPage"/>
              <w:spacing w:after="0"/>
              <w:ind w:left="100" w:right="-609"/>
              <w:rPr>
                <w:b/>
                <w:noProof/>
              </w:rPr>
            </w:pPr>
            <w:r>
              <w:rPr>
                <w:b/>
                <w:noProof/>
              </w:rPr>
              <w:t>A</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A60B8" w:rsidR="0015421E" w:rsidRDefault="0015421E" w:rsidP="0015421E">
            <w:pPr>
              <w:pStyle w:val="CRCoverPage"/>
              <w:spacing w:after="0"/>
              <w:ind w:left="100"/>
              <w:rPr>
                <w:noProof/>
              </w:rPr>
            </w:pPr>
            <w:r>
              <w:t>Rel-1</w:t>
            </w:r>
            <w:r w:rsidR="0061492E">
              <w:t>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AB5C9" w14:textId="747C9B90" w:rsidR="00785DBD" w:rsidRDefault="00C10CDB" w:rsidP="00702C34">
            <w:pPr>
              <w:pStyle w:val="CRCoverPage"/>
              <w:spacing w:after="0"/>
              <w:ind w:left="100"/>
            </w:pPr>
            <w:r>
              <w:t xml:space="preserve">Currently </w:t>
            </w:r>
            <w:r w:rsidRPr="00C10CDB">
              <w:t xml:space="preserve">in the </w:t>
            </w:r>
            <w:r w:rsidR="00702C34" w:rsidRPr="00702C34">
              <w:t>ATSSS request PCO parameter</w:t>
            </w:r>
            <w:r>
              <w:t>, t</w:t>
            </w:r>
            <w:r w:rsidR="00721596">
              <w:t>he</w:t>
            </w:r>
            <w:r>
              <w:t xml:space="preserve"> unused values of the</w:t>
            </w:r>
            <w:r w:rsidR="00721596">
              <w:t xml:space="preserve"> </w:t>
            </w:r>
            <w:r w:rsidR="00721596" w:rsidRPr="00721596">
              <w:t>ATSSS-ST</w:t>
            </w:r>
            <w:r w:rsidR="00721596">
              <w:t xml:space="preserve"> </w:t>
            </w:r>
            <w:r w:rsidR="00721596" w:rsidRPr="00721596">
              <w:t>capability</w:t>
            </w:r>
            <w:r>
              <w:t xml:space="preserve"> are marked as "reserved".</w:t>
            </w:r>
          </w:p>
          <w:p w14:paraId="1F09267F" w14:textId="77777777" w:rsidR="00721596" w:rsidRDefault="00721596" w:rsidP="00721596">
            <w:pPr>
              <w:pStyle w:val="CRCoverPage"/>
              <w:spacing w:after="0"/>
              <w:ind w:left="100"/>
            </w:pPr>
          </w:p>
          <w:p w14:paraId="26C36DCC" w14:textId="0A5DA327" w:rsidR="00C10CDB" w:rsidRDefault="0005263B" w:rsidP="004C6CEB">
            <w:pPr>
              <w:pStyle w:val="CRCoverPage"/>
              <w:spacing w:after="0"/>
              <w:ind w:left="100"/>
            </w:pPr>
            <w:r>
              <w:t>Reserved values</w:t>
            </w:r>
            <w:r w:rsidR="00157DE2">
              <w:t>, if received,</w:t>
            </w:r>
            <w:r>
              <w:t xml:space="preserve"> cause the whole IE (</w:t>
            </w:r>
            <w:r w:rsidR="004C6CEB" w:rsidRPr="004C6CEB">
              <w:t>ATSSS request PCO parameter</w:t>
            </w:r>
            <w:r>
              <w:t>) to be ignored</w:t>
            </w:r>
            <w:r w:rsidR="00157DE2">
              <w:t xml:space="preserve"> </w:t>
            </w:r>
            <w:r w:rsidR="00B36A2F">
              <w:t>by</w:t>
            </w:r>
            <w:r w:rsidR="00157DE2">
              <w:t xml:space="preserve"> the receiver </w:t>
            </w:r>
            <w:r w:rsidR="004C6CEB">
              <w:t>(the network)</w:t>
            </w:r>
            <w:r>
              <w:t>.</w:t>
            </w:r>
            <w:r w:rsidR="00B46BB6">
              <w:t xml:space="preserve"> This doesn't help in keeping the backward compatibility for the ATSSS capabilities, meaning that:</w:t>
            </w:r>
          </w:p>
          <w:p w14:paraId="2E0967B4" w14:textId="77777777" w:rsidR="00B46BB6" w:rsidRDefault="00B46BB6" w:rsidP="0005263B">
            <w:pPr>
              <w:pStyle w:val="CRCoverPage"/>
              <w:spacing w:after="0"/>
              <w:ind w:left="100"/>
            </w:pPr>
          </w:p>
          <w:p w14:paraId="4EA00DE2" w14:textId="7CB1E88E" w:rsidR="00B46BB6" w:rsidRDefault="00DD73C9" w:rsidP="00DD73C9">
            <w:pPr>
              <w:pStyle w:val="CRCoverPage"/>
              <w:spacing w:after="0"/>
              <w:ind w:left="284"/>
            </w:pPr>
            <w:r>
              <w:t>-</w:t>
            </w:r>
            <w:r w:rsidR="00D5035D">
              <w:t>A Rel-1</w:t>
            </w:r>
            <w:r w:rsidR="00AA6088">
              <w:t>8</w:t>
            </w:r>
            <w:r w:rsidR="00D5035D">
              <w:t xml:space="preserve"> UE </w:t>
            </w:r>
            <w:r w:rsidR="006D3A2E">
              <w:t>support</w:t>
            </w:r>
            <w:r w:rsidR="00AA6088">
              <w:t>s</w:t>
            </w:r>
            <w:r w:rsidR="0033782C">
              <w:t xml:space="preserve"> already</w:t>
            </w:r>
            <w:r w:rsidR="00CA712F">
              <w:t xml:space="preserve"> some</w:t>
            </w:r>
            <w:r w:rsidR="006D3A2E">
              <w:t xml:space="preserve"> new </w:t>
            </w:r>
            <w:r w:rsidR="00AA6088" w:rsidRPr="00AA6088">
              <w:t xml:space="preserve">ATSSS-ST </w:t>
            </w:r>
            <w:r w:rsidR="006D3A2E">
              <w:t>capabilities</w:t>
            </w:r>
            <w:r w:rsidR="00F22573">
              <w:t xml:space="preserve"> which were not supported in Rel-17, such as "</w:t>
            </w:r>
            <w:r w:rsidR="001A15FE" w:rsidRPr="00EF0906">
              <w:rPr>
                <w:i/>
                <w:iCs/>
              </w:rPr>
              <w:t>MPQUIC functionality with any steering mode and ATSSS-LL functionality with only active-standby steering mode supported</w:t>
            </w:r>
            <w:r w:rsidR="00F22573">
              <w:t>"</w:t>
            </w:r>
            <w:r w:rsidR="001A15FE">
              <w:t xml:space="preserve"> and "</w:t>
            </w:r>
            <w:r w:rsidR="001A15FE" w:rsidRPr="00EF0906">
              <w:rPr>
                <w:i/>
                <w:iCs/>
              </w:rPr>
              <w:t xml:space="preserve">MPTCP functionality with any steering mode, MPQUIC functionality with any steering mode and ATSSS-LL functionality with any steering mode </w:t>
            </w:r>
            <w:r w:rsidR="001A15FE" w:rsidRPr="00EF0906">
              <w:rPr>
                <w:rFonts w:hint="eastAsia"/>
                <w:i/>
                <w:iCs/>
              </w:rPr>
              <w:t>allowed for ATSSS</w:t>
            </w:r>
            <w:r w:rsidR="001A15FE" w:rsidRPr="00EF0906">
              <w:rPr>
                <w:i/>
                <w:iCs/>
              </w:rPr>
              <w:t>-</w:t>
            </w:r>
            <w:r w:rsidR="001A15FE" w:rsidRPr="00EF0906">
              <w:rPr>
                <w:rFonts w:hint="eastAsia"/>
                <w:i/>
                <w:iCs/>
              </w:rPr>
              <w:t>LL</w:t>
            </w:r>
            <w:r w:rsidR="001A15FE" w:rsidRPr="00EF0906">
              <w:rPr>
                <w:i/>
                <w:iCs/>
              </w:rPr>
              <w:t xml:space="preserve"> supported</w:t>
            </w:r>
            <w:r w:rsidR="001A15FE">
              <w:t>"…etc.</w:t>
            </w:r>
            <w:r w:rsidR="00EF0906">
              <w:t xml:space="preserve"> Now if </w:t>
            </w:r>
            <w:r w:rsidR="003505AB">
              <w:t xml:space="preserve">that </w:t>
            </w:r>
            <w:r w:rsidR="00EF0906">
              <w:t xml:space="preserve">Rel-18 UE sets the </w:t>
            </w:r>
            <w:r w:rsidR="00EF0906" w:rsidRPr="00EF0906">
              <w:t xml:space="preserve">ATSSS-ST </w:t>
            </w:r>
            <w:r w:rsidR="00EF0906">
              <w:t xml:space="preserve">to one of those new capabilities and it tries to access a Rel-17 network, then the Rel-17 </w:t>
            </w:r>
            <w:r w:rsidR="008C13F6">
              <w:t>network</w:t>
            </w:r>
            <w:r w:rsidR="00EF0906">
              <w:t xml:space="preserve"> doesn't understand the new </w:t>
            </w:r>
            <w:r w:rsidR="00EF0906" w:rsidRPr="00EF0906">
              <w:t xml:space="preserve">ATSSS-ST capabilities </w:t>
            </w:r>
            <w:r w:rsidR="00EF0906">
              <w:t xml:space="preserve">and will treat the new values as "Reserved" as per current specification, </w:t>
            </w:r>
            <w:r w:rsidR="003D2279">
              <w:t>resulting in</w:t>
            </w:r>
            <w:r w:rsidR="00EF0906">
              <w:t xml:space="preserve"> dropping the whole </w:t>
            </w:r>
            <w:r w:rsidR="00EF0906" w:rsidRPr="00EF0906">
              <w:t>5GSM capability</w:t>
            </w:r>
            <w:r w:rsidR="00EF0906">
              <w:t xml:space="preserve"> IE and hence ATSSS </w:t>
            </w:r>
            <w:r w:rsidR="003D2279">
              <w:t>can't be used for</w:t>
            </w:r>
            <w:r w:rsidR="00EF0906">
              <w:t xml:space="preserve"> that </w:t>
            </w:r>
            <w:r w:rsidR="00E65F74">
              <w:t>PDN connection</w:t>
            </w:r>
            <w:r w:rsidR="00EF0906">
              <w:t>.</w:t>
            </w:r>
          </w:p>
          <w:p w14:paraId="56E55EBC" w14:textId="77777777" w:rsidR="008A6023" w:rsidRDefault="008A6023" w:rsidP="00DD73C9">
            <w:pPr>
              <w:pStyle w:val="CRCoverPage"/>
              <w:spacing w:after="0"/>
              <w:ind w:left="284"/>
            </w:pPr>
          </w:p>
          <w:p w14:paraId="1C7FCC1C" w14:textId="05BAD12B" w:rsidR="008A6023" w:rsidRDefault="008A6023" w:rsidP="00DD73C9">
            <w:pPr>
              <w:pStyle w:val="CRCoverPage"/>
              <w:spacing w:after="0"/>
              <w:ind w:left="284"/>
            </w:pPr>
            <w:r>
              <w:t>-Same issue</w:t>
            </w:r>
            <w:r w:rsidR="0088293E">
              <w:t xml:space="preserve"> as above</w:t>
            </w:r>
            <w:r>
              <w:t xml:space="preserve"> would happen between a Rel-19 UE and a Rel-18 network</w:t>
            </w:r>
            <w:r w:rsidR="00D92982">
              <w:t xml:space="preserve">, where new Steering Modes will be supported </w:t>
            </w:r>
            <w:r w:rsidR="004F76C4">
              <w:t>with</w:t>
            </w:r>
            <w:r w:rsidR="00D92982">
              <w:t>in Rel-19</w:t>
            </w:r>
            <w:r>
              <w:t>.</w:t>
            </w:r>
          </w:p>
          <w:p w14:paraId="1515D528" w14:textId="77777777" w:rsidR="00AE5917" w:rsidRDefault="00AE5917" w:rsidP="00EF0906">
            <w:pPr>
              <w:pStyle w:val="CRCoverPage"/>
              <w:spacing w:after="0"/>
              <w:ind w:left="100"/>
            </w:pPr>
          </w:p>
          <w:p w14:paraId="51F61F60" w14:textId="534FECCC" w:rsidR="00AE5917" w:rsidRDefault="00AE5917" w:rsidP="00427B2F">
            <w:pPr>
              <w:pStyle w:val="CRCoverPage"/>
              <w:spacing w:after="0"/>
              <w:ind w:left="100"/>
            </w:pPr>
            <w:r>
              <w:t xml:space="preserve">This is a </w:t>
            </w:r>
            <w:r w:rsidR="00427B2F">
              <w:t>serious issue</w:t>
            </w:r>
            <w:r>
              <w:t xml:space="preserve"> that needs to be resolved, since</w:t>
            </w:r>
            <w:r w:rsidR="00725E1B">
              <w:t xml:space="preserve"> backward compatibility for ATSSS was intended to be kept, where</w:t>
            </w:r>
            <w:r>
              <w:t xml:space="preserve"> it is worth to note that in all </w:t>
            </w:r>
            <w:r w:rsidRPr="00AE5917">
              <w:t xml:space="preserve">ATSSS-ST </w:t>
            </w:r>
            <w:r>
              <w:t xml:space="preserve">possible </w:t>
            </w:r>
            <w:r w:rsidR="000C5BF6">
              <w:t>capabilities</w:t>
            </w:r>
            <w:r>
              <w:t>, always the "</w:t>
            </w:r>
            <w:r w:rsidRPr="004D3BC2">
              <w:rPr>
                <w:b/>
                <w:bCs/>
                <w:i/>
                <w:iCs/>
              </w:rPr>
              <w:t>ATSSS-LL functionality with only active-standby steering mode</w:t>
            </w:r>
            <w:r>
              <w:t>" is the minimum common factor</w:t>
            </w:r>
            <w:r w:rsidR="00781A51">
              <w:t>, i.e. it is</w:t>
            </w:r>
            <w:r w:rsidR="00427B2F">
              <w:t xml:space="preserve"> always</w:t>
            </w:r>
            <w:r w:rsidR="00781A51">
              <w:t xml:space="preserve"> guaranteed that </w:t>
            </w:r>
            <w:r w:rsidR="00427B2F">
              <w:t>both</w:t>
            </w:r>
            <w:r w:rsidR="00781A51">
              <w:t xml:space="preserve"> the UE and </w:t>
            </w:r>
            <w:r w:rsidR="00D975B1">
              <w:t>the network</w:t>
            </w:r>
            <w:r w:rsidR="00781A51">
              <w:t xml:space="preserve"> in all releases support "</w:t>
            </w:r>
            <w:r w:rsidR="00781A51" w:rsidRPr="004D3BC2">
              <w:rPr>
                <w:b/>
                <w:bCs/>
                <w:i/>
                <w:iCs/>
              </w:rPr>
              <w:t>ATSSS-LL functionality with only active-</w:t>
            </w:r>
            <w:r w:rsidR="00781A51" w:rsidRPr="004D3BC2">
              <w:rPr>
                <w:b/>
                <w:bCs/>
                <w:i/>
                <w:iCs/>
              </w:rPr>
              <w:lastRenderedPageBreak/>
              <w:t>standby steering mode</w:t>
            </w:r>
            <w:r w:rsidR="00781A51">
              <w:t>"</w:t>
            </w:r>
            <w:r w:rsidR="00A85A87">
              <w:t>, together with all other possible combinations</w:t>
            </w:r>
            <w:r w:rsidR="00427B2F">
              <w:t xml:space="preserve">, which </w:t>
            </w:r>
            <w:r w:rsidR="00744BC7">
              <w:t>shall help in</w:t>
            </w:r>
            <w:r w:rsidR="00427B2F">
              <w:t xml:space="preserve"> keep</w:t>
            </w:r>
            <w:r w:rsidR="00744BC7">
              <w:t>ing the</w:t>
            </w:r>
            <w:r w:rsidR="00427B2F">
              <w:t xml:space="preserve"> backward compatibility across releases. Hence having the "unused values" as Reserved in the </w:t>
            </w:r>
            <w:r w:rsidR="00427B2F" w:rsidRPr="00427B2F">
              <w:t xml:space="preserve">ATSSS-ST </w:t>
            </w:r>
            <w:r w:rsidR="00427B2F">
              <w:t>doesn't help in achieving the backward compatibility. This</w:t>
            </w:r>
            <w:r w:rsidR="00CA7B73">
              <w:t xml:space="preserve"> issue</w:t>
            </w:r>
            <w:r w:rsidR="00427B2F">
              <w:t xml:space="preserve"> needs to be fixed.</w:t>
            </w:r>
          </w:p>
          <w:p w14:paraId="708AA7DE" w14:textId="1E4EA72E" w:rsidR="00721596" w:rsidRDefault="00721596" w:rsidP="0072159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ACB640" w14:textId="7D5D2FCE" w:rsidR="00785DBD" w:rsidRDefault="00F34F9D" w:rsidP="003400F1">
            <w:pPr>
              <w:pStyle w:val="CRCoverPage"/>
              <w:spacing w:after="0"/>
              <w:ind w:left="100"/>
            </w:pPr>
            <w:r>
              <w:t>Changing the Unused values in the "</w:t>
            </w:r>
            <w:r w:rsidRPr="00F34F9D">
              <w:t>ATSSS-ST</w:t>
            </w:r>
            <w:r>
              <w:t>"</w:t>
            </w:r>
            <w:r w:rsidR="00FD588B">
              <w:t xml:space="preserve"> field</w:t>
            </w:r>
            <w:r>
              <w:t xml:space="preserve"> to be "Spare" rather than "Reserved", which results in treating the values</w:t>
            </w:r>
            <w:r w:rsidR="00264AEC">
              <w:t xml:space="preserve"> at the receiver</w:t>
            </w:r>
            <w:r>
              <w:t xml:space="preserve"> rather than ignoring them, and indicating that if the</w:t>
            </w:r>
            <w:r w:rsidRPr="00F34F9D">
              <w:t xml:space="preserve"> spare values are received by the </w:t>
            </w:r>
            <w:r w:rsidR="002108CD">
              <w:t>network</w:t>
            </w:r>
            <w:r w:rsidRPr="00F34F9D">
              <w:t>, they shall be interpreted as</w:t>
            </w:r>
            <w:r w:rsidR="00C604B6">
              <w:t xml:space="preserve"> if</w:t>
            </w:r>
            <w:r w:rsidRPr="00F34F9D">
              <w:t xml:space="preserve"> the UE is supporting only </w:t>
            </w:r>
            <w:r w:rsidRPr="009D386F">
              <w:rPr>
                <w:b/>
                <w:bCs/>
              </w:rPr>
              <w:t>ATSSS-LL functionality with only active-standby steering mode</w:t>
            </w:r>
            <w:r w:rsidR="006E359F">
              <w:t xml:space="preserve"> which helps </w:t>
            </w:r>
            <w:r w:rsidR="00B11A4C">
              <w:t xml:space="preserve">any </w:t>
            </w:r>
            <w:r w:rsidR="00917BC3">
              <w:t xml:space="preserve">new </w:t>
            </w:r>
            <w:r w:rsidR="00B11A4C">
              <w:t>UE</w:t>
            </w:r>
            <w:r w:rsidR="00917BC3">
              <w:t xml:space="preserve"> (e.g.</w:t>
            </w:r>
            <w:r w:rsidR="00A049A1">
              <w:t xml:space="preserve">, </w:t>
            </w:r>
            <w:r w:rsidR="00917BC3">
              <w:t>a Rel-18 UE supporting additional ATSSS_ST capabilities)</w:t>
            </w:r>
            <w:r w:rsidR="00B11A4C">
              <w:t xml:space="preserve"> to</w:t>
            </w:r>
            <w:r w:rsidR="00917BC3">
              <w:t xml:space="preserve"> correctly</w:t>
            </w:r>
            <w:r w:rsidR="00B11A4C">
              <w:t xml:space="preserve"> </w:t>
            </w:r>
            <w:r w:rsidR="00DA6FAA">
              <w:t>use ATSSS</w:t>
            </w:r>
            <w:r w:rsidR="00906DA1">
              <w:t xml:space="preserve"> features</w:t>
            </w:r>
            <w:r w:rsidR="00B11A4C">
              <w:t xml:space="preserve"> with any Legacy</w:t>
            </w:r>
            <w:r w:rsidR="003E4A45">
              <w:t xml:space="preserve"> (Rel-17)</w:t>
            </w:r>
            <w:r w:rsidR="00B11A4C">
              <w:t xml:space="preserve"> network</w:t>
            </w:r>
            <w:r w:rsidR="003400F1">
              <w:t xml:space="preserve"> since both </w:t>
            </w:r>
            <w:r w:rsidR="00906DA1">
              <w:t>can</w:t>
            </w:r>
            <w:r w:rsidR="003400F1">
              <w:t xml:space="preserve"> use "</w:t>
            </w:r>
            <w:r w:rsidR="003400F1" w:rsidRPr="003400F1">
              <w:t>ATSSS-LL functionality with only active-standby steering mode</w:t>
            </w:r>
            <w:r w:rsidR="003400F1">
              <w:t>"</w:t>
            </w:r>
            <w:r w:rsidR="00B11A4C">
              <w:t>.</w:t>
            </w:r>
          </w:p>
          <w:p w14:paraId="0AF3FD13" w14:textId="77777777" w:rsidR="00720A9B" w:rsidRDefault="00720A9B" w:rsidP="003400F1">
            <w:pPr>
              <w:pStyle w:val="CRCoverPage"/>
              <w:spacing w:after="0"/>
              <w:ind w:left="100"/>
            </w:pPr>
          </w:p>
          <w:p w14:paraId="3D4882E3" w14:textId="5EC5255A" w:rsidR="00720A9B" w:rsidRPr="005566D6" w:rsidRDefault="00720A9B" w:rsidP="003400F1">
            <w:pPr>
              <w:pStyle w:val="CRCoverPage"/>
              <w:spacing w:after="0"/>
              <w:ind w:left="100"/>
              <w:rPr>
                <w:b/>
                <w:bCs/>
                <w:u w:val="single"/>
              </w:rPr>
            </w:pPr>
            <w:r w:rsidRPr="005566D6">
              <w:rPr>
                <w:b/>
                <w:bCs/>
                <w:u w:val="single"/>
              </w:rPr>
              <w:t>Backward compatibility analysis:</w:t>
            </w:r>
          </w:p>
          <w:p w14:paraId="6F3805EB" w14:textId="5F070D7C" w:rsidR="00720A9B" w:rsidRDefault="005566D6" w:rsidP="00A5440B">
            <w:pPr>
              <w:pStyle w:val="CRCoverPage"/>
              <w:spacing w:after="0"/>
              <w:ind w:left="100"/>
            </w:pPr>
            <w:r>
              <w:t xml:space="preserve">The change is not backward compatible. </w:t>
            </w:r>
            <w:r w:rsidR="00531F43">
              <w:t xml:space="preserve">A </w:t>
            </w:r>
            <w:r w:rsidR="001074BA">
              <w:t>n</w:t>
            </w:r>
            <w:r w:rsidR="00531F43">
              <w:t>etwork that has not implemented the change treats the unused values as Reserved, and hence it ignores the whole</w:t>
            </w:r>
            <w:r w:rsidR="00A5440B">
              <w:t xml:space="preserve"> </w:t>
            </w:r>
            <w:r w:rsidR="00A5440B" w:rsidRPr="00A5440B">
              <w:t>5GSM capability</w:t>
            </w:r>
            <w:r w:rsidR="00531F43">
              <w:t xml:space="preserve"> IE if those values are received.</w:t>
            </w:r>
            <w:r w:rsidR="00595D55">
              <w:t xml:space="preserve"> While a network that has implemented the change treats the unused values as Spare and </w:t>
            </w:r>
            <w:r w:rsidR="008B7E6C">
              <w:t>interprets</w:t>
            </w:r>
            <w:r w:rsidR="00595D55">
              <w:t xml:space="preserve"> them as "</w:t>
            </w:r>
            <w:r w:rsidR="00595D55" w:rsidRPr="00595D55">
              <w:t>ATSSS-LL functionality with only active-standby steering mode</w:t>
            </w:r>
            <w:r w:rsidR="00595D55">
              <w:t>" and proceeds with ATSSS procedures.</w:t>
            </w:r>
          </w:p>
          <w:p w14:paraId="31C656EC" w14:textId="417DC857" w:rsidR="00B34C81" w:rsidRPr="00F57331" w:rsidRDefault="00B34C81" w:rsidP="003400F1">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18D49" w14:textId="2BF74EB0" w:rsidR="0015421E" w:rsidRDefault="005600B6" w:rsidP="00995BD8">
            <w:pPr>
              <w:pStyle w:val="CRCoverPage"/>
              <w:spacing w:after="0"/>
              <w:ind w:left="100"/>
            </w:pPr>
            <w:r>
              <w:t xml:space="preserve">The supported ATSSS Steering Functionalities </w:t>
            </w:r>
            <w:r w:rsidR="008373A6">
              <w:t xml:space="preserve">can't be used in a Backward compatible manner which makes UEs in newer releases and Networks from older releases can't </w:t>
            </w:r>
            <w:r w:rsidR="00F06A96">
              <w:t>co-</w:t>
            </w:r>
            <w:r w:rsidR="008373A6">
              <w:t>use ATSSS</w:t>
            </w:r>
            <w:r w:rsidR="00F06A96">
              <w:t xml:space="preserve"> features</w:t>
            </w:r>
            <w:r w:rsidR="008373A6">
              <w:t>.</w:t>
            </w:r>
          </w:p>
          <w:p w14:paraId="5C4BEB44" w14:textId="59DD353C" w:rsidR="00C37ED8" w:rsidRDefault="00C37ED8" w:rsidP="00995BD8">
            <w:pPr>
              <w:pStyle w:val="CRCoverPage"/>
              <w:spacing w:after="0"/>
              <w:ind w:left="100"/>
            </w:pP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F0D2B" w:rsidR="0015421E" w:rsidRDefault="00F735F4" w:rsidP="00F735F4">
            <w:pPr>
              <w:pStyle w:val="CRCoverPage"/>
              <w:spacing w:after="0"/>
              <w:ind w:left="100"/>
            </w:pPr>
            <w:r w:rsidRPr="00F735F4">
              <w:t>6.1.6.2</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A977760" w14:textId="77777777" w:rsidR="00586389" w:rsidRPr="00A20210" w:rsidRDefault="00586389" w:rsidP="00586389">
      <w:pPr>
        <w:pStyle w:val="Heading4"/>
      </w:pPr>
      <w:bookmarkStart w:id="3" w:name="_Toc42897425"/>
      <w:bookmarkStart w:id="4" w:name="_Toc43398940"/>
      <w:bookmarkStart w:id="5" w:name="_Toc51772019"/>
      <w:bookmarkStart w:id="6" w:name="_Toc178410717"/>
      <w:bookmarkEnd w:id="2"/>
      <w:r w:rsidRPr="00A20210">
        <w:t>6.1.6.2</w:t>
      </w:r>
      <w:r w:rsidRPr="00A20210">
        <w:tab/>
        <w:t>ATSSS request PCO parameter</w:t>
      </w:r>
      <w:bookmarkEnd w:id="3"/>
      <w:bookmarkEnd w:id="4"/>
      <w:bookmarkEnd w:id="5"/>
      <w:bookmarkEnd w:id="6"/>
    </w:p>
    <w:p w14:paraId="0FCB66C9" w14:textId="77777777" w:rsidR="00586389" w:rsidRPr="00A20210" w:rsidRDefault="00586389" w:rsidP="00586389">
      <w:r w:rsidRPr="00A20210">
        <w:t>The purpose of the ATSSS request PCO parameter is to provide UE parameters for MA PDU session management.</w:t>
      </w:r>
    </w:p>
    <w:p w14:paraId="0932D662" w14:textId="77777777" w:rsidR="00586389" w:rsidRPr="00A20210" w:rsidRDefault="00586389" w:rsidP="00586389">
      <w:r w:rsidRPr="00A20210">
        <w:t>The ATSSS request PCO parameter container contents are coded as shown in figure 6.1.6.2-1 and table 6.1.6.2-1.</w:t>
      </w:r>
    </w:p>
    <w:p w14:paraId="7E572B44" w14:textId="77777777" w:rsidR="00586389" w:rsidRPr="00A20210" w:rsidRDefault="00586389" w:rsidP="00586389">
      <w:bookmarkStart w:id="7" w:name="MCCQCTEMPBM_00000030"/>
      <w:r w:rsidRPr="00A20210">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586389" w:rsidRPr="00A20210" w14:paraId="7458D5AB" w14:textId="77777777" w:rsidTr="00DB1560">
        <w:trPr>
          <w:cantSplit/>
          <w:jc w:val="center"/>
        </w:trPr>
        <w:tc>
          <w:tcPr>
            <w:tcW w:w="709" w:type="dxa"/>
            <w:tcBorders>
              <w:bottom w:val="single" w:sz="6" w:space="0" w:color="auto"/>
            </w:tcBorders>
          </w:tcPr>
          <w:bookmarkEnd w:id="7"/>
          <w:p w14:paraId="7123BC59" w14:textId="77777777" w:rsidR="00586389" w:rsidRPr="00A20210" w:rsidRDefault="00586389" w:rsidP="00DB1560">
            <w:pPr>
              <w:pStyle w:val="TAC"/>
              <w:rPr>
                <w:lang w:val="en-US" w:eastAsia="ja-JP"/>
              </w:rPr>
            </w:pPr>
            <w:r w:rsidRPr="00A20210">
              <w:rPr>
                <w:lang w:eastAsia="ja-JP"/>
              </w:rPr>
              <w:t>8</w:t>
            </w:r>
          </w:p>
        </w:tc>
        <w:tc>
          <w:tcPr>
            <w:tcW w:w="709" w:type="dxa"/>
            <w:gridSpan w:val="2"/>
            <w:tcBorders>
              <w:bottom w:val="single" w:sz="6" w:space="0" w:color="auto"/>
            </w:tcBorders>
          </w:tcPr>
          <w:p w14:paraId="02FD8ADC" w14:textId="77777777" w:rsidR="00586389" w:rsidRPr="00A20210" w:rsidRDefault="00586389" w:rsidP="00DB1560">
            <w:pPr>
              <w:pStyle w:val="TAC"/>
              <w:rPr>
                <w:lang w:eastAsia="ja-JP"/>
              </w:rPr>
            </w:pPr>
            <w:r w:rsidRPr="00A20210">
              <w:rPr>
                <w:lang w:eastAsia="ja-JP"/>
              </w:rPr>
              <w:t>7</w:t>
            </w:r>
          </w:p>
        </w:tc>
        <w:tc>
          <w:tcPr>
            <w:tcW w:w="709" w:type="dxa"/>
            <w:gridSpan w:val="2"/>
            <w:tcBorders>
              <w:bottom w:val="single" w:sz="6" w:space="0" w:color="auto"/>
            </w:tcBorders>
          </w:tcPr>
          <w:p w14:paraId="53C4DC62" w14:textId="77777777" w:rsidR="00586389" w:rsidRPr="00A20210" w:rsidRDefault="00586389" w:rsidP="00DB1560">
            <w:pPr>
              <w:pStyle w:val="TAC"/>
              <w:rPr>
                <w:lang w:eastAsia="ja-JP"/>
              </w:rPr>
            </w:pPr>
            <w:r w:rsidRPr="00A20210">
              <w:rPr>
                <w:lang w:eastAsia="ja-JP"/>
              </w:rPr>
              <w:t>6</w:t>
            </w:r>
          </w:p>
        </w:tc>
        <w:tc>
          <w:tcPr>
            <w:tcW w:w="709" w:type="dxa"/>
            <w:gridSpan w:val="2"/>
            <w:tcBorders>
              <w:bottom w:val="single" w:sz="6" w:space="0" w:color="auto"/>
            </w:tcBorders>
          </w:tcPr>
          <w:p w14:paraId="424779DD" w14:textId="77777777" w:rsidR="00586389" w:rsidRPr="00A20210" w:rsidRDefault="00586389" w:rsidP="00DB1560">
            <w:pPr>
              <w:pStyle w:val="TAC"/>
              <w:rPr>
                <w:lang w:eastAsia="ja-JP"/>
              </w:rPr>
            </w:pPr>
            <w:r w:rsidRPr="00A20210">
              <w:rPr>
                <w:lang w:eastAsia="ja-JP"/>
              </w:rPr>
              <w:t>5</w:t>
            </w:r>
          </w:p>
        </w:tc>
        <w:tc>
          <w:tcPr>
            <w:tcW w:w="709" w:type="dxa"/>
            <w:gridSpan w:val="2"/>
            <w:tcBorders>
              <w:bottom w:val="single" w:sz="6" w:space="0" w:color="auto"/>
            </w:tcBorders>
          </w:tcPr>
          <w:p w14:paraId="4B1AF118" w14:textId="77777777" w:rsidR="00586389" w:rsidRPr="00A20210" w:rsidRDefault="00586389" w:rsidP="00DB1560">
            <w:pPr>
              <w:pStyle w:val="TAC"/>
              <w:rPr>
                <w:lang w:eastAsia="ja-JP"/>
              </w:rPr>
            </w:pPr>
            <w:r w:rsidRPr="00A20210">
              <w:rPr>
                <w:lang w:eastAsia="ja-JP"/>
              </w:rPr>
              <w:t>4</w:t>
            </w:r>
          </w:p>
        </w:tc>
        <w:tc>
          <w:tcPr>
            <w:tcW w:w="709" w:type="dxa"/>
            <w:tcBorders>
              <w:bottom w:val="single" w:sz="6" w:space="0" w:color="auto"/>
            </w:tcBorders>
          </w:tcPr>
          <w:p w14:paraId="63A00F71" w14:textId="77777777" w:rsidR="00586389" w:rsidRPr="00A20210" w:rsidRDefault="00586389" w:rsidP="00DB1560">
            <w:pPr>
              <w:pStyle w:val="TAC"/>
              <w:rPr>
                <w:lang w:eastAsia="ja-JP"/>
              </w:rPr>
            </w:pPr>
            <w:r w:rsidRPr="00A20210">
              <w:rPr>
                <w:lang w:eastAsia="ja-JP"/>
              </w:rPr>
              <w:t>3</w:t>
            </w:r>
          </w:p>
        </w:tc>
        <w:tc>
          <w:tcPr>
            <w:tcW w:w="709" w:type="dxa"/>
            <w:tcBorders>
              <w:bottom w:val="single" w:sz="6" w:space="0" w:color="auto"/>
            </w:tcBorders>
          </w:tcPr>
          <w:p w14:paraId="0E7D4735" w14:textId="77777777" w:rsidR="00586389" w:rsidRPr="00A20210" w:rsidRDefault="00586389" w:rsidP="00DB1560">
            <w:pPr>
              <w:pStyle w:val="TAC"/>
              <w:rPr>
                <w:lang w:eastAsia="ja-JP"/>
              </w:rPr>
            </w:pPr>
            <w:r w:rsidRPr="00A20210">
              <w:rPr>
                <w:lang w:eastAsia="ja-JP"/>
              </w:rPr>
              <w:t>2</w:t>
            </w:r>
          </w:p>
        </w:tc>
        <w:tc>
          <w:tcPr>
            <w:tcW w:w="709" w:type="dxa"/>
            <w:tcBorders>
              <w:bottom w:val="single" w:sz="6" w:space="0" w:color="auto"/>
            </w:tcBorders>
          </w:tcPr>
          <w:p w14:paraId="772177F8" w14:textId="77777777" w:rsidR="00586389" w:rsidRPr="00A20210" w:rsidRDefault="00586389" w:rsidP="00DB1560">
            <w:pPr>
              <w:pStyle w:val="TAC"/>
              <w:rPr>
                <w:lang w:eastAsia="ja-JP"/>
              </w:rPr>
            </w:pPr>
            <w:r w:rsidRPr="00A20210">
              <w:rPr>
                <w:lang w:eastAsia="ja-JP"/>
              </w:rPr>
              <w:t>1</w:t>
            </w:r>
          </w:p>
        </w:tc>
        <w:tc>
          <w:tcPr>
            <w:tcW w:w="1346" w:type="dxa"/>
          </w:tcPr>
          <w:p w14:paraId="5A045C61" w14:textId="77777777" w:rsidR="00586389" w:rsidRPr="00A20210" w:rsidRDefault="00586389" w:rsidP="00DB1560">
            <w:pPr>
              <w:pStyle w:val="TAC"/>
              <w:rPr>
                <w:lang w:eastAsia="ja-JP"/>
              </w:rPr>
            </w:pPr>
          </w:p>
        </w:tc>
      </w:tr>
      <w:tr w:rsidR="00586389" w:rsidRPr="00A20210" w14:paraId="02878A1E" w14:textId="77777777" w:rsidTr="00DB1560">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0F09F88F" w14:textId="77777777" w:rsidR="00586389" w:rsidRPr="00A20210" w:rsidRDefault="00586389" w:rsidP="00DB1560">
            <w:pPr>
              <w:pStyle w:val="TAC"/>
            </w:pPr>
            <w:r w:rsidRPr="00A20210">
              <w:t>0</w:t>
            </w:r>
          </w:p>
          <w:p w14:paraId="0C914E1C" w14:textId="77777777" w:rsidR="00586389" w:rsidRPr="00A20210" w:rsidRDefault="00586389" w:rsidP="00DB1560">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3D6E3893" w14:textId="77777777" w:rsidR="00586389" w:rsidRPr="00A20210" w:rsidRDefault="00586389" w:rsidP="00DB1560">
            <w:pPr>
              <w:pStyle w:val="TAC"/>
            </w:pPr>
            <w:r w:rsidRPr="00A20210">
              <w:t>0</w:t>
            </w:r>
          </w:p>
          <w:p w14:paraId="487D4647" w14:textId="77777777" w:rsidR="00586389" w:rsidRPr="00A20210" w:rsidRDefault="00586389" w:rsidP="00DB1560">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08FDFAB2" w14:textId="77777777" w:rsidR="00586389" w:rsidRPr="00A20210" w:rsidRDefault="00586389" w:rsidP="00DB1560">
            <w:pPr>
              <w:pStyle w:val="TAC"/>
            </w:pPr>
            <w:r w:rsidRPr="00A20210">
              <w:t>0</w:t>
            </w:r>
          </w:p>
          <w:p w14:paraId="12873D88" w14:textId="77777777" w:rsidR="00586389" w:rsidRPr="00A20210" w:rsidRDefault="00586389" w:rsidP="00DB1560">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69504D17" w14:textId="77777777" w:rsidR="00586389" w:rsidRPr="00A20210" w:rsidRDefault="00586389" w:rsidP="00DB1560">
            <w:pPr>
              <w:pStyle w:val="TAC"/>
            </w:pPr>
            <w:r w:rsidRPr="00A20210">
              <w:t>0</w:t>
            </w:r>
          </w:p>
          <w:p w14:paraId="48AA5E85" w14:textId="77777777" w:rsidR="00586389" w:rsidRPr="00A20210" w:rsidRDefault="00586389" w:rsidP="00DB1560">
            <w:pPr>
              <w:pStyle w:val="TAC"/>
            </w:pPr>
            <w:r w:rsidRPr="00A20210">
              <w:t>Spare</w:t>
            </w:r>
          </w:p>
        </w:tc>
        <w:tc>
          <w:tcPr>
            <w:tcW w:w="2751" w:type="dxa"/>
            <w:gridSpan w:val="4"/>
            <w:tcBorders>
              <w:top w:val="single" w:sz="6" w:space="0" w:color="auto"/>
              <w:left w:val="single" w:sz="6" w:space="0" w:color="auto"/>
              <w:bottom w:val="single" w:sz="6" w:space="0" w:color="auto"/>
              <w:right w:val="single" w:sz="6" w:space="0" w:color="auto"/>
            </w:tcBorders>
          </w:tcPr>
          <w:p w14:paraId="4AF8F520" w14:textId="77777777" w:rsidR="00586389" w:rsidRPr="00A20210" w:rsidRDefault="00586389" w:rsidP="00DB1560">
            <w:pPr>
              <w:pStyle w:val="TAC"/>
            </w:pPr>
            <w:r w:rsidRPr="00A20210">
              <w:t>ATSSS-ST</w:t>
            </w:r>
          </w:p>
        </w:tc>
        <w:tc>
          <w:tcPr>
            <w:tcW w:w="1346" w:type="dxa"/>
          </w:tcPr>
          <w:p w14:paraId="4BE09A2D" w14:textId="77777777" w:rsidR="00586389" w:rsidRPr="00A20210" w:rsidRDefault="00586389" w:rsidP="00DB1560">
            <w:pPr>
              <w:pStyle w:val="TAL"/>
            </w:pPr>
            <w:r w:rsidRPr="00A20210">
              <w:t>octet 1</w:t>
            </w:r>
          </w:p>
        </w:tc>
      </w:tr>
    </w:tbl>
    <w:p w14:paraId="24CA453E" w14:textId="77777777" w:rsidR="00586389" w:rsidRPr="00A20210" w:rsidRDefault="00586389" w:rsidP="00586389">
      <w:pPr>
        <w:pStyle w:val="TF"/>
      </w:pPr>
      <w:r w:rsidRPr="00A20210">
        <w:t>Figure 6.1.6.2-1: ATSSS request PCO parameter container contents</w:t>
      </w:r>
    </w:p>
    <w:p w14:paraId="7ECF12AB" w14:textId="77777777" w:rsidR="00586389" w:rsidRPr="00A20210" w:rsidRDefault="00586389" w:rsidP="00586389">
      <w:pPr>
        <w:pStyle w:val="TH"/>
      </w:pPr>
      <w:r w:rsidRPr="00A20210">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586389" w:rsidRPr="00A20210" w14:paraId="146710F7" w14:textId="77777777" w:rsidTr="00DB1560">
        <w:trPr>
          <w:cantSplit/>
          <w:jc w:val="center"/>
        </w:trPr>
        <w:tc>
          <w:tcPr>
            <w:tcW w:w="7111" w:type="dxa"/>
            <w:gridSpan w:val="5"/>
            <w:tcBorders>
              <w:top w:val="single" w:sz="4" w:space="0" w:color="auto"/>
              <w:left w:val="single" w:sz="4" w:space="0" w:color="auto"/>
              <w:bottom w:val="nil"/>
              <w:right w:val="single" w:sz="4" w:space="0" w:color="auto"/>
            </w:tcBorders>
            <w:hideMark/>
          </w:tcPr>
          <w:p w14:paraId="690C3556" w14:textId="77777777" w:rsidR="00586389" w:rsidRPr="00A20210" w:rsidRDefault="00586389" w:rsidP="00DB1560">
            <w:pPr>
              <w:pStyle w:val="TAL"/>
              <w:rPr>
                <w:lang w:eastAsia="en-GB"/>
              </w:rPr>
            </w:pPr>
            <w:r w:rsidRPr="00A20210">
              <w:rPr>
                <w:lang w:eastAsia="zh-CN"/>
              </w:rPr>
              <w:t>Supported ATSSS steering functionalities and steering modes (ATSSS-ST) (octet 1, bits 1, 2, 3 and 4) (see NOTE)</w:t>
            </w:r>
          </w:p>
        </w:tc>
      </w:tr>
      <w:tr w:rsidR="00586389" w:rsidRPr="00A20210" w14:paraId="6C42C8CF" w14:textId="77777777" w:rsidTr="00DB1560">
        <w:trPr>
          <w:cantSplit/>
          <w:jc w:val="center"/>
        </w:trPr>
        <w:tc>
          <w:tcPr>
            <w:tcW w:w="7111" w:type="dxa"/>
            <w:gridSpan w:val="5"/>
            <w:tcBorders>
              <w:top w:val="nil"/>
              <w:left w:val="single" w:sz="4" w:space="0" w:color="auto"/>
              <w:bottom w:val="nil"/>
              <w:right w:val="single" w:sz="4" w:space="0" w:color="auto"/>
            </w:tcBorders>
            <w:hideMark/>
          </w:tcPr>
          <w:p w14:paraId="51029CB6" w14:textId="77777777" w:rsidR="00586389" w:rsidRPr="00A20210" w:rsidRDefault="00586389" w:rsidP="00DB1560">
            <w:pPr>
              <w:pStyle w:val="TAL"/>
              <w:rPr>
                <w:lang w:eastAsia="zh-CN"/>
              </w:rPr>
            </w:pPr>
            <w:r w:rsidRPr="00A20210">
              <w:rPr>
                <w:lang w:eastAsia="zh-CN"/>
              </w:rPr>
              <w:t>This field indicates the 5GSM capability of ATSSS steering functionalities and steering modes.</w:t>
            </w:r>
          </w:p>
        </w:tc>
      </w:tr>
      <w:tr w:rsidR="00586389" w:rsidRPr="00A20210" w14:paraId="041831D5" w14:textId="77777777" w:rsidTr="00DB1560">
        <w:trPr>
          <w:cantSplit/>
          <w:jc w:val="center"/>
        </w:trPr>
        <w:tc>
          <w:tcPr>
            <w:tcW w:w="7111" w:type="dxa"/>
            <w:gridSpan w:val="5"/>
            <w:tcBorders>
              <w:top w:val="nil"/>
              <w:left w:val="single" w:sz="4" w:space="0" w:color="auto"/>
              <w:bottom w:val="nil"/>
              <w:right w:val="single" w:sz="4" w:space="0" w:color="auto"/>
            </w:tcBorders>
            <w:hideMark/>
          </w:tcPr>
          <w:p w14:paraId="591E8D1B" w14:textId="77777777" w:rsidR="00586389" w:rsidRPr="00A20210" w:rsidRDefault="00586389" w:rsidP="00DB1560">
            <w:pPr>
              <w:pStyle w:val="TAL"/>
              <w:rPr>
                <w:lang w:eastAsia="zh-CN"/>
              </w:rPr>
            </w:pPr>
            <w:r w:rsidRPr="00A20210">
              <w:rPr>
                <w:lang w:eastAsia="zh-CN"/>
              </w:rPr>
              <w:t>Bits</w:t>
            </w:r>
          </w:p>
        </w:tc>
      </w:tr>
      <w:tr w:rsidR="00586389" w:rsidRPr="00A20210" w14:paraId="74130DFF" w14:textId="77777777" w:rsidTr="00DB1560">
        <w:trPr>
          <w:cantSplit/>
          <w:jc w:val="center"/>
        </w:trPr>
        <w:tc>
          <w:tcPr>
            <w:tcW w:w="268" w:type="dxa"/>
            <w:tcBorders>
              <w:top w:val="nil"/>
              <w:left w:val="single" w:sz="4" w:space="0" w:color="auto"/>
              <w:bottom w:val="nil"/>
              <w:right w:val="nil"/>
            </w:tcBorders>
            <w:hideMark/>
          </w:tcPr>
          <w:p w14:paraId="2F3C76DF" w14:textId="77777777" w:rsidR="00586389" w:rsidRPr="00A20210" w:rsidRDefault="00586389" w:rsidP="00DB1560">
            <w:pPr>
              <w:pStyle w:val="TAL"/>
              <w:rPr>
                <w:b/>
                <w:lang w:eastAsia="en-GB"/>
              </w:rPr>
            </w:pPr>
            <w:r w:rsidRPr="00A20210">
              <w:rPr>
                <w:b/>
                <w:lang w:eastAsia="en-GB"/>
              </w:rPr>
              <w:t>4</w:t>
            </w:r>
          </w:p>
        </w:tc>
        <w:tc>
          <w:tcPr>
            <w:tcW w:w="284" w:type="dxa"/>
            <w:tcBorders>
              <w:top w:val="nil"/>
              <w:left w:val="nil"/>
              <w:bottom w:val="nil"/>
              <w:right w:val="nil"/>
            </w:tcBorders>
            <w:hideMark/>
          </w:tcPr>
          <w:p w14:paraId="3DA90F38" w14:textId="77777777" w:rsidR="00586389" w:rsidRPr="00A20210" w:rsidRDefault="00586389" w:rsidP="00DB1560">
            <w:pPr>
              <w:pStyle w:val="TAL"/>
              <w:rPr>
                <w:b/>
                <w:lang w:eastAsia="en-GB"/>
              </w:rPr>
            </w:pPr>
            <w:r w:rsidRPr="00A20210">
              <w:rPr>
                <w:b/>
                <w:lang w:eastAsia="en-GB"/>
              </w:rPr>
              <w:t>3</w:t>
            </w:r>
          </w:p>
        </w:tc>
        <w:tc>
          <w:tcPr>
            <w:tcW w:w="283" w:type="dxa"/>
            <w:tcBorders>
              <w:top w:val="nil"/>
              <w:left w:val="nil"/>
              <w:bottom w:val="nil"/>
              <w:right w:val="nil"/>
            </w:tcBorders>
            <w:hideMark/>
          </w:tcPr>
          <w:p w14:paraId="19B9B8C1" w14:textId="77777777" w:rsidR="00586389" w:rsidRPr="00A20210" w:rsidRDefault="00586389" w:rsidP="00DB1560">
            <w:pPr>
              <w:pStyle w:val="TAL"/>
              <w:rPr>
                <w:b/>
                <w:lang w:eastAsia="en-GB"/>
              </w:rPr>
            </w:pPr>
            <w:r w:rsidRPr="00A20210">
              <w:rPr>
                <w:b/>
                <w:lang w:eastAsia="en-GB"/>
              </w:rPr>
              <w:t>2</w:t>
            </w:r>
          </w:p>
        </w:tc>
        <w:tc>
          <w:tcPr>
            <w:tcW w:w="236" w:type="dxa"/>
            <w:tcBorders>
              <w:top w:val="nil"/>
              <w:left w:val="nil"/>
              <w:bottom w:val="nil"/>
              <w:right w:val="nil"/>
            </w:tcBorders>
            <w:hideMark/>
          </w:tcPr>
          <w:p w14:paraId="04F17CB0" w14:textId="77777777" w:rsidR="00586389" w:rsidRPr="00A20210" w:rsidRDefault="00586389" w:rsidP="00DB1560">
            <w:pPr>
              <w:pStyle w:val="TAL"/>
              <w:rPr>
                <w:b/>
                <w:lang w:eastAsia="en-GB"/>
              </w:rPr>
            </w:pPr>
            <w:r w:rsidRPr="00A20210">
              <w:rPr>
                <w:b/>
                <w:lang w:eastAsia="en-GB"/>
              </w:rPr>
              <w:t>1</w:t>
            </w:r>
          </w:p>
        </w:tc>
        <w:tc>
          <w:tcPr>
            <w:tcW w:w="6040" w:type="dxa"/>
            <w:tcBorders>
              <w:top w:val="nil"/>
              <w:left w:val="nil"/>
              <w:bottom w:val="nil"/>
              <w:right w:val="single" w:sz="4" w:space="0" w:color="auto"/>
            </w:tcBorders>
          </w:tcPr>
          <w:p w14:paraId="3F4924BC" w14:textId="77777777" w:rsidR="00586389" w:rsidRPr="00A20210" w:rsidRDefault="00586389" w:rsidP="00DB1560">
            <w:pPr>
              <w:pStyle w:val="TAL"/>
              <w:rPr>
                <w:u w:val="single"/>
                <w:lang w:eastAsia="en-GB"/>
              </w:rPr>
            </w:pPr>
          </w:p>
        </w:tc>
      </w:tr>
      <w:tr w:rsidR="00586389" w:rsidRPr="00A20210" w14:paraId="78874092" w14:textId="77777777" w:rsidTr="00DB1560">
        <w:trPr>
          <w:cantSplit/>
          <w:jc w:val="center"/>
        </w:trPr>
        <w:tc>
          <w:tcPr>
            <w:tcW w:w="268" w:type="dxa"/>
            <w:tcBorders>
              <w:top w:val="nil"/>
              <w:left w:val="single" w:sz="4" w:space="0" w:color="auto"/>
              <w:bottom w:val="nil"/>
              <w:right w:val="nil"/>
            </w:tcBorders>
            <w:hideMark/>
          </w:tcPr>
          <w:p w14:paraId="1A0CD757" w14:textId="77777777" w:rsidR="00586389" w:rsidRPr="00A20210" w:rsidRDefault="00586389" w:rsidP="00DB1560">
            <w:pPr>
              <w:pStyle w:val="TAL"/>
              <w:rPr>
                <w:lang w:eastAsia="en-GB"/>
              </w:rPr>
            </w:pPr>
            <w:r w:rsidRPr="00A20210">
              <w:rPr>
                <w:lang w:eastAsia="en-GB"/>
              </w:rPr>
              <w:t>0</w:t>
            </w:r>
          </w:p>
        </w:tc>
        <w:tc>
          <w:tcPr>
            <w:tcW w:w="284" w:type="dxa"/>
            <w:tcBorders>
              <w:top w:val="nil"/>
              <w:left w:val="nil"/>
              <w:bottom w:val="nil"/>
              <w:right w:val="nil"/>
            </w:tcBorders>
            <w:hideMark/>
          </w:tcPr>
          <w:p w14:paraId="79ADE710" w14:textId="77777777" w:rsidR="00586389" w:rsidRPr="00A20210" w:rsidRDefault="00586389" w:rsidP="00DB1560">
            <w:pPr>
              <w:pStyle w:val="TAL"/>
              <w:rPr>
                <w:lang w:eastAsia="en-GB"/>
              </w:rPr>
            </w:pPr>
            <w:r w:rsidRPr="00A20210">
              <w:rPr>
                <w:lang w:eastAsia="en-GB"/>
              </w:rPr>
              <w:t>0</w:t>
            </w:r>
          </w:p>
        </w:tc>
        <w:tc>
          <w:tcPr>
            <w:tcW w:w="283" w:type="dxa"/>
            <w:tcBorders>
              <w:top w:val="nil"/>
              <w:left w:val="nil"/>
              <w:bottom w:val="nil"/>
              <w:right w:val="nil"/>
            </w:tcBorders>
            <w:hideMark/>
          </w:tcPr>
          <w:p w14:paraId="1F865570" w14:textId="77777777" w:rsidR="00586389" w:rsidRPr="00A20210" w:rsidRDefault="00586389" w:rsidP="00DB1560">
            <w:pPr>
              <w:pStyle w:val="TAL"/>
              <w:rPr>
                <w:lang w:eastAsia="en-GB"/>
              </w:rPr>
            </w:pPr>
            <w:r w:rsidRPr="00A20210">
              <w:rPr>
                <w:lang w:eastAsia="en-GB"/>
              </w:rPr>
              <w:t>0</w:t>
            </w:r>
          </w:p>
        </w:tc>
        <w:tc>
          <w:tcPr>
            <w:tcW w:w="236" w:type="dxa"/>
            <w:tcBorders>
              <w:top w:val="nil"/>
              <w:left w:val="nil"/>
              <w:bottom w:val="nil"/>
              <w:right w:val="nil"/>
            </w:tcBorders>
            <w:hideMark/>
          </w:tcPr>
          <w:p w14:paraId="7F8870A4" w14:textId="77777777" w:rsidR="00586389" w:rsidRPr="00A20210" w:rsidRDefault="00586389" w:rsidP="00DB1560">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3056444E" w14:textId="77777777" w:rsidR="00586389" w:rsidRPr="00A20210" w:rsidRDefault="00586389" w:rsidP="00DB1560">
            <w:pPr>
              <w:pStyle w:val="TAL"/>
              <w:rPr>
                <w:u w:val="single"/>
                <w:lang w:eastAsia="en-GB"/>
              </w:rPr>
            </w:pPr>
            <w:r w:rsidRPr="00A20210">
              <w:rPr>
                <w:lang w:eastAsia="zh-CN"/>
              </w:rPr>
              <w:t>ATSSS Low-Layer functionality</w:t>
            </w:r>
            <w:r w:rsidRPr="00A20210">
              <w:rPr>
                <w:lang w:eastAsia="en-GB"/>
              </w:rPr>
              <w:t xml:space="preserve"> with any steering mode </w:t>
            </w:r>
            <w:r w:rsidRPr="00A20210">
              <w:t>allowed for ATSSS-LL</w:t>
            </w:r>
            <w:r w:rsidRPr="00A20210">
              <w:rPr>
                <w:lang w:eastAsia="en-GB"/>
              </w:rPr>
              <w:t xml:space="preserve"> supported</w:t>
            </w:r>
          </w:p>
        </w:tc>
      </w:tr>
      <w:tr w:rsidR="00586389" w:rsidRPr="00A20210" w14:paraId="7013AE85" w14:textId="77777777" w:rsidTr="00DB1560">
        <w:trPr>
          <w:cantSplit/>
          <w:jc w:val="center"/>
        </w:trPr>
        <w:tc>
          <w:tcPr>
            <w:tcW w:w="268" w:type="dxa"/>
            <w:tcBorders>
              <w:top w:val="nil"/>
              <w:left w:val="single" w:sz="4" w:space="0" w:color="auto"/>
              <w:bottom w:val="nil"/>
              <w:right w:val="nil"/>
            </w:tcBorders>
            <w:hideMark/>
          </w:tcPr>
          <w:p w14:paraId="77C511E1" w14:textId="77777777" w:rsidR="00586389" w:rsidRPr="00A20210" w:rsidRDefault="00586389" w:rsidP="00DB1560">
            <w:pPr>
              <w:pStyle w:val="TAL"/>
              <w:rPr>
                <w:lang w:eastAsia="en-GB"/>
              </w:rPr>
            </w:pPr>
            <w:r w:rsidRPr="00A20210">
              <w:rPr>
                <w:lang w:eastAsia="en-GB"/>
              </w:rPr>
              <w:t>0</w:t>
            </w:r>
          </w:p>
        </w:tc>
        <w:tc>
          <w:tcPr>
            <w:tcW w:w="284" w:type="dxa"/>
            <w:tcBorders>
              <w:top w:val="nil"/>
              <w:left w:val="nil"/>
              <w:bottom w:val="nil"/>
              <w:right w:val="nil"/>
            </w:tcBorders>
            <w:hideMark/>
          </w:tcPr>
          <w:p w14:paraId="5E4BD3DB" w14:textId="77777777" w:rsidR="00586389" w:rsidRPr="00A20210" w:rsidRDefault="00586389" w:rsidP="00DB1560">
            <w:pPr>
              <w:pStyle w:val="TAL"/>
              <w:rPr>
                <w:lang w:eastAsia="en-GB"/>
              </w:rPr>
            </w:pPr>
            <w:r w:rsidRPr="00A20210">
              <w:rPr>
                <w:lang w:eastAsia="en-GB"/>
              </w:rPr>
              <w:t>0</w:t>
            </w:r>
          </w:p>
        </w:tc>
        <w:tc>
          <w:tcPr>
            <w:tcW w:w="283" w:type="dxa"/>
            <w:tcBorders>
              <w:top w:val="nil"/>
              <w:left w:val="nil"/>
              <w:bottom w:val="nil"/>
              <w:right w:val="nil"/>
            </w:tcBorders>
            <w:hideMark/>
          </w:tcPr>
          <w:p w14:paraId="1E0B60C9" w14:textId="77777777" w:rsidR="00586389" w:rsidRPr="00A20210" w:rsidRDefault="00586389" w:rsidP="00DB1560">
            <w:pPr>
              <w:pStyle w:val="TAL"/>
              <w:rPr>
                <w:lang w:eastAsia="en-GB"/>
              </w:rPr>
            </w:pPr>
            <w:r w:rsidRPr="00A20210">
              <w:rPr>
                <w:lang w:eastAsia="en-GB"/>
              </w:rPr>
              <w:t>1</w:t>
            </w:r>
          </w:p>
        </w:tc>
        <w:tc>
          <w:tcPr>
            <w:tcW w:w="236" w:type="dxa"/>
            <w:tcBorders>
              <w:top w:val="nil"/>
              <w:left w:val="nil"/>
              <w:bottom w:val="nil"/>
              <w:right w:val="nil"/>
            </w:tcBorders>
            <w:hideMark/>
          </w:tcPr>
          <w:p w14:paraId="358CCBE6" w14:textId="77777777" w:rsidR="00586389" w:rsidRPr="00A20210" w:rsidRDefault="00586389" w:rsidP="00DB1560">
            <w:pPr>
              <w:pStyle w:val="TAL"/>
              <w:rPr>
                <w:lang w:eastAsia="en-GB"/>
              </w:rPr>
            </w:pPr>
            <w:r w:rsidRPr="00A20210">
              <w:rPr>
                <w:lang w:eastAsia="en-GB"/>
              </w:rPr>
              <w:t>0</w:t>
            </w:r>
          </w:p>
        </w:tc>
        <w:tc>
          <w:tcPr>
            <w:tcW w:w="6040" w:type="dxa"/>
            <w:tcBorders>
              <w:top w:val="nil"/>
              <w:left w:val="nil"/>
              <w:bottom w:val="nil"/>
              <w:right w:val="single" w:sz="4" w:space="0" w:color="auto"/>
            </w:tcBorders>
            <w:hideMark/>
          </w:tcPr>
          <w:p w14:paraId="7576F7F7" w14:textId="77777777" w:rsidR="00586389" w:rsidRPr="00A20210" w:rsidRDefault="00586389" w:rsidP="00DB1560">
            <w:pPr>
              <w:pStyle w:val="TAL"/>
              <w:rPr>
                <w:u w:val="single"/>
                <w:lang w:eastAsia="en-GB"/>
              </w:rPr>
            </w:pPr>
            <w:r w:rsidRPr="00A20210">
              <w:rPr>
                <w:lang w:eastAsia="zh-CN"/>
              </w:rPr>
              <w:t>MPTCP functionality</w:t>
            </w:r>
            <w:r w:rsidRPr="00A20210">
              <w:rPr>
                <w:lang w:eastAsia="en-GB"/>
              </w:rPr>
              <w:t xml:space="preserve"> with any steering mode and ATSSS-LL functionality with only active-standby steering mode supported</w:t>
            </w:r>
          </w:p>
        </w:tc>
      </w:tr>
      <w:tr w:rsidR="00586389" w:rsidRPr="00A20210" w14:paraId="0AEE5322" w14:textId="77777777" w:rsidTr="00DB1560">
        <w:trPr>
          <w:cantSplit/>
          <w:jc w:val="center"/>
        </w:trPr>
        <w:tc>
          <w:tcPr>
            <w:tcW w:w="268" w:type="dxa"/>
            <w:tcBorders>
              <w:top w:val="nil"/>
              <w:left w:val="single" w:sz="4" w:space="0" w:color="auto"/>
              <w:bottom w:val="nil"/>
              <w:right w:val="nil"/>
            </w:tcBorders>
            <w:hideMark/>
          </w:tcPr>
          <w:p w14:paraId="3E1B24D2" w14:textId="77777777" w:rsidR="00586389" w:rsidRPr="00A20210" w:rsidRDefault="00586389" w:rsidP="00DB1560">
            <w:pPr>
              <w:pStyle w:val="TAL"/>
              <w:rPr>
                <w:lang w:eastAsia="en-GB"/>
              </w:rPr>
            </w:pPr>
            <w:r w:rsidRPr="00A20210">
              <w:rPr>
                <w:lang w:eastAsia="en-GB"/>
              </w:rPr>
              <w:t>0</w:t>
            </w:r>
          </w:p>
        </w:tc>
        <w:tc>
          <w:tcPr>
            <w:tcW w:w="284" w:type="dxa"/>
            <w:tcBorders>
              <w:top w:val="nil"/>
              <w:left w:val="nil"/>
              <w:bottom w:val="nil"/>
              <w:right w:val="nil"/>
            </w:tcBorders>
            <w:hideMark/>
          </w:tcPr>
          <w:p w14:paraId="3260538C" w14:textId="77777777" w:rsidR="00586389" w:rsidRPr="00A20210" w:rsidRDefault="00586389" w:rsidP="00DB1560">
            <w:pPr>
              <w:pStyle w:val="TAL"/>
              <w:rPr>
                <w:lang w:eastAsia="en-GB"/>
              </w:rPr>
            </w:pPr>
            <w:r w:rsidRPr="00A20210">
              <w:rPr>
                <w:lang w:eastAsia="en-GB"/>
              </w:rPr>
              <w:t>0</w:t>
            </w:r>
          </w:p>
        </w:tc>
        <w:tc>
          <w:tcPr>
            <w:tcW w:w="283" w:type="dxa"/>
            <w:tcBorders>
              <w:top w:val="nil"/>
              <w:left w:val="nil"/>
              <w:bottom w:val="nil"/>
              <w:right w:val="nil"/>
            </w:tcBorders>
            <w:hideMark/>
          </w:tcPr>
          <w:p w14:paraId="3471F1BC" w14:textId="77777777" w:rsidR="00586389" w:rsidRPr="00A20210" w:rsidRDefault="00586389" w:rsidP="00DB1560">
            <w:pPr>
              <w:pStyle w:val="TAL"/>
              <w:rPr>
                <w:lang w:eastAsia="en-GB"/>
              </w:rPr>
            </w:pPr>
            <w:r w:rsidRPr="00A20210">
              <w:rPr>
                <w:lang w:eastAsia="en-GB"/>
              </w:rPr>
              <w:t>1</w:t>
            </w:r>
          </w:p>
        </w:tc>
        <w:tc>
          <w:tcPr>
            <w:tcW w:w="236" w:type="dxa"/>
            <w:tcBorders>
              <w:top w:val="nil"/>
              <w:left w:val="nil"/>
              <w:bottom w:val="nil"/>
              <w:right w:val="nil"/>
            </w:tcBorders>
            <w:hideMark/>
          </w:tcPr>
          <w:p w14:paraId="125384E7" w14:textId="77777777" w:rsidR="00586389" w:rsidRPr="00A20210" w:rsidRDefault="00586389" w:rsidP="00DB1560">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291E4FF6" w14:textId="77777777" w:rsidR="00586389" w:rsidRPr="00A20210" w:rsidRDefault="00586389" w:rsidP="00DB1560">
            <w:pPr>
              <w:pStyle w:val="TAL"/>
              <w:rPr>
                <w:u w:val="single"/>
                <w:lang w:eastAsia="en-GB"/>
              </w:rPr>
            </w:pPr>
            <w:r w:rsidRPr="00A20210">
              <w:rPr>
                <w:lang w:eastAsia="en-GB"/>
              </w:rPr>
              <w:t xml:space="preserve">MPTCP functionality with any steering mode and ATSSS-LL functionality with any steering mode </w:t>
            </w:r>
            <w:r w:rsidRPr="00A20210">
              <w:t>allowed for ATSSS-LL</w:t>
            </w:r>
            <w:r w:rsidRPr="00A20210">
              <w:rPr>
                <w:lang w:eastAsia="en-GB"/>
              </w:rPr>
              <w:t xml:space="preserve"> supported</w:t>
            </w:r>
          </w:p>
        </w:tc>
      </w:tr>
      <w:tr w:rsidR="00586389" w:rsidRPr="00A20210" w14:paraId="4B44980D" w14:textId="77777777" w:rsidTr="00DB1560">
        <w:trPr>
          <w:cantSplit/>
          <w:jc w:val="center"/>
        </w:trPr>
        <w:tc>
          <w:tcPr>
            <w:tcW w:w="268" w:type="dxa"/>
            <w:tcBorders>
              <w:top w:val="nil"/>
              <w:left w:val="single" w:sz="4" w:space="0" w:color="auto"/>
              <w:bottom w:val="nil"/>
              <w:right w:val="nil"/>
            </w:tcBorders>
          </w:tcPr>
          <w:p w14:paraId="73F7ECC1" w14:textId="77777777" w:rsidR="00586389" w:rsidRPr="00A20210" w:rsidRDefault="00586389" w:rsidP="00DB1560">
            <w:pPr>
              <w:pStyle w:val="TAL"/>
              <w:rPr>
                <w:lang w:eastAsia="en-GB"/>
              </w:rPr>
            </w:pPr>
            <w:r w:rsidRPr="00A20210">
              <w:rPr>
                <w:lang w:eastAsia="en-GB"/>
              </w:rPr>
              <w:t>0</w:t>
            </w:r>
          </w:p>
        </w:tc>
        <w:tc>
          <w:tcPr>
            <w:tcW w:w="284" w:type="dxa"/>
            <w:tcBorders>
              <w:top w:val="nil"/>
              <w:left w:val="nil"/>
              <w:bottom w:val="nil"/>
              <w:right w:val="nil"/>
            </w:tcBorders>
          </w:tcPr>
          <w:p w14:paraId="0942AB2B" w14:textId="77777777" w:rsidR="00586389" w:rsidRPr="00A20210" w:rsidRDefault="00586389" w:rsidP="00DB1560">
            <w:pPr>
              <w:pStyle w:val="TAL"/>
              <w:rPr>
                <w:lang w:eastAsia="en-GB"/>
              </w:rPr>
            </w:pPr>
            <w:r w:rsidRPr="00A20210">
              <w:rPr>
                <w:lang w:eastAsia="en-GB"/>
              </w:rPr>
              <w:t>1</w:t>
            </w:r>
          </w:p>
        </w:tc>
        <w:tc>
          <w:tcPr>
            <w:tcW w:w="283" w:type="dxa"/>
            <w:tcBorders>
              <w:top w:val="nil"/>
              <w:left w:val="nil"/>
              <w:bottom w:val="nil"/>
              <w:right w:val="nil"/>
            </w:tcBorders>
          </w:tcPr>
          <w:p w14:paraId="5DAD3842" w14:textId="77777777" w:rsidR="00586389" w:rsidRPr="00A20210" w:rsidRDefault="00586389" w:rsidP="00DB1560">
            <w:pPr>
              <w:pStyle w:val="TAL"/>
              <w:rPr>
                <w:lang w:eastAsia="en-GB"/>
              </w:rPr>
            </w:pPr>
            <w:r w:rsidRPr="00A20210">
              <w:rPr>
                <w:lang w:eastAsia="en-GB"/>
              </w:rPr>
              <w:t>0</w:t>
            </w:r>
          </w:p>
        </w:tc>
        <w:tc>
          <w:tcPr>
            <w:tcW w:w="236" w:type="dxa"/>
            <w:tcBorders>
              <w:top w:val="nil"/>
              <w:left w:val="nil"/>
              <w:bottom w:val="nil"/>
              <w:right w:val="nil"/>
            </w:tcBorders>
          </w:tcPr>
          <w:p w14:paraId="59541930" w14:textId="77777777" w:rsidR="00586389" w:rsidRPr="00A20210" w:rsidRDefault="00586389" w:rsidP="00DB1560">
            <w:pPr>
              <w:pStyle w:val="TAL"/>
              <w:rPr>
                <w:lang w:eastAsia="en-GB"/>
              </w:rPr>
            </w:pPr>
            <w:r w:rsidRPr="00A20210">
              <w:rPr>
                <w:lang w:eastAsia="en-GB"/>
              </w:rPr>
              <w:t>0</w:t>
            </w:r>
          </w:p>
        </w:tc>
        <w:tc>
          <w:tcPr>
            <w:tcW w:w="6040" w:type="dxa"/>
            <w:tcBorders>
              <w:top w:val="nil"/>
              <w:left w:val="nil"/>
              <w:bottom w:val="nil"/>
              <w:right w:val="single" w:sz="4" w:space="0" w:color="auto"/>
            </w:tcBorders>
          </w:tcPr>
          <w:p w14:paraId="0A571EC8" w14:textId="77777777" w:rsidR="00586389" w:rsidRPr="00A20210" w:rsidRDefault="00586389" w:rsidP="00DB1560">
            <w:pPr>
              <w:pStyle w:val="TAL"/>
              <w:rPr>
                <w:lang w:eastAsia="en-GB"/>
              </w:rPr>
            </w:pPr>
            <w:r w:rsidRPr="00A20210">
              <w:rPr>
                <w:lang w:eastAsia="en-GB"/>
              </w:rPr>
              <w:t>MPQUIC functionality with any steering mode and ATSSS-LL functionality with only active-standby steering mode supported</w:t>
            </w:r>
          </w:p>
        </w:tc>
      </w:tr>
      <w:tr w:rsidR="00586389" w:rsidRPr="00A20210" w14:paraId="3B57F983" w14:textId="77777777" w:rsidTr="00DB1560">
        <w:trPr>
          <w:cantSplit/>
          <w:jc w:val="center"/>
        </w:trPr>
        <w:tc>
          <w:tcPr>
            <w:tcW w:w="268" w:type="dxa"/>
            <w:tcBorders>
              <w:top w:val="nil"/>
              <w:left w:val="single" w:sz="4" w:space="0" w:color="auto"/>
              <w:bottom w:val="nil"/>
              <w:right w:val="nil"/>
            </w:tcBorders>
          </w:tcPr>
          <w:p w14:paraId="218A09CF" w14:textId="77777777" w:rsidR="00586389" w:rsidRPr="00A20210" w:rsidRDefault="00586389" w:rsidP="00DB1560">
            <w:pPr>
              <w:pStyle w:val="TAL"/>
              <w:rPr>
                <w:lang w:eastAsia="en-GB"/>
              </w:rPr>
            </w:pPr>
            <w:r w:rsidRPr="00A20210">
              <w:rPr>
                <w:lang w:eastAsia="en-GB"/>
              </w:rPr>
              <w:t>0</w:t>
            </w:r>
          </w:p>
        </w:tc>
        <w:tc>
          <w:tcPr>
            <w:tcW w:w="284" w:type="dxa"/>
            <w:tcBorders>
              <w:top w:val="nil"/>
              <w:left w:val="nil"/>
              <w:bottom w:val="nil"/>
              <w:right w:val="nil"/>
            </w:tcBorders>
          </w:tcPr>
          <w:p w14:paraId="47A710EE" w14:textId="77777777" w:rsidR="00586389" w:rsidRPr="00A20210" w:rsidRDefault="00586389" w:rsidP="00DB1560">
            <w:pPr>
              <w:pStyle w:val="TAL"/>
              <w:rPr>
                <w:lang w:eastAsia="en-GB"/>
              </w:rPr>
            </w:pPr>
            <w:r w:rsidRPr="00A20210">
              <w:rPr>
                <w:lang w:eastAsia="en-GB"/>
              </w:rPr>
              <w:t>1</w:t>
            </w:r>
          </w:p>
        </w:tc>
        <w:tc>
          <w:tcPr>
            <w:tcW w:w="283" w:type="dxa"/>
            <w:tcBorders>
              <w:top w:val="nil"/>
              <w:left w:val="nil"/>
              <w:bottom w:val="nil"/>
              <w:right w:val="nil"/>
            </w:tcBorders>
          </w:tcPr>
          <w:p w14:paraId="6F416648" w14:textId="77777777" w:rsidR="00586389" w:rsidRPr="00A20210" w:rsidRDefault="00586389" w:rsidP="00DB1560">
            <w:pPr>
              <w:pStyle w:val="TAL"/>
              <w:rPr>
                <w:lang w:eastAsia="en-GB"/>
              </w:rPr>
            </w:pPr>
            <w:r w:rsidRPr="00A20210">
              <w:rPr>
                <w:lang w:eastAsia="en-GB"/>
              </w:rPr>
              <w:t>0</w:t>
            </w:r>
          </w:p>
        </w:tc>
        <w:tc>
          <w:tcPr>
            <w:tcW w:w="236" w:type="dxa"/>
            <w:tcBorders>
              <w:top w:val="nil"/>
              <w:left w:val="nil"/>
              <w:bottom w:val="nil"/>
              <w:right w:val="nil"/>
            </w:tcBorders>
          </w:tcPr>
          <w:p w14:paraId="3AFDC09B" w14:textId="77777777" w:rsidR="00586389" w:rsidRPr="00A20210" w:rsidRDefault="00586389" w:rsidP="00DB1560">
            <w:pPr>
              <w:pStyle w:val="TAL"/>
              <w:rPr>
                <w:lang w:eastAsia="en-GB"/>
              </w:rPr>
            </w:pPr>
            <w:r w:rsidRPr="00A20210">
              <w:rPr>
                <w:lang w:eastAsia="en-GB"/>
              </w:rPr>
              <w:t>1</w:t>
            </w:r>
          </w:p>
        </w:tc>
        <w:tc>
          <w:tcPr>
            <w:tcW w:w="6040" w:type="dxa"/>
            <w:tcBorders>
              <w:top w:val="nil"/>
              <w:left w:val="nil"/>
              <w:bottom w:val="nil"/>
              <w:right w:val="single" w:sz="4" w:space="0" w:color="auto"/>
            </w:tcBorders>
          </w:tcPr>
          <w:p w14:paraId="33D2DC3E" w14:textId="77777777" w:rsidR="00586389" w:rsidRPr="00A20210" w:rsidRDefault="00586389" w:rsidP="00DB1560">
            <w:pPr>
              <w:pStyle w:val="TAL"/>
              <w:rPr>
                <w:lang w:eastAsia="en-GB"/>
              </w:rPr>
            </w:pPr>
            <w:r w:rsidRPr="00A20210">
              <w:rPr>
                <w:lang w:eastAsia="en-GB"/>
              </w:rPr>
              <w:t>MPQUIC functionality with any steering mode and ATSSS-LL functionality with any steering mode</w:t>
            </w:r>
            <w:r w:rsidRPr="00864BAC">
              <w:rPr>
                <w:lang w:eastAsia="en-GB"/>
              </w:rPr>
              <w:t xml:space="preserve"> allowed for ATSSS-LL</w:t>
            </w:r>
            <w:r w:rsidRPr="00A20210">
              <w:rPr>
                <w:lang w:eastAsia="en-GB"/>
              </w:rPr>
              <w:t xml:space="preserve"> supported</w:t>
            </w:r>
          </w:p>
        </w:tc>
      </w:tr>
      <w:tr w:rsidR="00586389" w:rsidRPr="00A20210" w14:paraId="7D504237" w14:textId="77777777" w:rsidTr="00DB1560">
        <w:trPr>
          <w:cantSplit/>
          <w:jc w:val="center"/>
        </w:trPr>
        <w:tc>
          <w:tcPr>
            <w:tcW w:w="268" w:type="dxa"/>
            <w:tcBorders>
              <w:top w:val="nil"/>
              <w:left w:val="single" w:sz="4" w:space="0" w:color="auto"/>
              <w:bottom w:val="nil"/>
              <w:right w:val="nil"/>
            </w:tcBorders>
          </w:tcPr>
          <w:p w14:paraId="390BD8E7" w14:textId="77777777" w:rsidR="00586389" w:rsidRPr="00A20210" w:rsidRDefault="00586389" w:rsidP="00DB1560">
            <w:pPr>
              <w:pStyle w:val="TAL"/>
              <w:rPr>
                <w:lang w:eastAsia="en-GB"/>
              </w:rPr>
            </w:pPr>
            <w:r w:rsidRPr="00A20210">
              <w:rPr>
                <w:lang w:eastAsia="en-GB"/>
              </w:rPr>
              <w:t>0</w:t>
            </w:r>
          </w:p>
        </w:tc>
        <w:tc>
          <w:tcPr>
            <w:tcW w:w="284" w:type="dxa"/>
            <w:tcBorders>
              <w:top w:val="nil"/>
              <w:left w:val="nil"/>
              <w:bottom w:val="nil"/>
              <w:right w:val="nil"/>
            </w:tcBorders>
          </w:tcPr>
          <w:p w14:paraId="168CE63E" w14:textId="77777777" w:rsidR="00586389" w:rsidRPr="00A20210" w:rsidRDefault="00586389" w:rsidP="00DB1560">
            <w:pPr>
              <w:pStyle w:val="TAL"/>
              <w:rPr>
                <w:lang w:eastAsia="en-GB"/>
              </w:rPr>
            </w:pPr>
            <w:r w:rsidRPr="00A20210">
              <w:rPr>
                <w:lang w:eastAsia="en-GB"/>
              </w:rPr>
              <w:t>1</w:t>
            </w:r>
          </w:p>
        </w:tc>
        <w:tc>
          <w:tcPr>
            <w:tcW w:w="283" w:type="dxa"/>
            <w:tcBorders>
              <w:top w:val="nil"/>
              <w:left w:val="nil"/>
              <w:bottom w:val="nil"/>
              <w:right w:val="nil"/>
            </w:tcBorders>
          </w:tcPr>
          <w:p w14:paraId="3669A793" w14:textId="77777777" w:rsidR="00586389" w:rsidRPr="00A20210" w:rsidRDefault="00586389" w:rsidP="00DB1560">
            <w:pPr>
              <w:pStyle w:val="TAL"/>
              <w:rPr>
                <w:lang w:eastAsia="en-GB"/>
              </w:rPr>
            </w:pPr>
            <w:r w:rsidRPr="00A20210">
              <w:rPr>
                <w:lang w:eastAsia="en-GB"/>
              </w:rPr>
              <w:t>1</w:t>
            </w:r>
          </w:p>
        </w:tc>
        <w:tc>
          <w:tcPr>
            <w:tcW w:w="236" w:type="dxa"/>
            <w:tcBorders>
              <w:top w:val="nil"/>
              <w:left w:val="nil"/>
              <w:bottom w:val="nil"/>
              <w:right w:val="nil"/>
            </w:tcBorders>
          </w:tcPr>
          <w:p w14:paraId="0E4E7E15" w14:textId="77777777" w:rsidR="00586389" w:rsidRPr="00A20210" w:rsidRDefault="00586389" w:rsidP="00DB1560">
            <w:pPr>
              <w:pStyle w:val="TAL"/>
              <w:rPr>
                <w:lang w:eastAsia="en-GB"/>
              </w:rPr>
            </w:pPr>
            <w:r w:rsidRPr="00A20210">
              <w:rPr>
                <w:lang w:eastAsia="en-GB"/>
              </w:rPr>
              <w:t>0</w:t>
            </w:r>
          </w:p>
        </w:tc>
        <w:tc>
          <w:tcPr>
            <w:tcW w:w="6040" w:type="dxa"/>
            <w:tcBorders>
              <w:top w:val="nil"/>
              <w:left w:val="nil"/>
              <w:bottom w:val="nil"/>
              <w:right w:val="single" w:sz="4" w:space="0" w:color="auto"/>
            </w:tcBorders>
          </w:tcPr>
          <w:p w14:paraId="7447B0A3" w14:textId="77777777" w:rsidR="00586389" w:rsidRPr="00A20210" w:rsidRDefault="00586389" w:rsidP="00DB1560">
            <w:pPr>
              <w:pStyle w:val="TAL"/>
              <w:rPr>
                <w:lang w:eastAsia="en-GB"/>
              </w:rPr>
            </w:pPr>
            <w:r w:rsidRPr="00A20210">
              <w:rPr>
                <w:lang w:eastAsia="en-GB"/>
              </w:rPr>
              <w:t>MPTCP functionality with any steering mode, MPQUIC functionality with any steering mode and ATSSS-LL functionality with only active-standby steering mode supported</w:t>
            </w:r>
          </w:p>
        </w:tc>
      </w:tr>
      <w:tr w:rsidR="00586389" w:rsidRPr="00A20210" w14:paraId="5DEB4AC7" w14:textId="77777777" w:rsidTr="00DB1560">
        <w:trPr>
          <w:cantSplit/>
          <w:jc w:val="center"/>
        </w:trPr>
        <w:tc>
          <w:tcPr>
            <w:tcW w:w="268" w:type="dxa"/>
            <w:tcBorders>
              <w:top w:val="nil"/>
              <w:left w:val="single" w:sz="4" w:space="0" w:color="auto"/>
              <w:bottom w:val="nil"/>
              <w:right w:val="nil"/>
            </w:tcBorders>
          </w:tcPr>
          <w:p w14:paraId="0B09327E" w14:textId="77777777" w:rsidR="00586389" w:rsidRPr="00A20210" w:rsidRDefault="00586389" w:rsidP="00DB1560">
            <w:pPr>
              <w:pStyle w:val="TAL"/>
              <w:rPr>
                <w:lang w:eastAsia="en-GB"/>
              </w:rPr>
            </w:pPr>
            <w:r w:rsidRPr="00A20210">
              <w:rPr>
                <w:lang w:eastAsia="en-GB"/>
              </w:rPr>
              <w:t>0</w:t>
            </w:r>
          </w:p>
        </w:tc>
        <w:tc>
          <w:tcPr>
            <w:tcW w:w="284" w:type="dxa"/>
            <w:tcBorders>
              <w:top w:val="nil"/>
              <w:left w:val="nil"/>
              <w:bottom w:val="nil"/>
              <w:right w:val="nil"/>
            </w:tcBorders>
          </w:tcPr>
          <w:p w14:paraId="7AE2BEA5" w14:textId="77777777" w:rsidR="00586389" w:rsidRPr="00A20210" w:rsidRDefault="00586389" w:rsidP="00DB1560">
            <w:pPr>
              <w:pStyle w:val="TAL"/>
              <w:rPr>
                <w:lang w:eastAsia="en-GB"/>
              </w:rPr>
            </w:pPr>
            <w:r w:rsidRPr="00A20210">
              <w:rPr>
                <w:lang w:eastAsia="en-GB"/>
              </w:rPr>
              <w:t>1</w:t>
            </w:r>
          </w:p>
        </w:tc>
        <w:tc>
          <w:tcPr>
            <w:tcW w:w="283" w:type="dxa"/>
            <w:tcBorders>
              <w:top w:val="nil"/>
              <w:left w:val="nil"/>
              <w:bottom w:val="nil"/>
              <w:right w:val="nil"/>
            </w:tcBorders>
          </w:tcPr>
          <w:p w14:paraId="67B8CCF4" w14:textId="77777777" w:rsidR="00586389" w:rsidRPr="00A20210" w:rsidRDefault="00586389" w:rsidP="00DB1560">
            <w:pPr>
              <w:pStyle w:val="TAL"/>
              <w:rPr>
                <w:lang w:eastAsia="en-GB"/>
              </w:rPr>
            </w:pPr>
            <w:r w:rsidRPr="00A20210">
              <w:rPr>
                <w:lang w:eastAsia="en-GB"/>
              </w:rPr>
              <w:t>1</w:t>
            </w:r>
          </w:p>
        </w:tc>
        <w:tc>
          <w:tcPr>
            <w:tcW w:w="236" w:type="dxa"/>
            <w:tcBorders>
              <w:top w:val="nil"/>
              <w:left w:val="nil"/>
              <w:bottom w:val="nil"/>
              <w:right w:val="nil"/>
            </w:tcBorders>
          </w:tcPr>
          <w:p w14:paraId="379BA726" w14:textId="77777777" w:rsidR="00586389" w:rsidRPr="00A20210" w:rsidRDefault="00586389" w:rsidP="00DB1560">
            <w:pPr>
              <w:pStyle w:val="TAL"/>
              <w:rPr>
                <w:lang w:eastAsia="en-GB"/>
              </w:rPr>
            </w:pPr>
            <w:r w:rsidRPr="00A20210">
              <w:rPr>
                <w:lang w:eastAsia="en-GB"/>
              </w:rPr>
              <w:t>1</w:t>
            </w:r>
          </w:p>
        </w:tc>
        <w:tc>
          <w:tcPr>
            <w:tcW w:w="6040" w:type="dxa"/>
            <w:tcBorders>
              <w:top w:val="nil"/>
              <w:left w:val="nil"/>
              <w:bottom w:val="nil"/>
              <w:right w:val="single" w:sz="4" w:space="0" w:color="auto"/>
            </w:tcBorders>
          </w:tcPr>
          <w:p w14:paraId="696835F8" w14:textId="77777777" w:rsidR="00586389" w:rsidRPr="00A20210" w:rsidRDefault="00586389" w:rsidP="00DB1560">
            <w:pPr>
              <w:pStyle w:val="TAL"/>
              <w:rPr>
                <w:lang w:eastAsia="en-GB"/>
              </w:rPr>
            </w:pPr>
            <w:r w:rsidRPr="00A20210">
              <w:rPr>
                <w:lang w:eastAsia="en-GB"/>
              </w:rPr>
              <w:t xml:space="preserve">MPTCP functionality with any steering mode, MPQUIC functionality with any steering mode and ATSSS-LL functionality with any steering mode </w:t>
            </w:r>
            <w:r w:rsidRPr="001D1D39">
              <w:rPr>
                <w:lang w:eastAsia="en-GB"/>
              </w:rPr>
              <w:t>allowed for ATSSS-LL</w:t>
            </w:r>
            <w:r>
              <w:rPr>
                <w:lang w:eastAsia="en-GB"/>
              </w:rPr>
              <w:t xml:space="preserve"> </w:t>
            </w:r>
            <w:r w:rsidRPr="00A20210">
              <w:rPr>
                <w:lang w:eastAsia="en-GB"/>
              </w:rPr>
              <w:t>supported</w:t>
            </w:r>
          </w:p>
        </w:tc>
      </w:tr>
      <w:tr w:rsidR="00586389" w:rsidRPr="00A20210" w14:paraId="783762FF" w14:textId="77777777" w:rsidTr="00DB1560">
        <w:trPr>
          <w:cantSplit/>
          <w:jc w:val="center"/>
        </w:trPr>
        <w:tc>
          <w:tcPr>
            <w:tcW w:w="7111" w:type="dxa"/>
            <w:gridSpan w:val="5"/>
            <w:tcBorders>
              <w:top w:val="nil"/>
              <w:left w:val="single" w:sz="4" w:space="0" w:color="auto"/>
              <w:bottom w:val="nil"/>
              <w:right w:val="single" w:sz="4" w:space="0" w:color="auto"/>
            </w:tcBorders>
            <w:hideMark/>
          </w:tcPr>
          <w:p w14:paraId="26A08C69" w14:textId="38D5B9C4" w:rsidR="00586389" w:rsidRPr="00A20210" w:rsidRDefault="00586389" w:rsidP="007F71A4">
            <w:pPr>
              <w:pStyle w:val="TAL"/>
              <w:rPr>
                <w:lang w:eastAsia="zh-CN"/>
              </w:rPr>
            </w:pPr>
            <w:r w:rsidRPr="00A20210">
              <w:rPr>
                <w:lang w:eastAsia="en-GB"/>
              </w:rPr>
              <w:t xml:space="preserve">All other values are </w:t>
            </w:r>
            <w:del w:id="8" w:author="Mohamed A. Nassar (Nokia)" w:date="2024-10-02T13:04:00Z" w16du:dateUtc="2024-10-02T11:04:00Z">
              <w:r w:rsidRPr="00A20210" w:rsidDel="007F71A4">
                <w:rPr>
                  <w:lang w:eastAsia="en-GB"/>
                </w:rPr>
                <w:delText>reserved</w:delText>
              </w:r>
            </w:del>
            <w:ins w:id="9" w:author="Mohamed A. Nassar (Nokia)" w:date="2024-10-02T13:04:00Z" w16du:dateUtc="2024-10-02T11:04:00Z">
              <w:r w:rsidR="007F71A4">
                <w:rPr>
                  <w:lang w:eastAsia="en-GB"/>
                </w:rPr>
                <w:t xml:space="preserve">spare </w:t>
              </w:r>
            </w:ins>
            <w:ins w:id="10" w:author="Mohamed A. Nassar (Nokia)" w:date="2024-10-02T13:04:00Z">
              <w:r w:rsidR="007F71A4" w:rsidRPr="007F71A4">
                <w:rPr>
                  <w:lang w:eastAsia="en-GB"/>
                </w:rPr>
                <w:t>and shall not be used in this release of the specification. If spare values are received by the network, they shall be interpreted as the UE is supporting only ATSSS-LL functionality with only active-standby steering mode and the network shall ensure that the established PDN connection has the capability of ATSSS-LL with only active-standby steering mode in the uplink</w:t>
              </w:r>
            </w:ins>
            <w:r w:rsidRPr="00A20210">
              <w:rPr>
                <w:lang w:eastAsia="en-GB"/>
              </w:rPr>
              <w:t>.</w:t>
            </w:r>
          </w:p>
        </w:tc>
      </w:tr>
      <w:tr w:rsidR="00586389" w:rsidRPr="00A20210" w14:paraId="78855DBF" w14:textId="77777777" w:rsidTr="00DB1560">
        <w:trPr>
          <w:cantSplit/>
          <w:jc w:val="center"/>
        </w:trPr>
        <w:tc>
          <w:tcPr>
            <w:tcW w:w="7111" w:type="dxa"/>
            <w:gridSpan w:val="5"/>
            <w:tcBorders>
              <w:top w:val="nil"/>
              <w:left w:val="single" w:sz="4" w:space="0" w:color="auto"/>
              <w:bottom w:val="nil"/>
              <w:right w:val="single" w:sz="4" w:space="0" w:color="auto"/>
            </w:tcBorders>
          </w:tcPr>
          <w:p w14:paraId="7FDDBC15" w14:textId="77777777" w:rsidR="00586389" w:rsidRPr="00A20210" w:rsidRDefault="00586389" w:rsidP="00DB1560">
            <w:pPr>
              <w:pStyle w:val="TAL"/>
              <w:rPr>
                <w:lang w:eastAsia="zh-CN"/>
              </w:rPr>
            </w:pPr>
          </w:p>
        </w:tc>
      </w:tr>
      <w:tr w:rsidR="00586389" w:rsidRPr="00A20210" w14:paraId="20DC335D" w14:textId="77777777" w:rsidTr="00DB1560">
        <w:trPr>
          <w:cantSplit/>
          <w:jc w:val="center"/>
        </w:trPr>
        <w:tc>
          <w:tcPr>
            <w:tcW w:w="7111" w:type="dxa"/>
            <w:gridSpan w:val="5"/>
            <w:tcBorders>
              <w:top w:val="nil"/>
              <w:left w:val="single" w:sz="4" w:space="0" w:color="auto"/>
              <w:bottom w:val="nil"/>
              <w:right w:val="single" w:sz="4" w:space="0" w:color="auto"/>
            </w:tcBorders>
            <w:hideMark/>
          </w:tcPr>
          <w:p w14:paraId="2F6A6CC9" w14:textId="77777777" w:rsidR="00586389" w:rsidRPr="00A20210" w:rsidRDefault="00586389" w:rsidP="00DB1560">
            <w:pPr>
              <w:pStyle w:val="TAL"/>
              <w:rPr>
                <w:lang w:eastAsia="en-GB"/>
              </w:rPr>
            </w:pPr>
            <w:r w:rsidRPr="00A20210">
              <w:rPr>
                <w:lang w:eastAsia="en-GB"/>
              </w:rPr>
              <w:t>All other bits in octet 1 are spare and shall be coded as zero.</w:t>
            </w:r>
          </w:p>
        </w:tc>
      </w:tr>
      <w:tr w:rsidR="00586389" w:rsidRPr="00A20210" w14:paraId="546433CB" w14:textId="77777777" w:rsidTr="00DB1560">
        <w:trPr>
          <w:cantSplit/>
          <w:jc w:val="center"/>
        </w:trPr>
        <w:tc>
          <w:tcPr>
            <w:tcW w:w="7111" w:type="dxa"/>
            <w:gridSpan w:val="5"/>
            <w:tcBorders>
              <w:top w:val="nil"/>
              <w:left w:val="single" w:sz="4" w:space="0" w:color="auto"/>
              <w:bottom w:val="single" w:sz="4" w:space="0" w:color="auto"/>
              <w:right w:val="single" w:sz="4" w:space="0" w:color="auto"/>
            </w:tcBorders>
          </w:tcPr>
          <w:p w14:paraId="3AAB302E" w14:textId="77777777" w:rsidR="00586389" w:rsidRPr="00A20210" w:rsidRDefault="00586389" w:rsidP="00DB1560">
            <w:pPr>
              <w:pStyle w:val="TAL"/>
              <w:rPr>
                <w:lang w:eastAsia="en-GB"/>
              </w:rPr>
            </w:pPr>
          </w:p>
        </w:tc>
      </w:tr>
      <w:tr w:rsidR="00586389" w:rsidRPr="00A20210" w14:paraId="324F26EE" w14:textId="77777777" w:rsidTr="00DB1560">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2323DFD8" w14:textId="77777777" w:rsidR="00586389" w:rsidRPr="00A20210" w:rsidRDefault="00586389" w:rsidP="00DB1560">
            <w:pPr>
              <w:pStyle w:val="TAN"/>
              <w:rPr>
                <w:lang w:eastAsia="en-GB"/>
              </w:rPr>
            </w:pPr>
            <w:r w:rsidRPr="00A20210">
              <w:rPr>
                <w:lang w:eastAsia="en-GB"/>
              </w:rPr>
              <w:t>NOTE:</w:t>
            </w:r>
            <w:r w:rsidRPr="00A20210">
              <w:rPr>
                <w:lang w:eastAsia="en-GB"/>
              </w:rPr>
              <w:tab/>
              <w:t>If the ATSSS request PCO parameter is included in the PDN CONNECTIVITY REQUEST message with the request type information element set to "handover", the ATSSS-ST field is ignored.</w:t>
            </w:r>
          </w:p>
        </w:tc>
      </w:tr>
    </w:tbl>
    <w:p w14:paraId="21953A8D" w14:textId="77777777" w:rsidR="00586389" w:rsidRPr="00A20210" w:rsidRDefault="00586389" w:rsidP="00586389"/>
    <w:p w14:paraId="4036F735" w14:textId="2C033D2D"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EABB03" w14:textId="77777777" w:rsidR="00556044" w:rsidRDefault="00556044">
      <w:r>
        <w:separator/>
      </w:r>
    </w:p>
  </w:endnote>
  <w:endnote w:type="continuationSeparator" w:id="0">
    <w:p w14:paraId="33E34219" w14:textId="77777777" w:rsidR="00556044" w:rsidRDefault="00556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67D41" w14:textId="77777777" w:rsidR="00556044" w:rsidRDefault="00556044">
      <w:r>
        <w:separator/>
      </w:r>
    </w:p>
  </w:footnote>
  <w:footnote w:type="continuationSeparator" w:id="0">
    <w:p w14:paraId="1292DFD8" w14:textId="77777777" w:rsidR="00556044" w:rsidRDefault="00556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20A79"/>
    <w:rsid w:val="00022CFE"/>
    <w:rsid w:val="00022E4A"/>
    <w:rsid w:val="0002334B"/>
    <w:rsid w:val="00025A1B"/>
    <w:rsid w:val="00026707"/>
    <w:rsid w:val="00027844"/>
    <w:rsid w:val="00031691"/>
    <w:rsid w:val="0003605E"/>
    <w:rsid w:val="00037DED"/>
    <w:rsid w:val="00040208"/>
    <w:rsid w:val="0004057F"/>
    <w:rsid w:val="00040902"/>
    <w:rsid w:val="00041A43"/>
    <w:rsid w:val="00043B37"/>
    <w:rsid w:val="00043BA8"/>
    <w:rsid w:val="00043C22"/>
    <w:rsid w:val="00044100"/>
    <w:rsid w:val="00051451"/>
    <w:rsid w:val="000516ED"/>
    <w:rsid w:val="0005263B"/>
    <w:rsid w:val="00054A49"/>
    <w:rsid w:val="00056503"/>
    <w:rsid w:val="00057A89"/>
    <w:rsid w:val="000615AE"/>
    <w:rsid w:val="000628DC"/>
    <w:rsid w:val="000638E4"/>
    <w:rsid w:val="00063D54"/>
    <w:rsid w:val="000677D7"/>
    <w:rsid w:val="00070AAD"/>
    <w:rsid w:val="00071F1E"/>
    <w:rsid w:val="00074B23"/>
    <w:rsid w:val="00074C7B"/>
    <w:rsid w:val="00075BCA"/>
    <w:rsid w:val="000767BD"/>
    <w:rsid w:val="000775C2"/>
    <w:rsid w:val="00077D90"/>
    <w:rsid w:val="00080163"/>
    <w:rsid w:val="000843BD"/>
    <w:rsid w:val="00084C72"/>
    <w:rsid w:val="000875A7"/>
    <w:rsid w:val="000A0FC6"/>
    <w:rsid w:val="000A42B0"/>
    <w:rsid w:val="000A5E81"/>
    <w:rsid w:val="000A6394"/>
    <w:rsid w:val="000A6F2F"/>
    <w:rsid w:val="000A7573"/>
    <w:rsid w:val="000B2F72"/>
    <w:rsid w:val="000B5F40"/>
    <w:rsid w:val="000B64CC"/>
    <w:rsid w:val="000B6D19"/>
    <w:rsid w:val="000B7FED"/>
    <w:rsid w:val="000C038A"/>
    <w:rsid w:val="000C091A"/>
    <w:rsid w:val="000C22AE"/>
    <w:rsid w:val="000C22B3"/>
    <w:rsid w:val="000C2D02"/>
    <w:rsid w:val="000C3078"/>
    <w:rsid w:val="000C40DF"/>
    <w:rsid w:val="000C5BF6"/>
    <w:rsid w:val="000C6598"/>
    <w:rsid w:val="000D000C"/>
    <w:rsid w:val="000D1470"/>
    <w:rsid w:val="000D3D59"/>
    <w:rsid w:val="000D44B3"/>
    <w:rsid w:val="000D45E8"/>
    <w:rsid w:val="000D6E8F"/>
    <w:rsid w:val="000D78F0"/>
    <w:rsid w:val="000D7D85"/>
    <w:rsid w:val="000E1803"/>
    <w:rsid w:val="000E2A5F"/>
    <w:rsid w:val="000E2F34"/>
    <w:rsid w:val="000E487C"/>
    <w:rsid w:val="000F1539"/>
    <w:rsid w:val="000F20E7"/>
    <w:rsid w:val="000F2197"/>
    <w:rsid w:val="000F3E0C"/>
    <w:rsid w:val="000F487E"/>
    <w:rsid w:val="000F5D4F"/>
    <w:rsid w:val="000F7844"/>
    <w:rsid w:val="0010128E"/>
    <w:rsid w:val="0010201C"/>
    <w:rsid w:val="0010221A"/>
    <w:rsid w:val="00105D86"/>
    <w:rsid w:val="001074BA"/>
    <w:rsid w:val="001078DA"/>
    <w:rsid w:val="00107FFC"/>
    <w:rsid w:val="001100FB"/>
    <w:rsid w:val="0011083A"/>
    <w:rsid w:val="00110D24"/>
    <w:rsid w:val="00114329"/>
    <w:rsid w:val="00115ADE"/>
    <w:rsid w:val="001167C3"/>
    <w:rsid w:val="00120BC4"/>
    <w:rsid w:val="0012644E"/>
    <w:rsid w:val="00126A05"/>
    <w:rsid w:val="00126AA6"/>
    <w:rsid w:val="00127FE0"/>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3860"/>
    <w:rsid w:val="0015421E"/>
    <w:rsid w:val="00157087"/>
    <w:rsid w:val="00157DAF"/>
    <w:rsid w:val="00157DE2"/>
    <w:rsid w:val="0016062B"/>
    <w:rsid w:val="001629A1"/>
    <w:rsid w:val="00162DA0"/>
    <w:rsid w:val="0016301D"/>
    <w:rsid w:val="00163CF3"/>
    <w:rsid w:val="001640BA"/>
    <w:rsid w:val="00164E0B"/>
    <w:rsid w:val="001654A1"/>
    <w:rsid w:val="00166014"/>
    <w:rsid w:val="00167698"/>
    <w:rsid w:val="00171F85"/>
    <w:rsid w:val="0017327E"/>
    <w:rsid w:val="001748D1"/>
    <w:rsid w:val="0017747D"/>
    <w:rsid w:val="001778AC"/>
    <w:rsid w:val="00181F30"/>
    <w:rsid w:val="001822EB"/>
    <w:rsid w:val="00184452"/>
    <w:rsid w:val="00185CB0"/>
    <w:rsid w:val="0018613B"/>
    <w:rsid w:val="001868FF"/>
    <w:rsid w:val="00186DD5"/>
    <w:rsid w:val="00187A38"/>
    <w:rsid w:val="00187F24"/>
    <w:rsid w:val="00192C46"/>
    <w:rsid w:val="00197722"/>
    <w:rsid w:val="001A08B3"/>
    <w:rsid w:val="001A0B09"/>
    <w:rsid w:val="001A0F47"/>
    <w:rsid w:val="001A11F0"/>
    <w:rsid w:val="001A15FE"/>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C89"/>
    <w:rsid w:val="001C1D7A"/>
    <w:rsid w:val="001C445E"/>
    <w:rsid w:val="001C52BE"/>
    <w:rsid w:val="001C580F"/>
    <w:rsid w:val="001C631E"/>
    <w:rsid w:val="001C654E"/>
    <w:rsid w:val="001C7A29"/>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579"/>
    <w:rsid w:val="001F3B2D"/>
    <w:rsid w:val="001F4208"/>
    <w:rsid w:val="001F50BA"/>
    <w:rsid w:val="001F5B25"/>
    <w:rsid w:val="001F6363"/>
    <w:rsid w:val="001F750D"/>
    <w:rsid w:val="002010E2"/>
    <w:rsid w:val="002019DA"/>
    <w:rsid w:val="00201A1E"/>
    <w:rsid w:val="002029D7"/>
    <w:rsid w:val="002039D4"/>
    <w:rsid w:val="00206200"/>
    <w:rsid w:val="00207660"/>
    <w:rsid w:val="002108CD"/>
    <w:rsid w:val="00212793"/>
    <w:rsid w:val="00214709"/>
    <w:rsid w:val="00214761"/>
    <w:rsid w:val="0021509D"/>
    <w:rsid w:val="00220AC1"/>
    <w:rsid w:val="00221CC1"/>
    <w:rsid w:val="002251C9"/>
    <w:rsid w:val="0022663A"/>
    <w:rsid w:val="0023274A"/>
    <w:rsid w:val="00232B7B"/>
    <w:rsid w:val="00232E44"/>
    <w:rsid w:val="002342EA"/>
    <w:rsid w:val="00235293"/>
    <w:rsid w:val="00236279"/>
    <w:rsid w:val="002371B7"/>
    <w:rsid w:val="002401F9"/>
    <w:rsid w:val="00240970"/>
    <w:rsid w:val="002410CF"/>
    <w:rsid w:val="0024132C"/>
    <w:rsid w:val="00242A76"/>
    <w:rsid w:val="00242E60"/>
    <w:rsid w:val="002431D7"/>
    <w:rsid w:val="0024528B"/>
    <w:rsid w:val="00245B02"/>
    <w:rsid w:val="002507A4"/>
    <w:rsid w:val="002521DF"/>
    <w:rsid w:val="002533D7"/>
    <w:rsid w:val="002535FD"/>
    <w:rsid w:val="0026004D"/>
    <w:rsid w:val="00260509"/>
    <w:rsid w:val="002619E1"/>
    <w:rsid w:val="00261FF1"/>
    <w:rsid w:val="00262569"/>
    <w:rsid w:val="00263357"/>
    <w:rsid w:val="002634DE"/>
    <w:rsid w:val="00263B18"/>
    <w:rsid w:val="002640DD"/>
    <w:rsid w:val="00264AEC"/>
    <w:rsid w:val="00265B36"/>
    <w:rsid w:val="00266B4C"/>
    <w:rsid w:val="00267161"/>
    <w:rsid w:val="002701DD"/>
    <w:rsid w:val="002702FD"/>
    <w:rsid w:val="0027094F"/>
    <w:rsid w:val="002719CA"/>
    <w:rsid w:val="002720A3"/>
    <w:rsid w:val="0027210C"/>
    <w:rsid w:val="0027245B"/>
    <w:rsid w:val="00272BF8"/>
    <w:rsid w:val="002739B8"/>
    <w:rsid w:val="00275B94"/>
    <w:rsid w:val="00275D12"/>
    <w:rsid w:val="0027620D"/>
    <w:rsid w:val="00276841"/>
    <w:rsid w:val="0028153B"/>
    <w:rsid w:val="002822FA"/>
    <w:rsid w:val="002824A0"/>
    <w:rsid w:val="00282F6A"/>
    <w:rsid w:val="0028345E"/>
    <w:rsid w:val="002839E0"/>
    <w:rsid w:val="00284FEB"/>
    <w:rsid w:val="0028551A"/>
    <w:rsid w:val="00285EEA"/>
    <w:rsid w:val="002860C4"/>
    <w:rsid w:val="002871D6"/>
    <w:rsid w:val="002876E6"/>
    <w:rsid w:val="0028775C"/>
    <w:rsid w:val="00291AA3"/>
    <w:rsid w:val="0029450E"/>
    <w:rsid w:val="002948C6"/>
    <w:rsid w:val="00294CFA"/>
    <w:rsid w:val="00296660"/>
    <w:rsid w:val="00297A85"/>
    <w:rsid w:val="002A0982"/>
    <w:rsid w:val="002A13AB"/>
    <w:rsid w:val="002A2D75"/>
    <w:rsid w:val="002A3CBA"/>
    <w:rsid w:val="002A539A"/>
    <w:rsid w:val="002A555E"/>
    <w:rsid w:val="002A5CE1"/>
    <w:rsid w:val="002A67CD"/>
    <w:rsid w:val="002A7759"/>
    <w:rsid w:val="002B00E4"/>
    <w:rsid w:val="002B0AF9"/>
    <w:rsid w:val="002B1637"/>
    <w:rsid w:val="002B3AB6"/>
    <w:rsid w:val="002B474B"/>
    <w:rsid w:val="002B50A3"/>
    <w:rsid w:val="002B5741"/>
    <w:rsid w:val="002B5CA7"/>
    <w:rsid w:val="002B7695"/>
    <w:rsid w:val="002B7D32"/>
    <w:rsid w:val="002B7FBE"/>
    <w:rsid w:val="002C09D1"/>
    <w:rsid w:val="002C0E59"/>
    <w:rsid w:val="002C1522"/>
    <w:rsid w:val="002C238A"/>
    <w:rsid w:val="002C3D59"/>
    <w:rsid w:val="002C4F31"/>
    <w:rsid w:val="002C6836"/>
    <w:rsid w:val="002C7A66"/>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2146"/>
    <w:rsid w:val="002F2B90"/>
    <w:rsid w:val="002F41F0"/>
    <w:rsid w:val="002F51CF"/>
    <w:rsid w:val="002F53BB"/>
    <w:rsid w:val="002F7833"/>
    <w:rsid w:val="00301D44"/>
    <w:rsid w:val="00301DE6"/>
    <w:rsid w:val="0030436D"/>
    <w:rsid w:val="00304AA8"/>
    <w:rsid w:val="00304AE1"/>
    <w:rsid w:val="00305409"/>
    <w:rsid w:val="00305D07"/>
    <w:rsid w:val="00307BB4"/>
    <w:rsid w:val="00311AF7"/>
    <w:rsid w:val="003127FB"/>
    <w:rsid w:val="003138D2"/>
    <w:rsid w:val="003152F8"/>
    <w:rsid w:val="00315902"/>
    <w:rsid w:val="00315D22"/>
    <w:rsid w:val="003204E0"/>
    <w:rsid w:val="00325022"/>
    <w:rsid w:val="00325057"/>
    <w:rsid w:val="003254A5"/>
    <w:rsid w:val="00325888"/>
    <w:rsid w:val="003276AE"/>
    <w:rsid w:val="0033248A"/>
    <w:rsid w:val="003356BC"/>
    <w:rsid w:val="00335C26"/>
    <w:rsid w:val="003369A9"/>
    <w:rsid w:val="00337139"/>
    <w:rsid w:val="0033782C"/>
    <w:rsid w:val="00337889"/>
    <w:rsid w:val="003400F1"/>
    <w:rsid w:val="003426A9"/>
    <w:rsid w:val="0034340F"/>
    <w:rsid w:val="0034457A"/>
    <w:rsid w:val="00344ADD"/>
    <w:rsid w:val="00344FC6"/>
    <w:rsid w:val="00346DD2"/>
    <w:rsid w:val="003505AB"/>
    <w:rsid w:val="00350B9B"/>
    <w:rsid w:val="00351DD0"/>
    <w:rsid w:val="0035309C"/>
    <w:rsid w:val="00353AC4"/>
    <w:rsid w:val="003558AE"/>
    <w:rsid w:val="00357B27"/>
    <w:rsid w:val="003609EF"/>
    <w:rsid w:val="0036231A"/>
    <w:rsid w:val="00362D40"/>
    <w:rsid w:val="00363D44"/>
    <w:rsid w:val="0036675A"/>
    <w:rsid w:val="00370274"/>
    <w:rsid w:val="00374DD4"/>
    <w:rsid w:val="003773BE"/>
    <w:rsid w:val="0038131D"/>
    <w:rsid w:val="00381C41"/>
    <w:rsid w:val="0038306F"/>
    <w:rsid w:val="003838C0"/>
    <w:rsid w:val="00386456"/>
    <w:rsid w:val="003868CC"/>
    <w:rsid w:val="00386B86"/>
    <w:rsid w:val="00386BE8"/>
    <w:rsid w:val="0039167B"/>
    <w:rsid w:val="00391935"/>
    <w:rsid w:val="00391C1C"/>
    <w:rsid w:val="00394B9F"/>
    <w:rsid w:val="003970FE"/>
    <w:rsid w:val="00397CD4"/>
    <w:rsid w:val="003A27F1"/>
    <w:rsid w:val="003A359F"/>
    <w:rsid w:val="003A396E"/>
    <w:rsid w:val="003A3DCD"/>
    <w:rsid w:val="003A5826"/>
    <w:rsid w:val="003A5DD3"/>
    <w:rsid w:val="003A686D"/>
    <w:rsid w:val="003A69AD"/>
    <w:rsid w:val="003A6E3F"/>
    <w:rsid w:val="003B0692"/>
    <w:rsid w:val="003B1E05"/>
    <w:rsid w:val="003B221D"/>
    <w:rsid w:val="003B3C61"/>
    <w:rsid w:val="003B4B96"/>
    <w:rsid w:val="003C0D5B"/>
    <w:rsid w:val="003C142D"/>
    <w:rsid w:val="003C236A"/>
    <w:rsid w:val="003C2814"/>
    <w:rsid w:val="003C44D9"/>
    <w:rsid w:val="003C5334"/>
    <w:rsid w:val="003C6AF1"/>
    <w:rsid w:val="003C72C8"/>
    <w:rsid w:val="003D068D"/>
    <w:rsid w:val="003D1951"/>
    <w:rsid w:val="003D19B7"/>
    <w:rsid w:val="003D2279"/>
    <w:rsid w:val="003D3F1D"/>
    <w:rsid w:val="003D4978"/>
    <w:rsid w:val="003D6EB6"/>
    <w:rsid w:val="003E1A36"/>
    <w:rsid w:val="003E3C94"/>
    <w:rsid w:val="003E40CB"/>
    <w:rsid w:val="003E4A45"/>
    <w:rsid w:val="003E6D10"/>
    <w:rsid w:val="003F32F1"/>
    <w:rsid w:val="003F3A55"/>
    <w:rsid w:val="003F5BE8"/>
    <w:rsid w:val="003F75C0"/>
    <w:rsid w:val="00400595"/>
    <w:rsid w:val="00401B4A"/>
    <w:rsid w:val="004043C4"/>
    <w:rsid w:val="004049C8"/>
    <w:rsid w:val="0040746B"/>
    <w:rsid w:val="00410371"/>
    <w:rsid w:val="004105BE"/>
    <w:rsid w:val="00410EEE"/>
    <w:rsid w:val="00411567"/>
    <w:rsid w:val="00413E21"/>
    <w:rsid w:val="004142B2"/>
    <w:rsid w:val="00414526"/>
    <w:rsid w:val="004150F3"/>
    <w:rsid w:val="004151A5"/>
    <w:rsid w:val="00415E2D"/>
    <w:rsid w:val="00417EB8"/>
    <w:rsid w:val="004217D5"/>
    <w:rsid w:val="0042284D"/>
    <w:rsid w:val="00423EFA"/>
    <w:rsid w:val="004242F1"/>
    <w:rsid w:val="004245A4"/>
    <w:rsid w:val="00425379"/>
    <w:rsid w:val="00427B2F"/>
    <w:rsid w:val="004313C4"/>
    <w:rsid w:val="00433167"/>
    <w:rsid w:val="0043326D"/>
    <w:rsid w:val="004353FF"/>
    <w:rsid w:val="004418FB"/>
    <w:rsid w:val="00442A98"/>
    <w:rsid w:val="00445723"/>
    <w:rsid w:val="00450D92"/>
    <w:rsid w:val="004511B3"/>
    <w:rsid w:val="004516BA"/>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30D1"/>
    <w:rsid w:val="00493B2F"/>
    <w:rsid w:val="0049540D"/>
    <w:rsid w:val="00495D54"/>
    <w:rsid w:val="00497149"/>
    <w:rsid w:val="004A0FB5"/>
    <w:rsid w:val="004A16D2"/>
    <w:rsid w:val="004A204E"/>
    <w:rsid w:val="004A2287"/>
    <w:rsid w:val="004B0EAE"/>
    <w:rsid w:val="004B12BA"/>
    <w:rsid w:val="004B1FB3"/>
    <w:rsid w:val="004B26BF"/>
    <w:rsid w:val="004B2834"/>
    <w:rsid w:val="004B2B72"/>
    <w:rsid w:val="004B57EC"/>
    <w:rsid w:val="004B6C32"/>
    <w:rsid w:val="004B6E6B"/>
    <w:rsid w:val="004B75B7"/>
    <w:rsid w:val="004C0F5B"/>
    <w:rsid w:val="004C1611"/>
    <w:rsid w:val="004C23AC"/>
    <w:rsid w:val="004C4FF9"/>
    <w:rsid w:val="004C5518"/>
    <w:rsid w:val="004C5DC6"/>
    <w:rsid w:val="004C6A58"/>
    <w:rsid w:val="004C6CEB"/>
    <w:rsid w:val="004C7950"/>
    <w:rsid w:val="004D134C"/>
    <w:rsid w:val="004D1C0C"/>
    <w:rsid w:val="004D334F"/>
    <w:rsid w:val="004D3BC2"/>
    <w:rsid w:val="004D3F7A"/>
    <w:rsid w:val="004D40B9"/>
    <w:rsid w:val="004D573D"/>
    <w:rsid w:val="004D6BE0"/>
    <w:rsid w:val="004D7DE4"/>
    <w:rsid w:val="004D7FE1"/>
    <w:rsid w:val="004E09DC"/>
    <w:rsid w:val="004E0EA6"/>
    <w:rsid w:val="004E10E0"/>
    <w:rsid w:val="004E2745"/>
    <w:rsid w:val="004E296F"/>
    <w:rsid w:val="004E3148"/>
    <w:rsid w:val="004E42D0"/>
    <w:rsid w:val="004E5FD3"/>
    <w:rsid w:val="004F0F65"/>
    <w:rsid w:val="004F1A43"/>
    <w:rsid w:val="004F1BE4"/>
    <w:rsid w:val="004F2EB8"/>
    <w:rsid w:val="004F3780"/>
    <w:rsid w:val="004F4042"/>
    <w:rsid w:val="004F5782"/>
    <w:rsid w:val="004F5A39"/>
    <w:rsid w:val="004F6032"/>
    <w:rsid w:val="004F7643"/>
    <w:rsid w:val="004F76C4"/>
    <w:rsid w:val="005009E0"/>
    <w:rsid w:val="005014DD"/>
    <w:rsid w:val="00501746"/>
    <w:rsid w:val="00502578"/>
    <w:rsid w:val="00503559"/>
    <w:rsid w:val="00503936"/>
    <w:rsid w:val="00504665"/>
    <w:rsid w:val="00505132"/>
    <w:rsid w:val="005067D5"/>
    <w:rsid w:val="00507508"/>
    <w:rsid w:val="00507781"/>
    <w:rsid w:val="00510357"/>
    <w:rsid w:val="00511102"/>
    <w:rsid w:val="005128B9"/>
    <w:rsid w:val="0051379D"/>
    <w:rsid w:val="005141D9"/>
    <w:rsid w:val="0051580D"/>
    <w:rsid w:val="0051702F"/>
    <w:rsid w:val="00517837"/>
    <w:rsid w:val="00524C3C"/>
    <w:rsid w:val="00525C98"/>
    <w:rsid w:val="005262BA"/>
    <w:rsid w:val="00531F43"/>
    <w:rsid w:val="005327E7"/>
    <w:rsid w:val="00533A25"/>
    <w:rsid w:val="005356F3"/>
    <w:rsid w:val="00537127"/>
    <w:rsid w:val="005377FC"/>
    <w:rsid w:val="005404F8"/>
    <w:rsid w:val="00542A85"/>
    <w:rsid w:val="00546552"/>
    <w:rsid w:val="0054701E"/>
    <w:rsid w:val="00547111"/>
    <w:rsid w:val="00550514"/>
    <w:rsid w:val="005533AA"/>
    <w:rsid w:val="00553F4C"/>
    <w:rsid w:val="00553FAB"/>
    <w:rsid w:val="00556044"/>
    <w:rsid w:val="005566D6"/>
    <w:rsid w:val="00556AA1"/>
    <w:rsid w:val="005600B6"/>
    <w:rsid w:val="00560AA6"/>
    <w:rsid w:val="00560AC4"/>
    <w:rsid w:val="00563A55"/>
    <w:rsid w:val="00564E97"/>
    <w:rsid w:val="00565AA9"/>
    <w:rsid w:val="00566360"/>
    <w:rsid w:val="005670B4"/>
    <w:rsid w:val="00567EE6"/>
    <w:rsid w:val="00571E95"/>
    <w:rsid w:val="00571EB6"/>
    <w:rsid w:val="00573D4A"/>
    <w:rsid w:val="00576231"/>
    <w:rsid w:val="005815EF"/>
    <w:rsid w:val="005835B7"/>
    <w:rsid w:val="0058452F"/>
    <w:rsid w:val="00585459"/>
    <w:rsid w:val="00586389"/>
    <w:rsid w:val="00586C26"/>
    <w:rsid w:val="00587001"/>
    <w:rsid w:val="005879B4"/>
    <w:rsid w:val="0059014D"/>
    <w:rsid w:val="00592BE9"/>
    <w:rsid w:val="00592C57"/>
    <w:rsid w:val="00592D74"/>
    <w:rsid w:val="00593443"/>
    <w:rsid w:val="005939D2"/>
    <w:rsid w:val="00593BC1"/>
    <w:rsid w:val="00594224"/>
    <w:rsid w:val="005944CB"/>
    <w:rsid w:val="00594AA0"/>
    <w:rsid w:val="00594DCF"/>
    <w:rsid w:val="0059505F"/>
    <w:rsid w:val="005954D1"/>
    <w:rsid w:val="00595D55"/>
    <w:rsid w:val="00596589"/>
    <w:rsid w:val="00596A84"/>
    <w:rsid w:val="005A09F9"/>
    <w:rsid w:val="005A15A4"/>
    <w:rsid w:val="005A2424"/>
    <w:rsid w:val="005A35DF"/>
    <w:rsid w:val="005A4401"/>
    <w:rsid w:val="005A6D27"/>
    <w:rsid w:val="005B104B"/>
    <w:rsid w:val="005B3071"/>
    <w:rsid w:val="005B532C"/>
    <w:rsid w:val="005B5594"/>
    <w:rsid w:val="005B589C"/>
    <w:rsid w:val="005B5CDA"/>
    <w:rsid w:val="005B703B"/>
    <w:rsid w:val="005C0437"/>
    <w:rsid w:val="005C1E84"/>
    <w:rsid w:val="005C7B85"/>
    <w:rsid w:val="005D0C5C"/>
    <w:rsid w:val="005D5C8C"/>
    <w:rsid w:val="005D60D2"/>
    <w:rsid w:val="005D6BB7"/>
    <w:rsid w:val="005E2AE3"/>
    <w:rsid w:val="005E2B5B"/>
    <w:rsid w:val="005E2C44"/>
    <w:rsid w:val="005E439C"/>
    <w:rsid w:val="005E4B81"/>
    <w:rsid w:val="005E5BFB"/>
    <w:rsid w:val="005E76C8"/>
    <w:rsid w:val="005F1ECA"/>
    <w:rsid w:val="005F2E5A"/>
    <w:rsid w:val="005F4CC6"/>
    <w:rsid w:val="005F5216"/>
    <w:rsid w:val="005F523B"/>
    <w:rsid w:val="005F53FF"/>
    <w:rsid w:val="00600280"/>
    <w:rsid w:val="006027DC"/>
    <w:rsid w:val="00604753"/>
    <w:rsid w:val="006047A5"/>
    <w:rsid w:val="00604D2D"/>
    <w:rsid w:val="006057E7"/>
    <w:rsid w:val="006123AB"/>
    <w:rsid w:val="0061296B"/>
    <w:rsid w:val="006129ED"/>
    <w:rsid w:val="00614515"/>
    <w:rsid w:val="0061492E"/>
    <w:rsid w:val="00614A94"/>
    <w:rsid w:val="00615F07"/>
    <w:rsid w:val="00621188"/>
    <w:rsid w:val="0062430F"/>
    <w:rsid w:val="00625084"/>
    <w:rsid w:val="00625677"/>
    <w:rsid w:val="006257ED"/>
    <w:rsid w:val="00625C8B"/>
    <w:rsid w:val="00625ECC"/>
    <w:rsid w:val="00627FDB"/>
    <w:rsid w:val="006302C4"/>
    <w:rsid w:val="006320C6"/>
    <w:rsid w:val="00633A23"/>
    <w:rsid w:val="006348DC"/>
    <w:rsid w:val="00636EF9"/>
    <w:rsid w:val="00637F7D"/>
    <w:rsid w:val="006405D9"/>
    <w:rsid w:val="006444E4"/>
    <w:rsid w:val="00644B47"/>
    <w:rsid w:val="00646774"/>
    <w:rsid w:val="00646AD6"/>
    <w:rsid w:val="00650005"/>
    <w:rsid w:val="0065046D"/>
    <w:rsid w:val="00651971"/>
    <w:rsid w:val="00651CA5"/>
    <w:rsid w:val="0065221B"/>
    <w:rsid w:val="00652BE5"/>
    <w:rsid w:val="0065327C"/>
    <w:rsid w:val="00653DE4"/>
    <w:rsid w:val="0065581F"/>
    <w:rsid w:val="00656238"/>
    <w:rsid w:val="00656C66"/>
    <w:rsid w:val="0066041E"/>
    <w:rsid w:val="00660778"/>
    <w:rsid w:val="0066241F"/>
    <w:rsid w:val="0066362F"/>
    <w:rsid w:val="00663FCC"/>
    <w:rsid w:val="0066589B"/>
    <w:rsid w:val="00665C47"/>
    <w:rsid w:val="00666538"/>
    <w:rsid w:val="006673ED"/>
    <w:rsid w:val="006676BD"/>
    <w:rsid w:val="0067025D"/>
    <w:rsid w:val="00670D8D"/>
    <w:rsid w:val="00673331"/>
    <w:rsid w:val="006733DC"/>
    <w:rsid w:val="00673592"/>
    <w:rsid w:val="006735FE"/>
    <w:rsid w:val="00675ADE"/>
    <w:rsid w:val="00675EB9"/>
    <w:rsid w:val="00676504"/>
    <w:rsid w:val="00676D45"/>
    <w:rsid w:val="00677003"/>
    <w:rsid w:val="006810ED"/>
    <w:rsid w:val="00681EEF"/>
    <w:rsid w:val="006831A8"/>
    <w:rsid w:val="0068341F"/>
    <w:rsid w:val="00690781"/>
    <w:rsid w:val="00691B69"/>
    <w:rsid w:val="00692059"/>
    <w:rsid w:val="006927AA"/>
    <w:rsid w:val="00693273"/>
    <w:rsid w:val="00695808"/>
    <w:rsid w:val="00697878"/>
    <w:rsid w:val="00697945"/>
    <w:rsid w:val="006A1516"/>
    <w:rsid w:val="006A2288"/>
    <w:rsid w:val="006A39BE"/>
    <w:rsid w:val="006A3BC8"/>
    <w:rsid w:val="006A7F65"/>
    <w:rsid w:val="006B42B7"/>
    <w:rsid w:val="006B46FB"/>
    <w:rsid w:val="006B758D"/>
    <w:rsid w:val="006C0AE1"/>
    <w:rsid w:val="006C152B"/>
    <w:rsid w:val="006D1A3E"/>
    <w:rsid w:val="006D1E82"/>
    <w:rsid w:val="006D3A2E"/>
    <w:rsid w:val="006D6584"/>
    <w:rsid w:val="006D6FE2"/>
    <w:rsid w:val="006E00AD"/>
    <w:rsid w:val="006E124A"/>
    <w:rsid w:val="006E21FB"/>
    <w:rsid w:val="006E2DEE"/>
    <w:rsid w:val="006E359F"/>
    <w:rsid w:val="006E3758"/>
    <w:rsid w:val="006E3C65"/>
    <w:rsid w:val="006E6C6D"/>
    <w:rsid w:val="006F348B"/>
    <w:rsid w:val="006F4128"/>
    <w:rsid w:val="006F4B1D"/>
    <w:rsid w:val="006F4CAC"/>
    <w:rsid w:val="006F516E"/>
    <w:rsid w:val="006F65E2"/>
    <w:rsid w:val="00700567"/>
    <w:rsid w:val="00702C34"/>
    <w:rsid w:val="00702DC1"/>
    <w:rsid w:val="00707EF9"/>
    <w:rsid w:val="00712174"/>
    <w:rsid w:val="0071269E"/>
    <w:rsid w:val="007138E2"/>
    <w:rsid w:val="00715626"/>
    <w:rsid w:val="007171FA"/>
    <w:rsid w:val="00720A9B"/>
    <w:rsid w:val="00721596"/>
    <w:rsid w:val="00721F39"/>
    <w:rsid w:val="0072323B"/>
    <w:rsid w:val="00725632"/>
    <w:rsid w:val="00725AA3"/>
    <w:rsid w:val="00725E1B"/>
    <w:rsid w:val="00726FB2"/>
    <w:rsid w:val="007311FF"/>
    <w:rsid w:val="0073350B"/>
    <w:rsid w:val="0073492F"/>
    <w:rsid w:val="00744BC7"/>
    <w:rsid w:val="00745B24"/>
    <w:rsid w:val="00750589"/>
    <w:rsid w:val="00750C18"/>
    <w:rsid w:val="00751240"/>
    <w:rsid w:val="00751A13"/>
    <w:rsid w:val="0075206A"/>
    <w:rsid w:val="00753276"/>
    <w:rsid w:val="00756DC6"/>
    <w:rsid w:val="007570EF"/>
    <w:rsid w:val="00760E90"/>
    <w:rsid w:val="00761B08"/>
    <w:rsid w:val="007629E2"/>
    <w:rsid w:val="00763E33"/>
    <w:rsid w:val="00770D6B"/>
    <w:rsid w:val="007729F7"/>
    <w:rsid w:val="007739A7"/>
    <w:rsid w:val="00773B77"/>
    <w:rsid w:val="00776062"/>
    <w:rsid w:val="00776F80"/>
    <w:rsid w:val="00780364"/>
    <w:rsid w:val="007805DC"/>
    <w:rsid w:val="0078067A"/>
    <w:rsid w:val="00781A51"/>
    <w:rsid w:val="00783742"/>
    <w:rsid w:val="00784932"/>
    <w:rsid w:val="00785331"/>
    <w:rsid w:val="00785DBD"/>
    <w:rsid w:val="00787CD0"/>
    <w:rsid w:val="007907E3"/>
    <w:rsid w:val="00790974"/>
    <w:rsid w:val="0079159F"/>
    <w:rsid w:val="00792342"/>
    <w:rsid w:val="0079238D"/>
    <w:rsid w:val="00792A07"/>
    <w:rsid w:val="007931A8"/>
    <w:rsid w:val="007939BA"/>
    <w:rsid w:val="007957A5"/>
    <w:rsid w:val="00795907"/>
    <w:rsid w:val="00796CA9"/>
    <w:rsid w:val="00796E84"/>
    <w:rsid w:val="007977A8"/>
    <w:rsid w:val="00797B42"/>
    <w:rsid w:val="007A0916"/>
    <w:rsid w:val="007A0C48"/>
    <w:rsid w:val="007A0CF5"/>
    <w:rsid w:val="007A104B"/>
    <w:rsid w:val="007A5A82"/>
    <w:rsid w:val="007A6C5D"/>
    <w:rsid w:val="007A7144"/>
    <w:rsid w:val="007A745E"/>
    <w:rsid w:val="007B14B2"/>
    <w:rsid w:val="007B2FA1"/>
    <w:rsid w:val="007B3577"/>
    <w:rsid w:val="007B500C"/>
    <w:rsid w:val="007B512A"/>
    <w:rsid w:val="007B6C05"/>
    <w:rsid w:val="007C11F1"/>
    <w:rsid w:val="007C14CC"/>
    <w:rsid w:val="007C1EB1"/>
    <w:rsid w:val="007C2097"/>
    <w:rsid w:val="007C25F1"/>
    <w:rsid w:val="007C3E3F"/>
    <w:rsid w:val="007C4046"/>
    <w:rsid w:val="007C44CC"/>
    <w:rsid w:val="007C57B6"/>
    <w:rsid w:val="007C7207"/>
    <w:rsid w:val="007C79E9"/>
    <w:rsid w:val="007C7F25"/>
    <w:rsid w:val="007D0343"/>
    <w:rsid w:val="007D0446"/>
    <w:rsid w:val="007D1F7E"/>
    <w:rsid w:val="007D2A8B"/>
    <w:rsid w:val="007D6A07"/>
    <w:rsid w:val="007D6C87"/>
    <w:rsid w:val="007D7718"/>
    <w:rsid w:val="007D7E0C"/>
    <w:rsid w:val="007E129E"/>
    <w:rsid w:val="007E455B"/>
    <w:rsid w:val="007E4893"/>
    <w:rsid w:val="007E651B"/>
    <w:rsid w:val="007E7683"/>
    <w:rsid w:val="007F0E9E"/>
    <w:rsid w:val="007F27B2"/>
    <w:rsid w:val="007F2867"/>
    <w:rsid w:val="007F4126"/>
    <w:rsid w:val="007F60F9"/>
    <w:rsid w:val="007F65CF"/>
    <w:rsid w:val="007F71A4"/>
    <w:rsid w:val="007F7259"/>
    <w:rsid w:val="00800107"/>
    <w:rsid w:val="00800D02"/>
    <w:rsid w:val="008040A8"/>
    <w:rsid w:val="00804BDA"/>
    <w:rsid w:val="00806A0B"/>
    <w:rsid w:val="00807F08"/>
    <w:rsid w:val="008102A1"/>
    <w:rsid w:val="00810CD1"/>
    <w:rsid w:val="00811B44"/>
    <w:rsid w:val="0081232F"/>
    <w:rsid w:val="008124C9"/>
    <w:rsid w:val="00814462"/>
    <w:rsid w:val="008156B9"/>
    <w:rsid w:val="00815945"/>
    <w:rsid w:val="00815B7C"/>
    <w:rsid w:val="00815CB8"/>
    <w:rsid w:val="00815E6F"/>
    <w:rsid w:val="008178EC"/>
    <w:rsid w:val="008202EA"/>
    <w:rsid w:val="0082058A"/>
    <w:rsid w:val="0082083D"/>
    <w:rsid w:val="00821034"/>
    <w:rsid w:val="0082226D"/>
    <w:rsid w:val="00822EA7"/>
    <w:rsid w:val="008233C5"/>
    <w:rsid w:val="008235DA"/>
    <w:rsid w:val="00823D43"/>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373A6"/>
    <w:rsid w:val="00841311"/>
    <w:rsid w:val="00841674"/>
    <w:rsid w:val="00841917"/>
    <w:rsid w:val="00844E6A"/>
    <w:rsid w:val="0084559E"/>
    <w:rsid w:val="0085086A"/>
    <w:rsid w:val="00851F87"/>
    <w:rsid w:val="00852BD9"/>
    <w:rsid w:val="008531EB"/>
    <w:rsid w:val="00853FA3"/>
    <w:rsid w:val="00854616"/>
    <w:rsid w:val="00860C2F"/>
    <w:rsid w:val="00860C53"/>
    <w:rsid w:val="0086119C"/>
    <w:rsid w:val="008626E7"/>
    <w:rsid w:val="00862A71"/>
    <w:rsid w:val="008631CC"/>
    <w:rsid w:val="00863C7D"/>
    <w:rsid w:val="00864AA4"/>
    <w:rsid w:val="008662BF"/>
    <w:rsid w:val="008707D1"/>
    <w:rsid w:val="00870EE7"/>
    <w:rsid w:val="00871745"/>
    <w:rsid w:val="00875AE0"/>
    <w:rsid w:val="0087624B"/>
    <w:rsid w:val="008812F7"/>
    <w:rsid w:val="00881A01"/>
    <w:rsid w:val="008820E4"/>
    <w:rsid w:val="0088293E"/>
    <w:rsid w:val="00883011"/>
    <w:rsid w:val="00883069"/>
    <w:rsid w:val="00883746"/>
    <w:rsid w:val="008851C6"/>
    <w:rsid w:val="00885B04"/>
    <w:rsid w:val="008863B9"/>
    <w:rsid w:val="0088769F"/>
    <w:rsid w:val="00887FF1"/>
    <w:rsid w:val="00890483"/>
    <w:rsid w:val="00892143"/>
    <w:rsid w:val="00893289"/>
    <w:rsid w:val="00894560"/>
    <w:rsid w:val="008976E0"/>
    <w:rsid w:val="0089777F"/>
    <w:rsid w:val="008A1BEF"/>
    <w:rsid w:val="008A2A3A"/>
    <w:rsid w:val="008A3DF3"/>
    <w:rsid w:val="008A45A6"/>
    <w:rsid w:val="008A6023"/>
    <w:rsid w:val="008A7650"/>
    <w:rsid w:val="008B2B29"/>
    <w:rsid w:val="008B2B78"/>
    <w:rsid w:val="008B2E6C"/>
    <w:rsid w:val="008B3F59"/>
    <w:rsid w:val="008B4E45"/>
    <w:rsid w:val="008B51C2"/>
    <w:rsid w:val="008B7E6C"/>
    <w:rsid w:val="008C0415"/>
    <w:rsid w:val="008C127B"/>
    <w:rsid w:val="008C13F6"/>
    <w:rsid w:val="008C31A1"/>
    <w:rsid w:val="008C5B54"/>
    <w:rsid w:val="008C5C6F"/>
    <w:rsid w:val="008C60C4"/>
    <w:rsid w:val="008C7614"/>
    <w:rsid w:val="008D022C"/>
    <w:rsid w:val="008D03CE"/>
    <w:rsid w:val="008D05CC"/>
    <w:rsid w:val="008D2FEB"/>
    <w:rsid w:val="008D32FC"/>
    <w:rsid w:val="008D3B57"/>
    <w:rsid w:val="008D3CCC"/>
    <w:rsid w:val="008D51F3"/>
    <w:rsid w:val="008D5894"/>
    <w:rsid w:val="008D74BB"/>
    <w:rsid w:val="008D7E23"/>
    <w:rsid w:val="008D7FF8"/>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DA1"/>
    <w:rsid w:val="00906E1C"/>
    <w:rsid w:val="00910104"/>
    <w:rsid w:val="0091052F"/>
    <w:rsid w:val="0091277C"/>
    <w:rsid w:val="00912A7B"/>
    <w:rsid w:val="009133C7"/>
    <w:rsid w:val="009137F0"/>
    <w:rsid w:val="009148DE"/>
    <w:rsid w:val="009151BF"/>
    <w:rsid w:val="00915E74"/>
    <w:rsid w:val="009173ED"/>
    <w:rsid w:val="00917BC3"/>
    <w:rsid w:val="00920635"/>
    <w:rsid w:val="009206C1"/>
    <w:rsid w:val="0092225D"/>
    <w:rsid w:val="009245A5"/>
    <w:rsid w:val="00925C67"/>
    <w:rsid w:val="00925F62"/>
    <w:rsid w:val="009260B9"/>
    <w:rsid w:val="00927BF9"/>
    <w:rsid w:val="00930FC9"/>
    <w:rsid w:val="009311C3"/>
    <w:rsid w:val="009340C4"/>
    <w:rsid w:val="009368C7"/>
    <w:rsid w:val="00937353"/>
    <w:rsid w:val="009376C7"/>
    <w:rsid w:val="00941E30"/>
    <w:rsid w:val="00942A71"/>
    <w:rsid w:val="0094448E"/>
    <w:rsid w:val="00945AAF"/>
    <w:rsid w:val="00952F59"/>
    <w:rsid w:val="00955138"/>
    <w:rsid w:val="0095587C"/>
    <w:rsid w:val="00955F15"/>
    <w:rsid w:val="009621BA"/>
    <w:rsid w:val="00962A18"/>
    <w:rsid w:val="00962E66"/>
    <w:rsid w:val="00965929"/>
    <w:rsid w:val="00966ED9"/>
    <w:rsid w:val="00966EEE"/>
    <w:rsid w:val="0097128D"/>
    <w:rsid w:val="0097237A"/>
    <w:rsid w:val="00973943"/>
    <w:rsid w:val="00976CB3"/>
    <w:rsid w:val="009777D9"/>
    <w:rsid w:val="00977D32"/>
    <w:rsid w:val="00977D38"/>
    <w:rsid w:val="009809B9"/>
    <w:rsid w:val="00982C14"/>
    <w:rsid w:val="00983C02"/>
    <w:rsid w:val="00983C3E"/>
    <w:rsid w:val="00984B1D"/>
    <w:rsid w:val="0098528E"/>
    <w:rsid w:val="00985E78"/>
    <w:rsid w:val="00987F03"/>
    <w:rsid w:val="00990189"/>
    <w:rsid w:val="00991B88"/>
    <w:rsid w:val="009922D3"/>
    <w:rsid w:val="00992AA4"/>
    <w:rsid w:val="00993313"/>
    <w:rsid w:val="00993C79"/>
    <w:rsid w:val="009954B9"/>
    <w:rsid w:val="00995BD8"/>
    <w:rsid w:val="00997953"/>
    <w:rsid w:val="009A1632"/>
    <w:rsid w:val="009A4D6B"/>
    <w:rsid w:val="009A5753"/>
    <w:rsid w:val="009A579D"/>
    <w:rsid w:val="009A5A08"/>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4944"/>
    <w:rsid w:val="009C556B"/>
    <w:rsid w:val="009C6648"/>
    <w:rsid w:val="009C72A6"/>
    <w:rsid w:val="009D0DF7"/>
    <w:rsid w:val="009D106A"/>
    <w:rsid w:val="009D1BDE"/>
    <w:rsid w:val="009D386F"/>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884"/>
    <w:rsid w:val="00A04819"/>
    <w:rsid w:val="00A049A1"/>
    <w:rsid w:val="00A05884"/>
    <w:rsid w:val="00A0621C"/>
    <w:rsid w:val="00A062E0"/>
    <w:rsid w:val="00A10B0C"/>
    <w:rsid w:val="00A11714"/>
    <w:rsid w:val="00A14160"/>
    <w:rsid w:val="00A14B8D"/>
    <w:rsid w:val="00A16305"/>
    <w:rsid w:val="00A175E6"/>
    <w:rsid w:val="00A2001B"/>
    <w:rsid w:val="00A222C3"/>
    <w:rsid w:val="00A246B6"/>
    <w:rsid w:val="00A25840"/>
    <w:rsid w:val="00A265F4"/>
    <w:rsid w:val="00A27DD7"/>
    <w:rsid w:val="00A310C9"/>
    <w:rsid w:val="00A32BC8"/>
    <w:rsid w:val="00A32E01"/>
    <w:rsid w:val="00A32FD7"/>
    <w:rsid w:val="00A3323F"/>
    <w:rsid w:val="00A3483D"/>
    <w:rsid w:val="00A35C73"/>
    <w:rsid w:val="00A36F44"/>
    <w:rsid w:val="00A3742D"/>
    <w:rsid w:val="00A40899"/>
    <w:rsid w:val="00A42969"/>
    <w:rsid w:val="00A42FEC"/>
    <w:rsid w:val="00A47E70"/>
    <w:rsid w:val="00A50073"/>
    <w:rsid w:val="00A50CF0"/>
    <w:rsid w:val="00A50F36"/>
    <w:rsid w:val="00A51251"/>
    <w:rsid w:val="00A5309B"/>
    <w:rsid w:val="00A5440B"/>
    <w:rsid w:val="00A54512"/>
    <w:rsid w:val="00A55D55"/>
    <w:rsid w:val="00A56674"/>
    <w:rsid w:val="00A5696E"/>
    <w:rsid w:val="00A57392"/>
    <w:rsid w:val="00A57438"/>
    <w:rsid w:val="00A62843"/>
    <w:rsid w:val="00A639AE"/>
    <w:rsid w:val="00A63E8E"/>
    <w:rsid w:val="00A65AD8"/>
    <w:rsid w:val="00A66235"/>
    <w:rsid w:val="00A71F78"/>
    <w:rsid w:val="00A7286D"/>
    <w:rsid w:val="00A73001"/>
    <w:rsid w:val="00A73070"/>
    <w:rsid w:val="00A74117"/>
    <w:rsid w:val="00A74B21"/>
    <w:rsid w:val="00A755FB"/>
    <w:rsid w:val="00A7671C"/>
    <w:rsid w:val="00A8000E"/>
    <w:rsid w:val="00A805F4"/>
    <w:rsid w:val="00A80990"/>
    <w:rsid w:val="00A82638"/>
    <w:rsid w:val="00A85A87"/>
    <w:rsid w:val="00A86A9F"/>
    <w:rsid w:val="00A87021"/>
    <w:rsid w:val="00A87BF1"/>
    <w:rsid w:val="00A90539"/>
    <w:rsid w:val="00A913CD"/>
    <w:rsid w:val="00A92BE5"/>
    <w:rsid w:val="00A94A13"/>
    <w:rsid w:val="00AA013A"/>
    <w:rsid w:val="00AA12BD"/>
    <w:rsid w:val="00AA2CBC"/>
    <w:rsid w:val="00AA2E22"/>
    <w:rsid w:val="00AA304A"/>
    <w:rsid w:val="00AA4D31"/>
    <w:rsid w:val="00AA6088"/>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5917"/>
    <w:rsid w:val="00AE7144"/>
    <w:rsid w:val="00AE759C"/>
    <w:rsid w:val="00AF059D"/>
    <w:rsid w:val="00AF0A5A"/>
    <w:rsid w:val="00AF3D06"/>
    <w:rsid w:val="00AF4C52"/>
    <w:rsid w:val="00AF532C"/>
    <w:rsid w:val="00AF6EBF"/>
    <w:rsid w:val="00AF7366"/>
    <w:rsid w:val="00AF7B6F"/>
    <w:rsid w:val="00B003D0"/>
    <w:rsid w:val="00B00CD5"/>
    <w:rsid w:val="00B0205D"/>
    <w:rsid w:val="00B04396"/>
    <w:rsid w:val="00B04535"/>
    <w:rsid w:val="00B04871"/>
    <w:rsid w:val="00B06CA3"/>
    <w:rsid w:val="00B06E72"/>
    <w:rsid w:val="00B11331"/>
    <w:rsid w:val="00B11A4C"/>
    <w:rsid w:val="00B12C2C"/>
    <w:rsid w:val="00B1499E"/>
    <w:rsid w:val="00B14AE8"/>
    <w:rsid w:val="00B158C4"/>
    <w:rsid w:val="00B15C4D"/>
    <w:rsid w:val="00B16386"/>
    <w:rsid w:val="00B17CB7"/>
    <w:rsid w:val="00B212E0"/>
    <w:rsid w:val="00B21D27"/>
    <w:rsid w:val="00B2304B"/>
    <w:rsid w:val="00B258BB"/>
    <w:rsid w:val="00B30E67"/>
    <w:rsid w:val="00B3243C"/>
    <w:rsid w:val="00B34C81"/>
    <w:rsid w:val="00B365DB"/>
    <w:rsid w:val="00B36797"/>
    <w:rsid w:val="00B36A2F"/>
    <w:rsid w:val="00B37E6C"/>
    <w:rsid w:val="00B40907"/>
    <w:rsid w:val="00B4348B"/>
    <w:rsid w:val="00B4383B"/>
    <w:rsid w:val="00B43BCE"/>
    <w:rsid w:val="00B44187"/>
    <w:rsid w:val="00B454EA"/>
    <w:rsid w:val="00B4625E"/>
    <w:rsid w:val="00B46BB6"/>
    <w:rsid w:val="00B4717E"/>
    <w:rsid w:val="00B50F54"/>
    <w:rsid w:val="00B52321"/>
    <w:rsid w:val="00B53774"/>
    <w:rsid w:val="00B546EA"/>
    <w:rsid w:val="00B54D34"/>
    <w:rsid w:val="00B55D9B"/>
    <w:rsid w:val="00B56F3F"/>
    <w:rsid w:val="00B605F6"/>
    <w:rsid w:val="00B60C5B"/>
    <w:rsid w:val="00B61D63"/>
    <w:rsid w:val="00B62EF1"/>
    <w:rsid w:val="00B65515"/>
    <w:rsid w:val="00B65FB9"/>
    <w:rsid w:val="00B66F05"/>
    <w:rsid w:val="00B67B97"/>
    <w:rsid w:val="00B71A27"/>
    <w:rsid w:val="00B72BFD"/>
    <w:rsid w:val="00B733BD"/>
    <w:rsid w:val="00B73452"/>
    <w:rsid w:val="00B73EA5"/>
    <w:rsid w:val="00B74B96"/>
    <w:rsid w:val="00B75A46"/>
    <w:rsid w:val="00B809F2"/>
    <w:rsid w:val="00B814C2"/>
    <w:rsid w:val="00B81AEC"/>
    <w:rsid w:val="00B82C85"/>
    <w:rsid w:val="00B8483D"/>
    <w:rsid w:val="00B855E1"/>
    <w:rsid w:val="00B85CE6"/>
    <w:rsid w:val="00B85E63"/>
    <w:rsid w:val="00B8670A"/>
    <w:rsid w:val="00B86CB6"/>
    <w:rsid w:val="00B91C63"/>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B16CF"/>
    <w:rsid w:val="00BB411B"/>
    <w:rsid w:val="00BB499C"/>
    <w:rsid w:val="00BB4BD2"/>
    <w:rsid w:val="00BB4EAA"/>
    <w:rsid w:val="00BB5DFC"/>
    <w:rsid w:val="00BB716C"/>
    <w:rsid w:val="00BB76D4"/>
    <w:rsid w:val="00BC1B83"/>
    <w:rsid w:val="00BC3948"/>
    <w:rsid w:val="00BC4305"/>
    <w:rsid w:val="00BC4BD7"/>
    <w:rsid w:val="00BC696C"/>
    <w:rsid w:val="00BD0F81"/>
    <w:rsid w:val="00BD2748"/>
    <w:rsid w:val="00BD279D"/>
    <w:rsid w:val="00BD2B44"/>
    <w:rsid w:val="00BD39ED"/>
    <w:rsid w:val="00BD6BB8"/>
    <w:rsid w:val="00BE3290"/>
    <w:rsid w:val="00BE355A"/>
    <w:rsid w:val="00BE6560"/>
    <w:rsid w:val="00BE6D5C"/>
    <w:rsid w:val="00BE7C5B"/>
    <w:rsid w:val="00BF0E49"/>
    <w:rsid w:val="00BF1250"/>
    <w:rsid w:val="00BF37FA"/>
    <w:rsid w:val="00BF41F5"/>
    <w:rsid w:val="00BF45AB"/>
    <w:rsid w:val="00BF4D8F"/>
    <w:rsid w:val="00BF6308"/>
    <w:rsid w:val="00BF77E7"/>
    <w:rsid w:val="00C0053D"/>
    <w:rsid w:val="00C00D74"/>
    <w:rsid w:val="00C00E87"/>
    <w:rsid w:val="00C01927"/>
    <w:rsid w:val="00C0318A"/>
    <w:rsid w:val="00C061FB"/>
    <w:rsid w:val="00C06842"/>
    <w:rsid w:val="00C108B4"/>
    <w:rsid w:val="00C10CDB"/>
    <w:rsid w:val="00C12390"/>
    <w:rsid w:val="00C1368F"/>
    <w:rsid w:val="00C13C1D"/>
    <w:rsid w:val="00C13D9D"/>
    <w:rsid w:val="00C15513"/>
    <w:rsid w:val="00C201F5"/>
    <w:rsid w:val="00C20D9C"/>
    <w:rsid w:val="00C21529"/>
    <w:rsid w:val="00C23E68"/>
    <w:rsid w:val="00C253FA"/>
    <w:rsid w:val="00C267FB"/>
    <w:rsid w:val="00C279DE"/>
    <w:rsid w:val="00C30944"/>
    <w:rsid w:val="00C31205"/>
    <w:rsid w:val="00C31C40"/>
    <w:rsid w:val="00C35427"/>
    <w:rsid w:val="00C37ED8"/>
    <w:rsid w:val="00C37F0B"/>
    <w:rsid w:val="00C443DC"/>
    <w:rsid w:val="00C45F35"/>
    <w:rsid w:val="00C4641E"/>
    <w:rsid w:val="00C46423"/>
    <w:rsid w:val="00C50986"/>
    <w:rsid w:val="00C516FD"/>
    <w:rsid w:val="00C5320F"/>
    <w:rsid w:val="00C53DA4"/>
    <w:rsid w:val="00C53FAD"/>
    <w:rsid w:val="00C551DB"/>
    <w:rsid w:val="00C55F7C"/>
    <w:rsid w:val="00C56732"/>
    <w:rsid w:val="00C57353"/>
    <w:rsid w:val="00C604B6"/>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5ABE"/>
    <w:rsid w:val="00C80D0A"/>
    <w:rsid w:val="00C80FB1"/>
    <w:rsid w:val="00C83067"/>
    <w:rsid w:val="00C83779"/>
    <w:rsid w:val="00C84D67"/>
    <w:rsid w:val="00C867BE"/>
    <w:rsid w:val="00C870F6"/>
    <w:rsid w:val="00C87D57"/>
    <w:rsid w:val="00C90231"/>
    <w:rsid w:val="00C9053F"/>
    <w:rsid w:val="00C937A5"/>
    <w:rsid w:val="00C945FF"/>
    <w:rsid w:val="00C95985"/>
    <w:rsid w:val="00C96A7D"/>
    <w:rsid w:val="00CA138F"/>
    <w:rsid w:val="00CA3694"/>
    <w:rsid w:val="00CA682F"/>
    <w:rsid w:val="00CA6F0B"/>
    <w:rsid w:val="00CA712F"/>
    <w:rsid w:val="00CA7B73"/>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68C"/>
    <w:rsid w:val="00CD08A2"/>
    <w:rsid w:val="00CD3295"/>
    <w:rsid w:val="00CD518A"/>
    <w:rsid w:val="00CD5EBE"/>
    <w:rsid w:val="00CD7D35"/>
    <w:rsid w:val="00CE209F"/>
    <w:rsid w:val="00CE2B6D"/>
    <w:rsid w:val="00CF2A93"/>
    <w:rsid w:val="00CF2A9A"/>
    <w:rsid w:val="00CF351E"/>
    <w:rsid w:val="00CF35AA"/>
    <w:rsid w:val="00CF3D16"/>
    <w:rsid w:val="00CF78ED"/>
    <w:rsid w:val="00D03CC4"/>
    <w:rsid w:val="00D03F9A"/>
    <w:rsid w:val="00D04847"/>
    <w:rsid w:val="00D055A9"/>
    <w:rsid w:val="00D05FFA"/>
    <w:rsid w:val="00D06328"/>
    <w:rsid w:val="00D06D51"/>
    <w:rsid w:val="00D07B3A"/>
    <w:rsid w:val="00D10132"/>
    <w:rsid w:val="00D10E06"/>
    <w:rsid w:val="00D11680"/>
    <w:rsid w:val="00D13EB9"/>
    <w:rsid w:val="00D15E99"/>
    <w:rsid w:val="00D17650"/>
    <w:rsid w:val="00D17D65"/>
    <w:rsid w:val="00D202F5"/>
    <w:rsid w:val="00D2061C"/>
    <w:rsid w:val="00D21A5E"/>
    <w:rsid w:val="00D23484"/>
    <w:rsid w:val="00D236AE"/>
    <w:rsid w:val="00D24991"/>
    <w:rsid w:val="00D25D4B"/>
    <w:rsid w:val="00D303DE"/>
    <w:rsid w:val="00D33175"/>
    <w:rsid w:val="00D335DC"/>
    <w:rsid w:val="00D3746B"/>
    <w:rsid w:val="00D403F7"/>
    <w:rsid w:val="00D40461"/>
    <w:rsid w:val="00D4229A"/>
    <w:rsid w:val="00D423A8"/>
    <w:rsid w:val="00D42F63"/>
    <w:rsid w:val="00D4634B"/>
    <w:rsid w:val="00D46E78"/>
    <w:rsid w:val="00D50255"/>
    <w:rsid w:val="00D5035D"/>
    <w:rsid w:val="00D5180C"/>
    <w:rsid w:val="00D51899"/>
    <w:rsid w:val="00D53376"/>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82C70"/>
    <w:rsid w:val="00D835A1"/>
    <w:rsid w:val="00D83B07"/>
    <w:rsid w:val="00D84AE9"/>
    <w:rsid w:val="00D85661"/>
    <w:rsid w:val="00D8569C"/>
    <w:rsid w:val="00D91442"/>
    <w:rsid w:val="00D92400"/>
    <w:rsid w:val="00D92778"/>
    <w:rsid w:val="00D92982"/>
    <w:rsid w:val="00D9380A"/>
    <w:rsid w:val="00D93E5C"/>
    <w:rsid w:val="00D94024"/>
    <w:rsid w:val="00D95207"/>
    <w:rsid w:val="00D972A2"/>
    <w:rsid w:val="00D975B1"/>
    <w:rsid w:val="00DA16F1"/>
    <w:rsid w:val="00DA1F73"/>
    <w:rsid w:val="00DA3A81"/>
    <w:rsid w:val="00DA3FF4"/>
    <w:rsid w:val="00DA5777"/>
    <w:rsid w:val="00DA6FAA"/>
    <w:rsid w:val="00DA7647"/>
    <w:rsid w:val="00DB2705"/>
    <w:rsid w:val="00DB52FF"/>
    <w:rsid w:val="00DB5620"/>
    <w:rsid w:val="00DB7891"/>
    <w:rsid w:val="00DB795E"/>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665E"/>
    <w:rsid w:val="00DD73C9"/>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DA2"/>
    <w:rsid w:val="00E13F3D"/>
    <w:rsid w:val="00E14B56"/>
    <w:rsid w:val="00E14FAE"/>
    <w:rsid w:val="00E15427"/>
    <w:rsid w:val="00E166B0"/>
    <w:rsid w:val="00E16D00"/>
    <w:rsid w:val="00E17D7A"/>
    <w:rsid w:val="00E20762"/>
    <w:rsid w:val="00E21824"/>
    <w:rsid w:val="00E22917"/>
    <w:rsid w:val="00E2544F"/>
    <w:rsid w:val="00E25A58"/>
    <w:rsid w:val="00E25A91"/>
    <w:rsid w:val="00E30B22"/>
    <w:rsid w:val="00E33012"/>
    <w:rsid w:val="00E34401"/>
    <w:rsid w:val="00E34898"/>
    <w:rsid w:val="00E34E8C"/>
    <w:rsid w:val="00E362E4"/>
    <w:rsid w:val="00E36BB9"/>
    <w:rsid w:val="00E3775A"/>
    <w:rsid w:val="00E40877"/>
    <w:rsid w:val="00E40F3A"/>
    <w:rsid w:val="00E436BA"/>
    <w:rsid w:val="00E461E3"/>
    <w:rsid w:val="00E464E6"/>
    <w:rsid w:val="00E46620"/>
    <w:rsid w:val="00E47161"/>
    <w:rsid w:val="00E51DA6"/>
    <w:rsid w:val="00E560A9"/>
    <w:rsid w:val="00E563D7"/>
    <w:rsid w:val="00E568F8"/>
    <w:rsid w:val="00E6011E"/>
    <w:rsid w:val="00E64D09"/>
    <w:rsid w:val="00E65325"/>
    <w:rsid w:val="00E65F74"/>
    <w:rsid w:val="00E66B07"/>
    <w:rsid w:val="00E6730E"/>
    <w:rsid w:val="00E72DAC"/>
    <w:rsid w:val="00E73D63"/>
    <w:rsid w:val="00E74D82"/>
    <w:rsid w:val="00E75580"/>
    <w:rsid w:val="00E8129E"/>
    <w:rsid w:val="00E82446"/>
    <w:rsid w:val="00E826FB"/>
    <w:rsid w:val="00E83928"/>
    <w:rsid w:val="00E875A0"/>
    <w:rsid w:val="00E900CB"/>
    <w:rsid w:val="00E91DFA"/>
    <w:rsid w:val="00E927A9"/>
    <w:rsid w:val="00E944AD"/>
    <w:rsid w:val="00E96486"/>
    <w:rsid w:val="00E9746A"/>
    <w:rsid w:val="00EA061E"/>
    <w:rsid w:val="00EA4154"/>
    <w:rsid w:val="00EA4304"/>
    <w:rsid w:val="00EA700F"/>
    <w:rsid w:val="00EB09B7"/>
    <w:rsid w:val="00EB0C80"/>
    <w:rsid w:val="00EB146F"/>
    <w:rsid w:val="00EB19C2"/>
    <w:rsid w:val="00EB2A40"/>
    <w:rsid w:val="00EB5DAC"/>
    <w:rsid w:val="00EC0322"/>
    <w:rsid w:val="00EC320D"/>
    <w:rsid w:val="00EC39C0"/>
    <w:rsid w:val="00EC40D5"/>
    <w:rsid w:val="00EC5545"/>
    <w:rsid w:val="00EC643D"/>
    <w:rsid w:val="00EC68FD"/>
    <w:rsid w:val="00ED1302"/>
    <w:rsid w:val="00ED1D6F"/>
    <w:rsid w:val="00ED207B"/>
    <w:rsid w:val="00ED2EB6"/>
    <w:rsid w:val="00ED457E"/>
    <w:rsid w:val="00ED5805"/>
    <w:rsid w:val="00ED5BD2"/>
    <w:rsid w:val="00ED6CA8"/>
    <w:rsid w:val="00EE19DD"/>
    <w:rsid w:val="00EE21D0"/>
    <w:rsid w:val="00EE2354"/>
    <w:rsid w:val="00EE4CAA"/>
    <w:rsid w:val="00EE4DD7"/>
    <w:rsid w:val="00EE5915"/>
    <w:rsid w:val="00EE6C26"/>
    <w:rsid w:val="00EE7D7C"/>
    <w:rsid w:val="00EF0906"/>
    <w:rsid w:val="00EF0BC0"/>
    <w:rsid w:val="00EF1A60"/>
    <w:rsid w:val="00EF20C8"/>
    <w:rsid w:val="00EF2A68"/>
    <w:rsid w:val="00EF56BB"/>
    <w:rsid w:val="00EF7525"/>
    <w:rsid w:val="00F024AD"/>
    <w:rsid w:val="00F027AD"/>
    <w:rsid w:val="00F037B2"/>
    <w:rsid w:val="00F03A5D"/>
    <w:rsid w:val="00F0491B"/>
    <w:rsid w:val="00F055AF"/>
    <w:rsid w:val="00F06871"/>
    <w:rsid w:val="00F06A96"/>
    <w:rsid w:val="00F07AA5"/>
    <w:rsid w:val="00F10B3B"/>
    <w:rsid w:val="00F148FB"/>
    <w:rsid w:val="00F14C14"/>
    <w:rsid w:val="00F16B23"/>
    <w:rsid w:val="00F1710D"/>
    <w:rsid w:val="00F17AEA"/>
    <w:rsid w:val="00F21589"/>
    <w:rsid w:val="00F21B3E"/>
    <w:rsid w:val="00F22450"/>
    <w:rsid w:val="00F22573"/>
    <w:rsid w:val="00F22AF9"/>
    <w:rsid w:val="00F230BA"/>
    <w:rsid w:val="00F25284"/>
    <w:rsid w:val="00F25B35"/>
    <w:rsid w:val="00F25D98"/>
    <w:rsid w:val="00F2728D"/>
    <w:rsid w:val="00F300FB"/>
    <w:rsid w:val="00F302E1"/>
    <w:rsid w:val="00F32DE2"/>
    <w:rsid w:val="00F3449C"/>
    <w:rsid w:val="00F34F9D"/>
    <w:rsid w:val="00F3688D"/>
    <w:rsid w:val="00F369ED"/>
    <w:rsid w:val="00F37A51"/>
    <w:rsid w:val="00F4094A"/>
    <w:rsid w:val="00F41A0A"/>
    <w:rsid w:val="00F4536F"/>
    <w:rsid w:val="00F45D8F"/>
    <w:rsid w:val="00F46781"/>
    <w:rsid w:val="00F51238"/>
    <w:rsid w:val="00F53002"/>
    <w:rsid w:val="00F530E4"/>
    <w:rsid w:val="00F53CE1"/>
    <w:rsid w:val="00F543C7"/>
    <w:rsid w:val="00F5597C"/>
    <w:rsid w:val="00F5647C"/>
    <w:rsid w:val="00F57331"/>
    <w:rsid w:val="00F57CC6"/>
    <w:rsid w:val="00F57CEF"/>
    <w:rsid w:val="00F57D72"/>
    <w:rsid w:val="00F57DA2"/>
    <w:rsid w:val="00F60811"/>
    <w:rsid w:val="00F61478"/>
    <w:rsid w:val="00F61F36"/>
    <w:rsid w:val="00F6447B"/>
    <w:rsid w:val="00F65127"/>
    <w:rsid w:val="00F658B4"/>
    <w:rsid w:val="00F65A4C"/>
    <w:rsid w:val="00F65EC8"/>
    <w:rsid w:val="00F67B9C"/>
    <w:rsid w:val="00F704B5"/>
    <w:rsid w:val="00F7080D"/>
    <w:rsid w:val="00F735F4"/>
    <w:rsid w:val="00F746FC"/>
    <w:rsid w:val="00F74835"/>
    <w:rsid w:val="00F75378"/>
    <w:rsid w:val="00F76852"/>
    <w:rsid w:val="00F77C00"/>
    <w:rsid w:val="00F80915"/>
    <w:rsid w:val="00F811F6"/>
    <w:rsid w:val="00F81B0F"/>
    <w:rsid w:val="00F8242D"/>
    <w:rsid w:val="00F82628"/>
    <w:rsid w:val="00F8574B"/>
    <w:rsid w:val="00F85C7C"/>
    <w:rsid w:val="00F87400"/>
    <w:rsid w:val="00F90FC5"/>
    <w:rsid w:val="00F93A74"/>
    <w:rsid w:val="00F94D3E"/>
    <w:rsid w:val="00F94F55"/>
    <w:rsid w:val="00F95E4F"/>
    <w:rsid w:val="00F95FE5"/>
    <w:rsid w:val="00F960FC"/>
    <w:rsid w:val="00F97C07"/>
    <w:rsid w:val="00FA0530"/>
    <w:rsid w:val="00FA1691"/>
    <w:rsid w:val="00FA2602"/>
    <w:rsid w:val="00FA365F"/>
    <w:rsid w:val="00FA4815"/>
    <w:rsid w:val="00FB0A3B"/>
    <w:rsid w:val="00FB0C98"/>
    <w:rsid w:val="00FB11A6"/>
    <w:rsid w:val="00FB2A08"/>
    <w:rsid w:val="00FB3C26"/>
    <w:rsid w:val="00FB6386"/>
    <w:rsid w:val="00FB640B"/>
    <w:rsid w:val="00FC0EDF"/>
    <w:rsid w:val="00FC10D0"/>
    <w:rsid w:val="00FC40EB"/>
    <w:rsid w:val="00FC46A1"/>
    <w:rsid w:val="00FC5A5B"/>
    <w:rsid w:val="00FC7121"/>
    <w:rsid w:val="00FD2438"/>
    <w:rsid w:val="00FD447E"/>
    <w:rsid w:val="00FD5378"/>
    <w:rsid w:val="00FD588B"/>
    <w:rsid w:val="00FD7300"/>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qFormat/>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2766</TotalTime>
  <Pages>3</Pages>
  <Words>1130</Words>
  <Characters>6446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1581</cp:revision>
  <cp:lastPrinted>1899-12-31T23:00:00Z</cp:lastPrinted>
  <dcterms:created xsi:type="dcterms:W3CDTF">2020-02-03T08:32:00Z</dcterms:created>
  <dcterms:modified xsi:type="dcterms:W3CDTF">2024-10-07T11:42:00Z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