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E485F" w14:textId="0DBEFFBF" w:rsidR="008657E7" w:rsidRDefault="008657E7" w:rsidP="008657E7">
      <w:pPr>
        <w:pStyle w:val="CRCoverPage"/>
        <w:tabs>
          <w:tab w:val="right" w:pos="9639"/>
        </w:tabs>
        <w:spacing w:after="0"/>
        <w:rPr>
          <w:b/>
          <w:i/>
          <w:noProof/>
          <w:sz w:val="28"/>
        </w:rPr>
      </w:pPr>
      <w:r>
        <w:rPr>
          <w:b/>
          <w:noProof/>
          <w:sz w:val="24"/>
        </w:rPr>
        <w:t>3GPP TSG-CT WG1 Meeting #151</w:t>
      </w:r>
      <w:r>
        <w:rPr>
          <w:b/>
          <w:i/>
          <w:noProof/>
          <w:sz w:val="28"/>
        </w:rPr>
        <w:tab/>
      </w:r>
      <w:bookmarkStart w:id="0" w:name="_GoBack"/>
      <w:bookmarkEnd w:id="0"/>
      <w:r w:rsidR="00F93695" w:rsidRPr="00F93695">
        <w:rPr>
          <w:b/>
          <w:noProof/>
          <w:sz w:val="24"/>
        </w:rPr>
        <w:t>C1-245423</w:t>
      </w:r>
    </w:p>
    <w:p w14:paraId="2B8B3DD4" w14:textId="77777777" w:rsidR="008657E7" w:rsidRDefault="008657E7" w:rsidP="008657E7">
      <w:pPr>
        <w:pStyle w:val="CRCoverPage"/>
        <w:outlineLvl w:val="0"/>
        <w:rPr>
          <w:b/>
          <w:noProof/>
          <w:sz w:val="24"/>
        </w:rPr>
      </w:pPr>
      <w:r>
        <w:rPr>
          <w:b/>
          <w:noProof/>
          <w:sz w:val="24"/>
        </w:rPr>
        <w:t>Hefei, China, 14-18 October 2024</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1EFDE4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5DF3">
        <w:rPr>
          <w:rFonts w:ascii="Arial" w:hAnsi="Arial" w:cs="Arial"/>
          <w:b/>
          <w:bCs/>
        </w:rPr>
        <w:t>Samsung</w:t>
      </w:r>
    </w:p>
    <w:p w14:paraId="7FB006C2" w14:textId="78E930E4"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4337C3">
        <w:rPr>
          <w:rFonts w:ascii="Arial" w:hAnsi="Arial" w:cs="Arial"/>
          <w:b/>
          <w:bCs/>
        </w:rPr>
        <w:t xml:space="preserve">Discussion </w:t>
      </w:r>
      <w:r w:rsidR="002A4761">
        <w:rPr>
          <w:rFonts w:ascii="Arial" w:hAnsi="Arial" w:cs="Arial"/>
          <w:b/>
          <w:bCs/>
        </w:rPr>
        <w:t>on RAT Utilization support for the PLMN</w:t>
      </w:r>
    </w:p>
    <w:p w14:paraId="55FE3D7D" w14:textId="2312575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Pr>
          <w:rFonts w:ascii="Arial" w:hAnsi="Arial" w:cs="Arial"/>
          <w:b/>
          <w:bCs/>
        </w:rPr>
        <w:t>1</w:t>
      </w:r>
      <w:r w:rsidR="008657E7">
        <w:rPr>
          <w:rFonts w:ascii="Arial" w:hAnsi="Arial" w:cs="Arial"/>
          <w:b/>
          <w:bCs/>
        </w:rPr>
        <w:t>9</w:t>
      </w:r>
      <w:r w:rsidR="008D670F">
        <w:rPr>
          <w:rFonts w:ascii="Arial" w:hAnsi="Arial" w:cs="Arial"/>
          <w:b/>
          <w:bCs/>
        </w:rPr>
        <w:t>.</w:t>
      </w:r>
      <w:r w:rsidR="00793D97">
        <w:rPr>
          <w:rFonts w:ascii="Arial" w:hAnsi="Arial" w:cs="Arial"/>
          <w:b/>
          <w:bCs/>
        </w:rPr>
        <w:t>15</w:t>
      </w:r>
    </w:p>
    <w:p w14:paraId="1589C299" w14:textId="1EC781B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1A142F12" w:rsidR="00CF28B5" w:rsidRDefault="001A6FC2" w:rsidP="00CF28B5">
      <w:pPr>
        <w:pStyle w:val="Heading1"/>
        <w:rPr>
          <w:rFonts w:ascii="Calibri" w:eastAsia="Malgun Gothic" w:hAnsi="Calibri" w:cs="Calibri"/>
          <w:sz w:val="22"/>
          <w:szCs w:val="22"/>
          <w:lang w:val="en-US" w:eastAsia="ko-KR"/>
        </w:rPr>
      </w:pPr>
      <w:r>
        <w:t xml:space="preserve">1. </w:t>
      </w:r>
      <w:r w:rsidR="00022CF4">
        <w:t>Introduction</w:t>
      </w:r>
    </w:p>
    <w:p w14:paraId="31796BD7" w14:textId="3BC159C6" w:rsidR="008011D6" w:rsidRDefault="008011D6" w:rsidP="00FD6F24">
      <w:pPr>
        <w:spacing w:afterLines="50" w:after="120"/>
        <w:rPr>
          <w:lang w:val="en-US" w:eastAsia="zh-CN"/>
        </w:rPr>
      </w:pPr>
      <w:r>
        <w:rPr>
          <w:lang w:val="en-US" w:eastAsia="zh-CN"/>
        </w:rPr>
        <w:t>In the CT1#150, CT1 agrees</w:t>
      </w:r>
      <w:r w:rsidR="00A464FA">
        <w:rPr>
          <w:lang w:val="en-US" w:eastAsia="zh-CN"/>
        </w:rPr>
        <w:t xml:space="preserve"> to the </w:t>
      </w:r>
      <w:r w:rsidR="00A464FA">
        <w:t>RAT utilization</w:t>
      </w:r>
      <w:r w:rsidR="00A464FA" w:rsidRPr="00BC508A">
        <w:t xml:space="preserve"> </w:t>
      </w:r>
      <w:r w:rsidR="00A464FA">
        <w:t>control</w:t>
      </w:r>
      <w:r>
        <w:rPr>
          <w:lang w:val="en-US" w:eastAsia="zh-CN"/>
        </w:rPr>
        <w:t xml:space="preserve"> </w:t>
      </w:r>
      <w:r w:rsidR="00A464FA">
        <w:rPr>
          <w:lang w:val="en-US" w:eastAsia="zh-CN"/>
        </w:rPr>
        <w:t>feature with below ENs</w:t>
      </w:r>
      <w:r w:rsidR="003A3631">
        <w:rPr>
          <w:lang w:val="en-US" w:eastAsia="zh-CN"/>
        </w:rPr>
        <w:t>.</w:t>
      </w:r>
    </w:p>
    <w:p w14:paraId="433F79FF" w14:textId="5F173B38" w:rsidR="00BB1B07" w:rsidRDefault="00BB1B07" w:rsidP="00FD6F24">
      <w:pPr>
        <w:spacing w:afterLines="50" w:after="120"/>
        <w:rPr>
          <w:lang w:val="en-US" w:eastAsia="ko-KR"/>
        </w:rPr>
      </w:pPr>
      <w:r>
        <w:rPr>
          <w:lang w:val="en-US" w:eastAsia="ko-KR"/>
        </w:rPr>
        <w:t>In TS 23.122:</w:t>
      </w:r>
    </w:p>
    <w:p w14:paraId="7540F04F" w14:textId="60C0D967" w:rsidR="00047A91" w:rsidRDefault="006D58F1" w:rsidP="00FD6F24">
      <w:pPr>
        <w:pStyle w:val="EditorsNote"/>
        <w:spacing w:afterLines="50" w:after="120"/>
        <w:rPr>
          <w:lang w:val="en-US"/>
        </w:rPr>
      </w:pPr>
      <w:r w:rsidRPr="000B400D">
        <w:rPr>
          <w:lang w:val="en-US" w:eastAsia="ko-KR"/>
        </w:rPr>
        <w:t>"</w:t>
      </w:r>
      <w:r w:rsidR="00BB1B07" w:rsidRPr="00BB1B07">
        <w:rPr>
          <w:i/>
        </w:rPr>
        <w:t>Editor's note:</w:t>
      </w:r>
      <w:r w:rsidR="00BB1B07" w:rsidRPr="00BB1B07">
        <w:rPr>
          <w:i/>
        </w:rPr>
        <w:tab/>
        <w:t xml:space="preserve">It is FFS whether or not the </w:t>
      </w:r>
      <w:r w:rsidR="00BB1B07" w:rsidRPr="00BB1B07">
        <w:rPr>
          <w:i/>
          <w:lang w:eastAsia="ja-JP"/>
        </w:rPr>
        <w:t xml:space="preserve">"PLMNs with associated </w:t>
      </w:r>
      <w:r w:rsidR="00BB1B07" w:rsidRPr="00BB1B07">
        <w:rPr>
          <w:i/>
          <w:lang w:val="en-US"/>
        </w:rPr>
        <w:t>RAT restrictions</w:t>
      </w:r>
      <w:r w:rsidR="00BB1B07" w:rsidRPr="00BB1B07">
        <w:rPr>
          <w:i/>
          <w:lang w:eastAsia="ja-JP"/>
        </w:rPr>
        <w:t>"</w:t>
      </w:r>
      <w:r w:rsidR="00BB1B07" w:rsidRPr="00BB1B07">
        <w:rPr>
          <w:i/>
          <w:lang w:val="en-US"/>
        </w:rPr>
        <w:t xml:space="preserve"> list will be stored in the non-volatile-memory</w:t>
      </w:r>
      <w:r w:rsidR="00BB1B07" w:rsidRPr="00BB1B07">
        <w:rPr>
          <w:i/>
        </w:rPr>
        <w:t>.</w:t>
      </w:r>
      <w:r w:rsidRPr="000B400D">
        <w:rPr>
          <w:lang w:val="en-US" w:eastAsia="ko-KR"/>
        </w:rPr>
        <w:t>"</w:t>
      </w:r>
    </w:p>
    <w:p w14:paraId="099EF87A" w14:textId="656C0B4F" w:rsidR="00BB1B07" w:rsidRDefault="00BB1B07" w:rsidP="00FD6F24">
      <w:pPr>
        <w:spacing w:afterLines="50" w:after="120"/>
        <w:rPr>
          <w:lang w:val="en-US" w:eastAsia="ko-KR"/>
        </w:rPr>
      </w:pPr>
      <w:r>
        <w:rPr>
          <w:lang w:val="en-US" w:eastAsia="ko-KR"/>
        </w:rPr>
        <w:t>In TS 24.301:</w:t>
      </w:r>
    </w:p>
    <w:p w14:paraId="32AF251B" w14:textId="62DE80A6" w:rsidR="00BB1B07" w:rsidRDefault="00BB1B07" w:rsidP="00FD6F24">
      <w:pPr>
        <w:pStyle w:val="EditorsNote"/>
        <w:spacing w:afterLines="50" w:after="120"/>
        <w:rPr>
          <w:lang w:val="en-US"/>
        </w:rPr>
      </w:pPr>
      <w:r w:rsidRPr="000B400D">
        <w:rPr>
          <w:lang w:val="en-US" w:eastAsia="ko-KR"/>
        </w:rPr>
        <w:t>"</w:t>
      </w:r>
      <w:r w:rsidR="00670F9D" w:rsidRPr="00670F9D">
        <w:rPr>
          <w:i/>
        </w:rPr>
        <w:t>Editor's note: The specification of encoding RAT utilization control for equivalent PLMNs or roaming partner PLMNs is FFS. This decision depends on whether the registered PLMN and its equivalent PLMNs will share the same RAT utilization control information or have different.</w:t>
      </w:r>
      <w:r w:rsidRPr="000B400D">
        <w:rPr>
          <w:lang w:val="en-US" w:eastAsia="ko-KR"/>
        </w:rPr>
        <w:t>"</w:t>
      </w:r>
    </w:p>
    <w:p w14:paraId="4DC8F1A5" w14:textId="5FF1AF8C" w:rsidR="00BB1B07" w:rsidRDefault="00BB1B07" w:rsidP="00FD6F24">
      <w:pPr>
        <w:spacing w:afterLines="50" w:after="120"/>
        <w:rPr>
          <w:lang w:val="en-US" w:eastAsia="ko-KR"/>
        </w:rPr>
      </w:pPr>
      <w:r>
        <w:rPr>
          <w:lang w:val="en-US" w:eastAsia="ko-KR"/>
        </w:rPr>
        <w:t>In TS 24.501:</w:t>
      </w:r>
    </w:p>
    <w:p w14:paraId="30EB2940" w14:textId="6B43D6CD" w:rsidR="00BB1B07" w:rsidRDefault="00BB1B07" w:rsidP="00FD6F24">
      <w:pPr>
        <w:pStyle w:val="EditorsNote"/>
        <w:spacing w:afterLines="50" w:after="120"/>
        <w:rPr>
          <w:lang w:val="en-US"/>
        </w:rPr>
      </w:pPr>
      <w:r w:rsidRPr="000B400D">
        <w:rPr>
          <w:lang w:val="en-US" w:eastAsia="ko-KR"/>
        </w:rPr>
        <w:t>"</w:t>
      </w:r>
      <w:r w:rsidR="00F36A53" w:rsidRPr="00F36A53">
        <w:rPr>
          <w:i/>
        </w:rPr>
        <w:t>Editor's note: Whether the RAT utilization control information applies to the single PLMN or multiple PLMNs (including equivalent PLMNs) is FFS.</w:t>
      </w:r>
      <w:r w:rsidRPr="000B400D">
        <w:rPr>
          <w:lang w:val="en-US" w:eastAsia="ko-KR"/>
        </w:rPr>
        <w:t>"</w:t>
      </w:r>
    </w:p>
    <w:p w14:paraId="74A84605" w14:textId="19D2D8CE" w:rsidR="00DF782D" w:rsidRPr="00B14D6F" w:rsidRDefault="00DF782D" w:rsidP="00FD6F24">
      <w:pPr>
        <w:spacing w:afterLines="50" w:after="120"/>
        <w:rPr>
          <w:lang w:val="en-US" w:eastAsia="zh-CN"/>
        </w:rPr>
      </w:pPr>
      <w:r w:rsidRPr="00B14D6F">
        <w:rPr>
          <w:rFonts w:hint="eastAsia"/>
          <w:lang w:val="en-US" w:eastAsia="zh-CN"/>
        </w:rPr>
        <w:t>T</w:t>
      </w:r>
      <w:r w:rsidRPr="00B14D6F">
        <w:rPr>
          <w:lang w:val="en-US" w:eastAsia="zh-CN"/>
        </w:rPr>
        <w:t>his paper attempt</w:t>
      </w:r>
      <w:r w:rsidR="007B230C" w:rsidRPr="00B14D6F">
        <w:rPr>
          <w:lang w:val="en-US" w:eastAsia="zh-CN"/>
        </w:rPr>
        <w:t>s</w:t>
      </w:r>
      <w:r w:rsidRPr="00B14D6F">
        <w:rPr>
          <w:lang w:val="en-US" w:eastAsia="zh-CN"/>
        </w:rPr>
        <w:t xml:space="preserve"> to </w:t>
      </w:r>
      <w:r w:rsidR="00B14D6F" w:rsidRPr="00B14D6F">
        <w:rPr>
          <w:lang w:val="en-US" w:eastAsia="zh-CN"/>
        </w:rPr>
        <w:t xml:space="preserve">analyze the </w:t>
      </w:r>
      <w:r w:rsidR="003A3631">
        <w:rPr>
          <w:lang w:val="en-US" w:eastAsia="zh-CN"/>
        </w:rPr>
        <w:t xml:space="preserve">possible option to support </w:t>
      </w:r>
      <w:r w:rsidR="00B14D6F" w:rsidRPr="00B14D6F">
        <w:t>RAT utilization control for equivalent PLMNs to resolve the above EN</w:t>
      </w:r>
      <w:r w:rsidRPr="00B14D6F">
        <w:rPr>
          <w:lang w:val="en-US" w:eastAsia="zh-CN"/>
        </w:rPr>
        <w:t>.</w:t>
      </w:r>
      <w:r w:rsidR="007B230C" w:rsidRPr="00B14D6F">
        <w:rPr>
          <w:lang w:val="en-US" w:eastAsia="zh-CN"/>
        </w:rPr>
        <w:t xml:space="preserve"> </w:t>
      </w:r>
    </w:p>
    <w:p w14:paraId="0F04BCC0" w14:textId="77777777" w:rsidR="001A6FC2" w:rsidRDefault="001A6FC2" w:rsidP="001A6FC2">
      <w:pPr>
        <w:rPr>
          <w:lang w:val="en-US" w:eastAsia="ko-KR"/>
        </w:rPr>
      </w:pPr>
    </w:p>
    <w:p w14:paraId="141681A2" w14:textId="35D76CD0" w:rsidR="00CF28B5" w:rsidRDefault="001A6FC2" w:rsidP="00A17F57">
      <w:pPr>
        <w:pStyle w:val="Heading1"/>
        <w:rPr>
          <w:lang w:val="en-US" w:eastAsia="ko-KR"/>
        </w:rPr>
      </w:pPr>
      <w:r>
        <w:rPr>
          <w:lang w:val="en-US" w:eastAsia="ko-KR"/>
        </w:rPr>
        <w:t xml:space="preserve">2. </w:t>
      </w:r>
      <w:r w:rsidR="00CF28B5">
        <w:rPr>
          <w:lang w:val="en-US" w:eastAsia="ko-KR"/>
        </w:rPr>
        <w:t>Discussion</w:t>
      </w:r>
    </w:p>
    <w:p w14:paraId="73F458C1" w14:textId="4488F316" w:rsidR="00610E4D" w:rsidRPr="00610E4D" w:rsidRDefault="00610E4D" w:rsidP="00A17F57">
      <w:pPr>
        <w:pStyle w:val="Heading2"/>
        <w:spacing w:afterLines="100" w:after="240"/>
        <w:rPr>
          <w:sz w:val="21"/>
          <w:szCs w:val="21"/>
          <w:lang w:val="en-US" w:eastAsia="ko-KR"/>
        </w:rPr>
      </w:pPr>
      <w:bookmarkStart w:id="1" w:name="_Hlk115269849"/>
      <w:r w:rsidRPr="00610E4D">
        <w:rPr>
          <w:sz w:val="21"/>
          <w:szCs w:val="21"/>
          <w:lang w:val="en-US" w:eastAsia="ko-KR"/>
        </w:rPr>
        <w:t xml:space="preserve">2.1. </w:t>
      </w:r>
      <w:r w:rsidR="002D1652">
        <w:rPr>
          <w:sz w:val="21"/>
          <w:szCs w:val="21"/>
          <w:lang w:val="en-US" w:eastAsia="ko-KR"/>
        </w:rPr>
        <w:t xml:space="preserve">Applicability of RAT </w:t>
      </w:r>
      <w:r w:rsidR="00A17F57" w:rsidRPr="00A17F57">
        <w:rPr>
          <w:sz w:val="21"/>
          <w:szCs w:val="21"/>
          <w:lang w:val="en-US" w:eastAsia="ko-KR"/>
        </w:rPr>
        <w:t>utilization control information</w:t>
      </w:r>
      <w:r w:rsidR="00A17F57">
        <w:rPr>
          <w:sz w:val="21"/>
          <w:szCs w:val="21"/>
          <w:lang w:val="en-US" w:eastAsia="ko-KR"/>
        </w:rPr>
        <w:t xml:space="preserve"> to EPLMN?</w:t>
      </w:r>
    </w:p>
    <w:p w14:paraId="63386E5F" w14:textId="2E95BE5B" w:rsidR="002D1652" w:rsidRPr="002D1652" w:rsidRDefault="002D1652" w:rsidP="002D1652">
      <w:pPr>
        <w:spacing w:afterLines="50" w:after="120"/>
        <w:rPr>
          <w:u w:val="single"/>
          <w:lang w:val="en-US" w:eastAsia="ko-KR"/>
        </w:rPr>
      </w:pPr>
      <w:r w:rsidRPr="002D1652">
        <w:rPr>
          <w:u w:val="single"/>
          <w:lang w:val="en-US" w:eastAsia="ko-KR"/>
        </w:rPr>
        <w:t>TS 23.122</w:t>
      </w:r>
    </w:p>
    <w:p w14:paraId="67018F80" w14:textId="621BE54C" w:rsidR="00EB2EBB" w:rsidRDefault="00EB2EBB" w:rsidP="002D1652">
      <w:pPr>
        <w:spacing w:afterLines="50" w:after="120"/>
        <w:rPr>
          <w:lang w:val="en-US" w:eastAsia="ko-KR"/>
        </w:rPr>
      </w:pPr>
      <w:r w:rsidRPr="003A3631">
        <w:rPr>
          <w:lang w:val="en-US" w:eastAsia="ko-KR"/>
        </w:rPr>
        <w:t>"</w:t>
      </w:r>
      <w:r w:rsidRPr="003A3631">
        <w:rPr>
          <w:i/>
          <w:lang w:val="en-US" w:eastAsia="ko-KR"/>
        </w:rPr>
        <w:t>The Mobile Equipment stores a list of "equivalent PLMNs". … All PLMNs in the stored list, in all access technologies supported by the PLMN, are regarded as equivalent to each other for PLMN selection, cell selection/re-selection and handover.</w:t>
      </w:r>
      <w:r w:rsidRPr="003A3631">
        <w:rPr>
          <w:lang w:val="en-US" w:eastAsia="ko-KR"/>
        </w:rPr>
        <w:t>"</w:t>
      </w:r>
    </w:p>
    <w:p w14:paraId="68BB2355" w14:textId="4913D144" w:rsidR="00CF1B41" w:rsidRDefault="003A3631" w:rsidP="002D1652">
      <w:pPr>
        <w:spacing w:afterLines="50" w:after="120"/>
        <w:rPr>
          <w:lang w:val="en-US" w:eastAsia="zh-CN"/>
        </w:rPr>
      </w:pPr>
      <w:r w:rsidRPr="002D1652">
        <w:rPr>
          <w:b/>
          <w:lang w:val="en-US" w:eastAsia="zh-CN"/>
        </w:rPr>
        <w:t>Observation 1: When the UE receive equivalent PLMNs, the very same PLMN is applicable on each access UE supports for the PLMN selection, (re-)cell selection</w:t>
      </w:r>
    </w:p>
    <w:p w14:paraId="06786C2C" w14:textId="77777777" w:rsidR="002D1652" w:rsidRDefault="002D1652" w:rsidP="002D1652">
      <w:pPr>
        <w:spacing w:afterLines="50" w:after="120"/>
        <w:rPr>
          <w:lang w:val="en-US" w:eastAsia="zh-CN"/>
        </w:rPr>
      </w:pPr>
    </w:p>
    <w:p w14:paraId="39FEBDC6" w14:textId="7DCF0FF4" w:rsidR="002D1652" w:rsidRDefault="002D1652" w:rsidP="002D1652">
      <w:pPr>
        <w:spacing w:afterLines="50" w:after="120"/>
        <w:rPr>
          <w:lang w:val="en-US" w:eastAsia="zh-CN"/>
        </w:rPr>
      </w:pPr>
      <w:r w:rsidRPr="002D1652">
        <w:rPr>
          <w:u w:val="single"/>
          <w:lang w:val="en-US" w:eastAsia="ko-KR"/>
        </w:rPr>
        <w:t>TS 23.122</w:t>
      </w:r>
    </w:p>
    <w:p w14:paraId="326C2F41" w14:textId="77777777" w:rsidR="002D1652" w:rsidRPr="002D1652" w:rsidRDefault="002D1652" w:rsidP="002D1652">
      <w:pPr>
        <w:rPr>
          <w:i/>
          <w:lang w:val="en-US"/>
        </w:rPr>
      </w:pPr>
      <w:r w:rsidRPr="002D1652">
        <w:rPr>
          <w:i/>
          <w:lang w:val="en-US"/>
        </w:rPr>
        <w:t xml:space="preserve">The </w:t>
      </w:r>
      <w:r w:rsidRPr="002D1652">
        <w:rPr>
          <w:i/>
          <w:highlight w:val="yellow"/>
          <w:lang w:val="en-US"/>
        </w:rPr>
        <w:t>MS should maintain a list of PLMNs where the N1 mode capability was disabled due to receipt of a reject</w:t>
      </w:r>
      <w:r w:rsidRPr="002D1652">
        <w:rPr>
          <w:i/>
          <w:lang w:val="en-US"/>
        </w:rPr>
        <w:t xml:space="preserve"> from the network with 5GMM cause #27 "N1 mode not allowed", as PLMNs where N1 mode is not allowed for 3GPP access. When the MS disables its N1 mode capability due to receipt of a reject from the network with 5GMM cause #27 "N1 mode not allowed":</w:t>
      </w:r>
    </w:p>
    <w:p w14:paraId="799A6045" w14:textId="7B5D9193" w:rsidR="002D1652" w:rsidRPr="002D1652" w:rsidRDefault="002D1652" w:rsidP="002D1652">
      <w:pPr>
        <w:spacing w:afterLines="50" w:after="120"/>
        <w:rPr>
          <w:i/>
          <w:lang w:val="en-US" w:eastAsia="zh-CN"/>
        </w:rPr>
      </w:pPr>
    </w:p>
    <w:p w14:paraId="2D87CEFA" w14:textId="3B61301B" w:rsidR="007B558B" w:rsidRDefault="002D1652" w:rsidP="007B558B">
      <w:pPr>
        <w:pStyle w:val="NO"/>
        <w:rPr>
          <w:i/>
          <w:lang w:eastAsia="ja-JP"/>
        </w:rPr>
      </w:pPr>
      <w:r w:rsidRPr="002D1652">
        <w:rPr>
          <w:i/>
          <w:lang w:val="en-US"/>
        </w:rPr>
        <w:t>NOTE 3:</w:t>
      </w:r>
      <w:r w:rsidRPr="002D1652">
        <w:rPr>
          <w:i/>
          <w:lang w:val="en-US"/>
        </w:rPr>
        <w:tab/>
        <w:t xml:space="preserve">If an </w:t>
      </w:r>
      <w:r w:rsidRPr="002D1652">
        <w:rPr>
          <w:i/>
          <w:highlight w:val="yellow"/>
          <w:lang w:val="en-US"/>
        </w:rPr>
        <w:t xml:space="preserve">access technology is disabled for a PLMN that is part of the list of </w:t>
      </w:r>
      <w:r w:rsidRPr="002D1652">
        <w:rPr>
          <w:i/>
          <w:highlight w:val="yellow"/>
          <w:lang w:eastAsia="ja-JP"/>
        </w:rPr>
        <w:t>"equivalent PLMNs"</w:t>
      </w:r>
      <w:r w:rsidRPr="002D1652">
        <w:rPr>
          <w:i/>
          <w:highlight w:val="yellow"/>
          <w:lang w:val="en-US"/>
        </w:rPr>
        <w:t>,</w:t>
      </w:r>
      <w:r w:rsidRPr="002D1652">
        <w:rPr>
          <w:i/>
          <w:lang w:val="en-US"/>
        </w:rPr>
        <w:t xml:space="preserve"> the UE implementation ensures that registration to a different PLMN within the list of </w:t>
      </w:r>
      <w:r w:rsidRPr="002D1652">
        <w:rPr>
          <w:i/>
          <w:lang w:eastAsia="ja-JP"/>
        </w:rPr>
        <w:t>"equivalent PLMNs" does not result in reselection or inter-system change to the disabled access technology of that PLMN.</w:t>
      </w:r>
    </w:p>
    <w:p w14:paraId="1A7F4CF5" w14:textId="20B821FB" w:rsidR="007B558B" w:rsidRDefault="007B558B" w:rsidP="007B558B">
      <w:pPr>
        <w:pStyle w:val="NO"/>
        <w:rPr>
          <w:i/>
          <w:lang w:eastAsia="ja-JP"/>
        </w:rPr>
      </w:pPr>
    </w:p>
    <w:p w14:paraId="52FC5EE4" w14:textId="68062F09" w:rsidR="007B558B" w:rsidRDefault="007B558B" w:rsidP="00DF10C6">
      <w:pPr>
        <w:spacing w:afterLines="50" w:after="120"/>
        <w:rPr>
          <w:lang w:val="en-US" w:eastAsia="zh-CN"/>
        </w:rPr>
      </w:pPr>
      <w:r w:rsidRPr="002D1652">
        <w:rPr>
          <w:b/>
          <w:lang w:val="en-US" w:eastAsia="zh-CN"/>
        </w:rPr>
        <w:t xml:space="preserve">Observation </w:t>
      </w:r>
      <w:r>
        <w:rPr>
          <w:b/>
          <w:lang w:val="en-US" w:eastAsia="zh-CN"/>
        </w:rPr>
        <w:t xml:space="preserve">2: </w:t>
      </w:r>
      <w:r>
        <w:rPr>
          <w:lang w:val="en-US" w:eastAsia="zh-CN"/>
        </w:rPr>
        <w:t>Currently, when the network wants specific RAT to be disabled for EPLMN, it rejects the registration with appropriate cause. UE doesn’t select the PLMN, (re-)cell selection for that specific RAT</w:t>
      </w:r>
      <w:r w:rsidR="00DF10C6">
        <w:rPr>
          <w:lang w:val="en-US" w:eastAsia="zh-CN"/>
        </w:rPr>
        <w:t xml:space="preserve">. </w:t>
      </w:r>
    </w:p>
    <w:p w14:paraId="1D583350" w14:textId="77777777" w:rsidR="00DF10C6" w:rsidRDefault="00DF10C6" w:rsidP="00DF10C6">
      <w:pPr>
        <w:jc w:val="both"/>
      </w:pPr>
      <w:r>
        <w:lastRenderedPageBreak/>
        <w:t xml:space="preserve">From above observation, it is clear that </w:t>
      </w:r>
    </w:p>
    <w:p w14:paraId="33A674CF" w14:textId="13DBEB84" w:rsidR="00DF10C6" w:rsidRDefault="00DF10C6" w:rsidP="00DF10C6">
      <w:pPr>
        <w:pStyle w:val="ListParagraph"/>
        <w:numPr>
          <w:ilvl w:val="0"/>
          <w:numId w:val="25"/>
        </w:numPr>
        <w:jc w:val="both"/>
      </w:pPr>
      <w:r>
        <w:t>RAT utilization information may be applicable for the equivalent PLMN</w:t>
      </w:r>
    </w:p>
    <w:p w14:paraId="2A314E04" w14:textId="5B251F99" w:rsidR="00DF10C6" w:rsidRDefault="00DF10C6" w:rsidP="00DF10C6">
      <w:pPr>
        <w:pStyle w:val="ListParagraph"/>
        <w:numPr>
          <w:ilvl w:val="0"/>
          <w:numId w:val="25"/>
        </w:numPr>
        <w:jc w:val="both"/>
      </w:pPr>
      <w:r>
        <w:t>Equivalent PLMN may have the different RAT restrictions.</w:t>
      </w:r>
    </w:p>
    <w:p w14:paraId="3A3A0CD2" w14:textId="60A9D1E2" w:rsidR="00DF10C6" w:rsidRDefault="00DF10C6" w:rsidP="00DF10C6">
      <w:pPr>
        <w:jc w:val="both"/>
      </w:pPr>
    </w:p>
    <w:p w14:paraId="0FC79AC1" w14:textId="722D5699" w:rsidR="00DF10C6" w:rsidRDefault="00DF10C6" w:rsidP="00DF10C6">
      <w:pPr>
        <w:pStyle w:val="Heading2"/>
        <w:spacing w:afterLines="100" w:after="240"/>
        <w:rPr>
          <w:sz w:val="21"/>
          <w:szCs w:val="21"/>
          <w:lang w:val="en-US" w:eastAsia="ko-KR"/>
        </w:rPr>
      </w:pPr>
      <w:r>
        <w:rPr>
          <w:sz w:val="21"/>
          <w:szCs w:val="21"/>
          <w:lang w:val="en-US" w:eastAsia="ko-KR"/>
        </w:rPr>
        <w:t>2.2</w:t>
      </w:r>
      <w:r w:rsidRPr="00610E4D">
        <w:rPr>
          <w:sz w:val="21"/>
          <w:szCs w:val="21"/>
          <w:lang w:val="en-US" w:eastAsia="ko-KR"/>
        </w:rPr>
        <w:t xml:space="preserve">. </w:t>
      </w:r>
      <w:r>
        <w:rPr>
          <w:sz w:val="21"/>
          <w:szCs w:val="21"/>
          <w:lang w:val="en-US" w:eastAsia="ko-KR"/>
        </w:rPr>
        <w:t xml:space="preserve">Storage of RAT </w:t>
      </w:r>
      <w:r w:rsidRPr="00A17F57">
        <w:rPr>
          <w:sz w:val="21"/>
          <w:szCs w:val="21"/>
          <w:lang w:val="en-US" w:eastAsia="ko-KR"/>
        </w:rPr>
        <w:t>utilization control information</w:t>
      </w:r>
      <w:r>
        <w:rPr>
          <w:sz w:val="21"/>
          <w:szCs w:val="21"/>
          <w:lang w:val="en-US" w:eastAsia="ko-KR"/>
        </w:rPr>
        <w:t xml:space="preserve"> and its equivalent PLMN</w:t>
      </w:r>
      <w:r w:rsidR="00A66B74">
        <w:rPr>
          <w:sz w:val="21"/>
          <w:szCs w:val="21"/>
          <w:lang w:val="en-US" w:eastAsia="ko-KR"/>
        </w:rPr>
        <w:t xml:space="preserve">. </w:t>
      </w:r>
    </w:p>
    <w:p w14:paraId="5060171A" w14:textId="37BF7A7A" w:rsidR="00A66B74" w:rsidRDefault="00A66B74" w:rsidP="00A66B74">
      <w:pPr>
        <w:rPr>
          <w:lang w:val="en-US" w:eastAsia="ko-KR"/>
        </w:rPr>
      </w:pPr>
      <w:r>
        <w:rPr>
          <w:lang w:val="en-US" w:eastAsia="ko-KR"/>
        </w:rPr>
        <w:t>When the UE doesn’t have subscription for specific RAT (e.g. N1 mode not allowed) then the network send the 5GMM cause #27. UE disable the N1 mode capability. Upon power cycle, this is deleted. Similar handling shall be supported for the RAT restriction information</w:t>
      </w:r>
    </w:p>
    <w:p w14:paraId="47CA7EB9" w14:textId="3E6C6855" w:rsidR="00D30AD8" w:rsidRDefault="00D30AD8" w:rsidP="00A66B74">
      <w:pPr>
        <w:rPr>
          <w:lang w:val="en-US" w:eastAsia="ko-KR"/>
        </w:rPr>
      </w:pPr>
    </w:p>
    <w:p w14:paraId="69CB38AB" w14:textId="77777777" w:rsidR="00DF10C6" w:rsidRDefault="00DF10C6" w:rsidP="00DF10C6">
      <w:pPr>
        <w:pStyle w:val="ListParagraph"/>
        <w:numPr>
          <w:ilvl w:val="0"/>
          <w:numId w:val="26"/>
        </w:numPr>
        <w:rPr>
          <w:lang w:val="en-US" w:eastAsia="ko-KR"/>
        </w:rPr>
      </w:pPr>
      <w:r>
        <w:rPr>
          <w:lang w:val="en-US" w:eastAsia="ko-KR"/>
        </w:rPr>
        <w:t>RAT restriction information applicable across the power cycle.</w:t>
      </w:r>
    </w:p>
    <w:p w14:paraId="6B5BC78F" w14:textId="5917978B" w:rsidR="00DF10C6" w:rsidRDefault="00DF10C6" w:rsidP="00DF10C6">
      <w:pPr>
        <w:pStyle w:val="ListParagraph"/>
        <w:numPr>
          <w:ilvl w:val="0"/>
          <w:numId w:val="26"/>
        </w:numPr>
        <w:rPr>
          <w:lang w:val="en-US" w:eastAsia="ko-KR"/>
        </w:rPr>
      </w:pPr>
      <w:r>
        <w:rPr>
          <w:lang w:val="en-US" w:eastAsia="ko-KR"/>
        </w:rPr>
        <w:t xml:space="preserve">RAT restriction information is deleted at power off </w:t>
      </w:r>
    </w:p>
    <w:p w14:paraId="082C7615" w14:textId="77777777" w:rsidR="00DF10C6" w:rsidRPr="00DF10C6" w:rsidRDefault="00DF10C6" w:rsidP="00A66B74">
      <w:pPr>
        <w:pStyle w:val="ListParagraph"/>
        <w:rPr>
          <w:lang w:val="en-US" w:eastAsia="ko-KR"/>
        </w:rPr>
      </w:pPr>
    </w:p>
    <w:p w14:paraId="6DE5B99E" w14:textId="106BCA72" w:rsidR="00DF10C6" w:rsidRDefault="00DF10C6" w:rsidP="00DF10C6">
      <w:pPr>
        <w:jc w:val="both"/>
      </w:pPr>
    </w:p>
    <w:p w14:paraId="079A88BE" w14:textId="4ACE78E6" w:rsidR="00644906" w:rsidRPr="00D636B4" w:rsidRDefault="009674A1" w:rsidP="00D636B4">
      <w:pPr>
        <w:jc w:val="both"/>
        <w:rPr>
          <w:rFonts w:ascii="Arial" w:hAnsi="Arial"/>
          <w:b/>
          <w:sz w:val="21"/>
          <w:szCs w:val="21"/>
          <w:lang w:val="en-US" w:eastAsia="ko-KR"/>
        </w:rPr>
      </w:pPr>
      <w:r w:rsidRPr="009674A1">
        <w:rPr>
          <w:rFonts w:ascii="Arial" w:hAnsi="Arial"/>
          <w:b/>
          <w:sz w:val="21"/>
          <w:szCs w:val="21"/>
          <w:lang w:val="en-US" w:eastAsia="ko-KR"/>
        </w:rPr>
        <w:t>3. Proposed Way Forward</w:t>
      </w:r>
    </w:p>
    <w:p w14:paraId="244B6080" w14:textId="698A0A4F" w:rsidR="004F37E1" w:rsidRDefault="004F37E1" w:rsidP="00CF28B5">
      <w:pPr>
        <w:rPr>
          <w:lang w:val="en-US" w:eastAsia="ko-KR"/>
        </w:rPr>
      </w:pPr>
    </w:p>
    <w:p w14:paraId="35F441F8" w14:textId="77777777" w:rsidR="00D636B4" w:rsidRDefault="00D636B4" w:rsidP="00D636B4">
      <w:pPr>
        <w:pStyle w:val="ListParagraph"/>
        <w:numPr>
          <w:ilvl w:val="0"/>
          <w:numId w:val="27"/>
        </w:numPr>
        <w:rPr>
          <w:lang w:val="en-US" w:eastAsia="ko-KR"/>
        </w:rPr>
      </w:pPr>
      <w:r w:rsidRPr="00D636B4">
        <w:rPr>
          <w:lang w:val="en-US" w:eastAsia="ko-KR"/>
        </w:rPr>
        <w:t xml:space="preserve">RAT utilization control information </w:t>
      </w:r>
      <w:r>
        <w:rPr>
          <w:lang w:val="en-US" w:eastAsia="ko-KR"/>
        </w:rPr>
        <w:t>for EPLMN</w:t>
      </w:r>
    </w:p>
    <w:p w14:paraId="6FBA62DF" w14:textId="367916B4" w:rsidR="00D636B4" w:rsidRDefault="00D636B4" w:rsidP="00D636B4">
      <w:pPr>
        <w:pStyle w:val="ListParagraph"/>
        <w:rPr>
          <w:lang w:val="en-US" w:eastAsia="ko-KR"/>
        </w:rPr>
      </w:pPr>
      <w:r>
        <w:rPr>
          <w:lang w:val="en-US" w:eastAsia="ko-KR"/>
        </w:rPr>
        <w:t xml:space="preserve">Proposal1: </w:t>
      </w:r>
      <w:r w:rsidRPr="00D636B4">
        <w:rPr>
          <w:lang w:val="en-US" w:eastAsia="ko-KR"/>
        </w:rPr>
        <w:t>RAT utilization control information</w:t>
      </w:r>
      <w:r>
        <w:rPr>
          <w:lang w:val="en-US" w:eastAsia="ko-KR"/>
        </w:rPr>
        <w:t xml:space="preserve"> provide additional information</w:t>
      </w:r>
      <w:r w:rsidRPr="00D636B4">
        <w:rPr>
          <w:lang w:val="en-US" w:eastAsia="ko-KR"/>
        </w:rPr>
        <w:t xml:space="preserve"> whether </w:t>
      </w:r>
      <w:r>
        <w:rPr>
          <w:lang w:val="en-US" w:eastAsia="ko-KR"/>
        </w:rPr>
        <w:t xml:space="preserve">RAT </w:t>
      </w:r>
      <w:r w:rsidRPr="00D636B4">
        <w:rPr>
          <w:lang w:val="en-US" w:eastAsia="ko-KR"/>
        </w:rPr>
        <w:t>restriction applicable for the all equivalent PLMNs</w:t>
      </w:r>
    </w:p>
    <w:p w14:paraId="5E68CEC1" w14:textId="77777777" w:rsidR="00D636B4" w:rsidRPr="00D636B4" w:rsidRDefault="00D636B4" w:rsidP="00D636B4">
      <w:pPr>
        <w:pStyle w:val="ListParagraph"/>
        <w:rPr>
          <w:lang w:val="en-US" w:eastAsia="ko-KR"/>
        </w:rPr>
      </w:pPr>
    </w:p>
    <w:p w14:paraId="6BFBEEB4" w14:textId="2A5CEF8B" w:rsidR="00D636B4" w:rsidRDefault="00D636B4" w:rsidP="00D636B4">
      <w:pPr>
        <w:pStyle w:val="ListParagraph"/>
        <w:rPr>
          <w:lang w:val="en-US" w:eastAsia="ko-KR"/>
        </w:rPr>
      </w:pPr>
      <w:r>
        <w:rPr>
          <w:lang w:val="en-US" w:eastAsia="ko-KR"/>
        </w:rPr>
        <w:t>Proposal 2:</w:t>
      </w:r>
      <w:r w:rsidRPr="00D636B4">
        <w:rPr>
          <w:lang w:val="en-US" w:eastAsia="ko-KR"/>
        </w:rPr>
        <w:t xml:space="preserve"> RAT utilization control information</w:t>
      </w:r>
      <w:r>
        <w:rPr>
          <w:lang w:val="en-US" w:eastAsia="ko-KR"/>
        </w:rPr>
        <w:t xml:space="preserve"> provide RAT </w:t>
      </w:r>
      <w:r w:rsidRPr="00D636B4">
        <w:rPr>
          <w:lang w:val="en-US" w:eastAsia="ko-KR"/>
        </w:rPr>
        <w:t xml:space="preserve">restriction </w:t>
      </w:r>
      <w:r>
        <w:rPr>
          <w:lang w:val="en-US" w:eastAsia="ko-KR"/>
        </w:rPr>
        <w:t>applicability</w:t>
      </w:r>
      <w:r w:rsidRPr="00D636B4">
        <w:rPr>
          <w:lang w:val="en-US" w:eastAsia="ko-KR"/>
        </w:rPr>
        <w:t xml:space="preserve"> for </w:t>
      </w:r>
      <w:r w:rsidR="00DE21F2">
        <w:rPr>
          <w:lang w:val="en-US" w:eastAsia="ko-KR"/>
        </w:rPr>
        <w:t>each</w:t>
      </w:r>
      <w:r w:rsidRPr="00D636B4">
        <w:rPr>
          <w:lang w:val="en-US" w:eastAsia="ko-KR"/>
        </w:rPr>
        <w:t xml:space="preserve"> equivalent PLMNs</w:t>
      </w:r>
    </w:p>
    <w:p w14:paraId="1E8584DD" w14:textId="7271D2E3" w:rsidR="00D636B4" w:rsidRDefault="00D636B4" w:rsidP="001F2DAD">
      <w:pPr>
        <w:pStyle w:val="ListParagraph"/>
        <w:rPr>
          <w:lang w:val="en-US" w:eastAsia="ko-KR"/>
        </w:rPr>
      </w:pPr>
    </w:p>
    <w:p w14:paraId="13B43F03" w14:textId="7A619DFD" w:rsidR="001F2DAD" w:rsidRPr="001F2DAD" w:rsidRDefault="001F2DAD" w:rsidP="001F2DAD">
      <w:pPr>
        <w:pStyle w:val="ListParagraph"/>
        <w:numPr>
          <w:ilvl w:val="0"/>
          <w:numId w:val="27"/>
        </w:numPr>
        <w:rPr>
          <w:lang w:val="en-US" w:eastAsia="ko-KR"/>
        </w:rPr>
      </w:pPr>
      <w:r w:rsidRPr="001F2DAD">
        <w:rPr>
          <w:lang w:val="en-US" w:eastAsia="ko-KR"/>
        </w:rPr>
        <w:t xml:space="preserve">Storage of RAT utilization control information. </w:t>
      </w:r>
    </w:p>
    <w:p w14:paraId="5729050D" w14:textId="28029353" w:rsidR="001F2DAD" w:rsidRDefault="00FB2D8F" w:rsidP="001F2DAD">
      <w:pPr>
        <w:pStyle w:val="ListParagraph"/>
        <w:rPr>
          <w:lang w:val="en-US" w:eastAsia="ko-KR"/>
        </w:rPr>
      </w:pPr>
      <w:r>
        <w:rPr>
          <w:lang w:val="en-US" w:eastAsia="ko-KR"/>
        </w:rPr>
        <w:t xml:space="preserve">Proposal 3 </w:t>
      </w:r>
      <w:r w:rsidR="001F2DAD">
        <w:rPr>
          <w:lang w:val="en-US" w:eastAsia="ko-KR"/>
        </w:rPr>
        <w:t xml:space="preserve">The network may additionally indicate </w:t>
      </w:r>
      <w:r w:rsidR="00A70B94">
        <w:rPr>
          <w:lang w:val="en-US" w:eastAsia="ko-KR"/>
        </w:rPr>
        <w:t>whether the</w:t>
      </w:r>
      <w:r w:rsidR="001F2DAD">
        <w:rPr>
          <w:lang w:val="en-US" w:eastAsia="ko-KR"/>
        </w:rPr>
        <w:t xml:space="preserve"> UE shall store the information in the ME or not </w:t>
      </w:r>
      <w:r w:rsidR="00A70B94">
        <w:rPr>
          <w:lang w:val="en-US" w:eastAsia="ko-KR"/>
        </w:rPr>
        <w:t>in the</w:t>
      </w:r>
      <w:r w:rsidR="001F2DAD" w:rsidRPr="001F2DAD">
        <w:rPr>
          <w:lang w:val="en-US" w:eastAsia="ko-KR"/>
        </w:rPr>
        <w:t xml:space="preserve"> RAT utilization control information</w:t>
      </w:r>
    </w:p>
    <w:p w14:paraId="3BD6B13D" w14:textId="77777777" w:rsidR="001F2DAD" w:rsidRPr="001F2DAD" w:rsidRDefault="001F2DAD" w:rsidP="001F2DAD">
      <w:pPr>
        <w:pStyle w:val="ListParagraph"/>
        <w:rPr>
          <w:lang w:val="en-US" w:eastAsia="ko-KR"/>
        </w:rPr>
      </w:pPr>
    </w:p>
    <w:bookmarkEnd w:id="1"/>
    <w:p w14:paraId="5A465D85" w14:textId="51240280" w:rsidR="00CF28B5" w:rsidRPr="00B536DB" w:rsidRDefault="00A836AA" w:rsidP="00B536DB">
      <w:pPr>
        <w:pStyle w:val="Heading1"/>
      </w:pPr>
      <w:r w:rsidRPr="00B536DB">
        <w:t xml:space="preserve">3. </w:t>
      </w:r>
      <w:r w:rsidR="00FC0E4F" w:rsidRPr="00B536DB">
        <w:t>Conclusion</w:t>
      </w:r>
    </w:p>
    <w:p w14:paraId="126DA2BC" w14:textId="53D3AFA9" w:rsidR="002A2B80" w:rsidRDefault="00E81895" w:rsidP="002C4B42">
      <w:pPr>
        <w:rPr>
          <w:lang w:val="en-US" w:eastAsia="ko-KR"/>
        </w:rPr>
      </w:pPr>
      <w:r>
        <w:rPr>
          <w:lang w:val="en-US" w:eastAsia="ko-KR"/>
        </w:rPr>
        <w:t>P</w:t>
      </w:r>
      <w:r w:rsidR="00A00D8B">
        <w:rPr>
          <w:lang w:val="en-US" w:eastAsia="ko-KR"/>
        </w:rPr>
        <w:t>roposal</w:t>
      </w:r>
      <w:r>
        <w:rPr>
          <w:lang w:val="en-US" w:eastAsia="ko-KR"/>
        </w:rPr>
        <w:t xml:space="preserve"> #1 and #2</w:t>
      </w:r>
      <w:r w:rsidR="00A00D8B">
        <w:rPr>
          <w:lang w:val="en-US" w:eastAsia="ko-KR"/>
        </w:rPr>
        <w:t xml:space="preserve"> are captured in </w:t>
      </w:r>
      <w:r w:rsidR="0055424B">
        <w:rPr>
          <w:lang w:val="en-US" w:eastAsia="ko-KR"/>
        </w:rPr>
        <w:t>CR</w:t>
      </w:r>
      <w:r w:rsidR="0055424B">
        <w:rPr>
          <w:rFonts w:hint="eastAsia"/>
          <w:lang w:val="en-US" w:eastAsia="zh-CN"/>
        </w:rPr>
        <w:t>s</w:t>
      </w:r>
      <w:r w:rsidR="0055424B">
        <w:rPr>
          <w:lang w:val="en-US" w:eastAsia="zh-CN"/>
        </w:rPr>
        <w:t xml:space="preserve"> </w:t>
      </w:r>
      <w:r w:rsidR="00FB2D8F" w:rsidRPr="00FB2D8F">
        <w:rPr>
          <w:lang w:val="en-US" w:eastAsia="ko-KR"/>
        </w:rPr>
        <w:t>C1-245431</w:t>
      </w:r>
      <w:r w:rsidR="00FB2D8F">
        <w:rPr>
          <w:lang w:val="en-US" w:eastAsia="ko-KR"/>
        </w:rPr>
        <w:t xml:space="preserve"> and </w:t>
      </w:r>
      <w:r w:rsidR="00FB2D8F" w:rsidRPr="00FB2D8F">
        <w:rPr>
          <w:lang w:val="en-US" w:eastAsia="ko-KR"/>
        </w:rPr>
        <w:t>C1-245570</w:t>
      </w:r>
    </w:p>
    <w:p w14:paraId="29A84067" w14:textId="64FFD4E1" w:rsidR="00E81895" w:rsidRPr="00E81895" w:rsidRDefault="000D16E2" w:rsidP="002C4B42">
      <w:pPr>
        <w:rPr>
          <w:rFonts w:eastAsia="Malgun Gothic"/>
          <w:lang w:val="en-US" w:eastAsia="ko-KR"/>
        </w:rPr>
      </w:pPr>
      <w:r w:rsidRPr="000D16E2">
        <w:rPr>
          <w:lang w:val="en-US" w:eastAsia="ko-KR"/>
        </w:rPr>
        <w:t>Proposal #3</w:t>
      </w:r>
      <w:r w:rsidR="007B24CB">
        <w:rPr>
          <w:lang w:val="en-US" w:eastAsia="ko-KR"/>
        </w:rPr>
        <w:t xml:space="preserve"> are captured  in the </w:t>
      </w:r>
      <w:r w:rsidR="0055424B">
        <w:rPr>
          <w:lang w:val="en-US" w:eastAsia="ko-KR"/>
        </w:rPr>
        <w:t xml:space="preserve">CRs </w:t>
      </w:r>
      <w:r w:rsidR="007B24CB" w:rsidRPr="007B24CB">
        <w:rPr>
          <w:lang w:val="en-US" w:eastAsia="ko-KR"/>
        </w:rPr>
        <w:t>C1-245434</w:t>
      </w:r>
      <w:r w:rsidR="007B24CB">
        <w:rPr>
          <w:lang w:val="en-US" w:eastAsia="ko-KR"/>
        </w:rPr>
        <w:t xml:space="preserve"> and C1-245435</w:t>
      </w:r>
    </w:p>
    <w:sectPr w:rsidR="00E81895" w:rsidRPr="00E8189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BBDA9" w14:textId="77777777" w:rsidR="0092615C" w:rsidRDefault="0092615C">
      <w:r>
        <w:separator/>
      </w:r>
    </w:p>
  </w:endnote>
  <w:endnote w:type="continuationSeparator" w:id="0">
    <w:p w14:paraId="33341F76" w14:textId="77777777" w:rsidR="0092615C" w:rsidRDefault="0092615C">
      <w:r>
        <w:continuationSeparator/>
      </w:r>
    </w:p>
  </w:endnote>
  <w:endnote w:type="continuationNotice" w:id="1">
    <w:p w14:paraId="4DC8AA38" w14:textId="77777777" w:rsidR="0092615C" w:rsidRDefault="00926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D7432" w14:textId="77777777" w:rsidR="0092615C" w:rsidRDefault="0092615C">
      <w:r>
        <w:separator/>
      </w:r>
    </w:p>
  </w:footnote>
  <w:footnote w:type="continuationSeparator" w:id="0">
    <w:p w14:paraId="7FC31CEB" w14:textId="77777777" w:rsidR="0092615C" w:rsidRDefault="0092615C">
      <w:r>
        <w:continuationSeparator/>
      </w:r>
    </w:p>
  </w:footnote>
  <w:footnote w:type="continuationNotice" w:id="1">
    <w:p w14:paraId="6423AAC5" w14:textId="77777777" w:rsidR="0092615C" w:rsidRDefault="0092615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D15C7"/>
    <w:multiLevelType w:val="hybridMultilevel"/>
    <w:tmpl w:val="63C29480"/>
    <w:lvl w:ilvl="0" w:tplc="368051EC">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6B1DFB"/>
    <w:multiLevelType w:val="hybridMultilevel"/>
    <w:tmpl w:val="A050B60A"/>
    <w:lvl w:ilvl="0" w:tplc="0D82A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37C68"/>
    <w:multiLevelType w:val="hybridMultilevel"/>
    <w:tmpl w:val="92601ACA"/>
    <w:lvl w:ilvl="0" w:tplc="54387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504ED9"/>
    <w:multiLevelType w:val="hybridMultilevel"/>
    <w:tmpl w:val="57246F4E"/>
    <w:lvl w:ilvl="0" w:tplc="50728D7C">
      <w:start w:val="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6B2F18"/>
    <w:multiLevelType w:val="hybridMultilevel"/>
    <w:tmpl w:val="5A34F66E"/>
    <w:lvl w:ilvl="0" w:tplc="19342A48">
      <w:start w:val="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E50FE9"/>
    <w:multiLevelType w:val="hybridMultilevel"/>
    <w:tmpl w:val="1BD4EDA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0"/>
  </w:num>
  <w:num w:numId="3">
    <w:abstractNumId w:val="9"/>
  </w:num>
  <w:num w:numId="4">
    <w:abstractNumId w:val="13"/>
  </w:num>
  <w:num w:numId="5">
    <w:abstractNumId w:val="22"/>
  </w:num>
  <w:num w:numId="6">
    <w:abstractNumId w:val="18"/>
  </w:num>
  <w:num w:numId="7">
    <w:abstractNumId w:val="11"/>
  </w:num>
  <w:num w:numId="8">
    <w:abstractNumId w:val="4"/>
  </w:num>
  <w:num w:numId="9">
    <w:abstractNumId w:val="24"/>
  </w:num>
  <w:num w:numId="10">
    <w:abstractNumId w:val="15"/>
  </w:num>
  <w:num w:numId="11">
    <w:abstractNumId w:val="25"/>
  </w:num>
  <w:num w:numId="12">
    <w:abstractNumId w:val="7"/>
  </w:num>
  <w:num w:numId="13">
    <w:abstractNumId w:val="17"/>
  </w:num>
  <w:num w:numId="14">
    <w:abstractNumId w:val="6"/>
  </w:num>
  <w:num w:numId="15">
    <w:abstractNumId w:val="8"/>
  </w:num>
  <w:num w:numId="16">
    <w:abstractNumId w:val="19"/>
  </w:num>
  <w:num w:numId="17">
    <w:abstractNumId w:val="14"/>
  </w:num>
  <w:num w:numId="18">
    <w:abstractNumId w:val="3"/>
  </w:num>
  <w:num w:numId="19">
    <w:abstractNumId w:val="20"/>
  </w:num>
  <w:num w:numId="20">
    <w:abstractNumId w:val="12"/>
  </w:num>
  <w:num w:numId="21">
    <w:abstractNumId w:val="23"/>
  </w:num>
  <w:num w:numId="22">
    <w:abstractNumId w:val="1"/>
  </w:num>
  <w:num w:numId="23">
    <w:abstractNumId w:val="2"/>
  </w:num>
  <w:num w:numId="24">
    <w:abstractNumId w:val="21"/>
  </w:num>
  <w:num w:numId="25">
    <w:abstractNumId w:val="26"/>
  </w:num>
  <w:num w:numId="26">
    <w:abstractNumId w:val="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6D3"/>
    <w:rsid w:val="00001D25"/>
    <w:rsid w:val="00002674"/>
    <w:rsid w:val="00003288"/>
    <w:rsid w:val="00005C96"/>
    <w:rsid w:val="00005D3E"/>
    <w:rsid w:val="00006194"/>
    <w:rsid w:val="00006927"/>
    <w:rsid w:val="00011019"/>
    <w:rsid w:val="000115DF"/>
    <w:rsid w:val="00013125"/>
    <w:rsid w:val="00013803"/>
    <w:rsid w:val="0001570A"/>
    <w:rsid w:val="000161A2"/>
    <w:rsid w:val="000162CB"/>
    <w:rsid w:val="00017A21"/>
    <w:rsid w:val="000200F6"/>
    <w:rsid w:val="0002029F"/>
    <w:rsid w:val="000203E4"/>
    <w:rsid w:val="0002191A"/>
    <w:rsid w:val="00022CF4"/>
    <w:rsid w:val="000243C2"/>
    <w:rsid w:val="00026207"/>
    <w:rsid w:val="000303EE"/>
    <w:rsid w:val="00030887"/>
    <w:rsid w:val="00030CD4"/>
    <w:rsid w:val="00030F6C"/>
    <w:rsid w:val="000311F2"/>
    <w:rsid w:val="00033701"/>
    <w:rsid w:val="000354E4"/>
    <w:rsid w:val="0004028D"/>
    <w:rsid w:val="00040881"/>
    <w:rsid w:val="00041C2B"/>
    <w:rsid w:val="00043041"/>
    <w:rsid w:val="00043697"/>
    <w:rsid w:val="0004432C"/>
    <w:rsid w:val="00044A6B"/>
    <w:rsid w:val="00044BD8"/>
    <w:rsid w:val="00044F8C"/>
    <w:rsid w:val="0004557F"/>
    <w:rsid w:val="00045CAF"/>
    <w:rsid w:val="000465F9"/>
    <w:rsid w:val="00046686"/>
    <w:rsid w:val="00046AF9"/>
    <w:rsid w:val="00046FDD"/>
    <w:rsid w:val="00047A91"/>
    <w:rsid w:val="00047CF6"/>
    <w:rsid w:val="00050630"/>
    <w:rsid w:val="00050925"/>
    <w:rsid w:val="00053BE9"/>
    <w:rsid w:val="00054884"/>
    <w:rsid w:val="000552AF"/>
    <w:rsid w:val="0005620D"/>
    <w:rsid w:val="00056507"/>
    <w:rsid w:val="00057E1E"/>
    <w:rsid w:val="00060DEF"/>
    <w:rsid w:val="000613C5"/>
    <w:rsid w:val="000623E3"/>
    <w:rsid w:val="00062B6B"/>
    <w:rsid w:val="000630E8"/>
    <w:rsid w:val="00063A86"/>
    <w:rsid w:val="00065565"/>
    <w:rsid w:val="00066112"/>
    <w:rsid w:val="0006650F"/>
    <w:rsid w:val="000707BD"/>
    <w:rsid w:val="00072A7C"/>
    <w:rsid w:val="00073DB8"/>
    <w:rsid w:val="00073F3F"/>
    <w:rsid w:val="00074575"/>
    <w:rsid w:val="000775E7"/>
    <w:rsid w:val="0007775C"/>
    <w:rsid w:val="00080F67"/>
    <w:rsid w:val="00084CA2"/>
    <w:rsid w:val="000854D4"/>
    <w:rsid w:val="00085D1C"/>
    <w:rsid w:val="0008788B"/>
    <w:rsid w:val="000904C1"/>
    <w:rsid w:val="00090541"/>
    <w:rsid w:val="000912F8"/>
    <w:rsid w:val="000918EA"/>
    <w:rsid w:val="00091B48"/>
    <w:rsid w:val="000926E5"/>
    <w:rsid w:val="00092B55"/>
    <w:rsid w:val="00092C13"/>
    <w:rsid w:val="00092C44"/>
    <w:rsid w:val="0009341E"/>
    <w:rsid w:val="000936CB"/>
    <w:rsid w:val="000936D1"/>
    <w:rsid w:val="00093BC1"/>
    <w:rsid w:val="00094F23"/>
    <w:rsid w:val="00095CC5"/>
    <w:rsid w:val="000962B6"/>
    <w:rsid w:val="000967E8"/>
    <w:rsid w:val="000967F4"/>
    <w:rsid w:val="00096E43"/>
    <w:rsid w:val="000A07B8"/>
    <w:rsid w:val="000A31EA"/>
    <w:rsid w:val="000A34EB"/>
    <w:rsid w:val="000A3EDE"/>
    <w:rsid w:val="000A4F56"/>
    <w:rsid w:val="000A565B"/>
    <w:rsid w:val="000A576F"/>
    <w:rsid w:val="000A6144"/>
    <w:rsid w:val="000A6D19"/>
    <w:rsid w:val="000A70F1"/>
    <w:rsid w:val="000B1107"/>
    <w:rsid w:val="000B17A3"/>
    <w:rsid w:val="000B400D"/>
    <w:rsid w:val="000B47F5"/>
    <w:rsid w:val="000B4EAF"/>
    <w:rsid w:val="000B7488"/>
    <w:rsid w:val="000B781F"/>
    <w:rsid w:val="000B7B62"/>
    <w:rsid w:val="000C0144"/>
    <w:rsid w:val="000C0734"/>
    <w:rsid w:val="000C0EC7"/>
    <w:rsid w:val="000C11B2"/>
    <w:rsid w:val="000C132F"/>
    <w:rsid w:val="000C3368"/>
    <w:rsid w:val="000C540F"/>
    <w:rsid w:val="000C54A3"/>
    <w:rsid w:val="000C5826"/>
    <w:rsid w:val="000C6FFF"/>
    <w:rsid w:val="000C7C7F"/>
    <w:rsid w:val="000D16E2"/>
    <w:rsid w:val="000D38B5"/>
    <w:rsid w:val="000D43EF"/>
    <w:rsid w:val="000D4C2B"/>
    <w:rsid w:val="000D6460"/>
    <w:rsid w:val="000D6D78"/>
    <w:rsid w:val="000D7B6A"/>
    <w:rsid w:val="000E00E4"/>
    <w:rsid w:val="000E0429"/>
    <w:rsid w:val="000E0712"/>
    <w:rsid w:val="000E0F31"/>
    <w:rsid w:val="000E129E"/>
    <w:rsid w:val="000E135F"/>
    <w:rsid w:val="000E1CC3"/>
    <w:rsid w:val="000E211E"/>
    <w:rsid w:val="000E2560"/>
    <w:rsid w:val="000E2D81"/>
    <w:rsid w:val="000E42A0"/>
    <w:rsid w:val="000E5987"/>
    <w:rsid w:val="000E5F9C"/>
    <w:rsid w:val="000F0A01"/>
    <w:rsid w:val="000F1F57"/>
    <w:rsid w:val="000F32CE"/>
    <w:rsid w:val="000F3CEC"/>
    <w:rsid w:val="000F3D66"/>
    <w:rsid w:val="000F569C"/>
    <w:rsid w:val="000F62B3"/>
    <w:rsid w:val="000F6A24"/>
    <w:rsid w:val="000F6C46"/>
    <w:rsid w:val="000F6E51"/>
    <w:rsid w:val="0010023A"/>
    <w:rsid w:val="0010184F"/>
    <w:rsid w:val="001023DE"/>
    <w:rsid w:val="00102A24"/>
    <w:rsid w:val="00104525"/>
    <w:rsid w:val="0010475B"/>
    <w:rsid w:val="00104937"/>
    <w:rsid w:val="00105384"/>
    <w:rsid w:val="00107F44"/>
    <w:rsid w:val="001104D9"/>
    <w:rsid w:val="00110D42"/>
    <w:rsid w:val="00112EF7"/>
    <w:rsid w:val="001134EB"/>
    <w:rsid w:val="00114814"/>
    <w:rsid w:val="00115376"/>
    <w:rsid w:val="00117FF1"/>
    <w:rsid w:val="001203FB"/>
    <w:rsid w:val="00122153"/>
    <w:rsid w:val="001237C1"/>
    <w:rsid w:val="001237C3"/>
    <w:rsid w:val="00124009"/>
    <w:rsid w:val="001253D2"/>
    <w:rsid w:val="001256AA"/>
    <w:rsid w:val="00126210"/>
    <w:rsid w:val="00126E35"/>
    <w:rsid w:val="00127057"/>
    <w:rsid w:val="00127102"/>
    <w:rsid w:val="00130983"/>
    <w:rsid w:val="001310B5"/>
    <w:rsid w:val="0013189D"/>
    <w:rsid w:val="0013259C"/>
    <w:rsid w:val="00133165"/>
    <w:rsid w:val="00135831"/>
    <w:rsid w:val="001376A6"/>
    <w:rsid w:val="0014080F"/>
    <w:rsid w:val="001410F4"/>
    <w:rsid w:val="001424CD"/>
    <w:rsid w:val="00142564"/>
    <w:rsid w:val="00143B9B"/>
    <w:rsid w:val="0014413C"/>
    <w:rsid w:val="001441B1"/>
    <w:rsid w:val="0014491A"/>
    <w:rsid w:val="00144A0C"/>
    <w:rsid w:val="00144DD3"/>
    <w:rsid w:val="00144F79"/>
    <w:rsid w:val="00145EF1"/>
    <w:rsid w:val="00147186"/>
    <w:rsid w:val="0015194F"/>
    <w:rsid w:val="00152291"/>
    <w:rsid w:val="0015331C"/>
    <w:rsid w:val="00153777"/>
    <w:rsid w:val="001562A3"/>
    <w:rsid w:val="001564EA"/>
    <w:rsid w:val="001565A4"/>
    <w:rsid w:val="00157C01"/>
    <w:rsid w:val="0016063B"/>
    <w:rsid w:val="00162DF0"/>
    <w:rsid w:val="0016332C"/>
    <w:rsid w:val="00163D28"/>
    <w:rsid w:val="00165B46"/>
    <w:rsid w:val="00166931"/>
    <w:rsid w:val="00166A1B"/>
    <w:rsid w:val="00171438"/>
    <w:rsid w:val="00172CB1"/>
    <w:rsid w:val="0017377D"/>
    <w:rsid w:val="00174545"/>
    <w:rsid w:val="00174FFC"/>
    <w:rsid w:val="00176388"/>
    <w:rsid w:val="001771DF"/>
    <w:rsid w:val="001830A6"/>
    <w:rsid w:val="001830F4"/>
    <w:rsid w:val="00183DDF"/>
    <w:rsid w:val="001848DA"/>
    <w:rsid w:val="001868FF"/>
    <w:rsid w:val="00187522"/>
    <w:rsid w:val="00187D4B"/>
    <w:rsid w:val="00192B41"/>
    <w:rsid w:val="00192BAB"/>
    <w:rsid w:val="001970B3"/>
    <w:rsid w:val="0019767E"/>
    <w:rsid w:val="00197E4A"/>
    <w:rsid w:val="001A0012"/>
    <w:rsid w:val="001A01B4"/>
    <w:rsid w:val="001A0FD2"/>
    <w:rsid w:val="001A0FD7"/>
    <w:rsid w:val="001A212F"/>
    <w:rsid w:val="001A2AB5"/>
    <w:rsid w:val="001A31EF"/>
    <w:rsid w:val="001A52AE"/>
    <w:rsid w:val="001A6EF2"/>
    <w:rsid w:val="001A6FC2"/>
    <w:rsid w:val="001B01F1"/>
    <w:rsid w:val="001B054C"/>
    <w:rsid w:val="001B0957"/>
    <w:rsid w:val="001B2414"/>
    <w:rsid w:val="001B24D6"/>
    <w:rsid w:val="001B269C"/>
    <w:rsid w:val="001B36BB"/>
    <w:rsid w:val="001B3C55"/>
    <w:rsid w:val="001B536E"/>
    <w:rsid w:val="001B5421"/>
    <w:rsid w:val="001B5424"/>
    <w:rsid w:val="001B55D0"/>
    <w:rsid w:val="001B5A95"/>
    <w:rsid w:val="001B650D"/>
    <w:rsid w:val="001C1620"/>
    <w:rsid w:val="001C1E2E"/>
    <w:rsid w:val="001D0487"/>
    <w:rsid w:val="001D0B09"/>
    <w:rsid w:val="001D112D"/>
    <w:rsid w:val="001D16C2"/>
    <w:rsid w:val="001D2C69"/>
    <w:rsid w:val="001D6FE6"/>
    <w:rsid w:val="001D766E"/>
    <w:rsid w:val="001E07CB"/>
    <w:rsid w:val="001E0C12"/>
    <w:rsid w:val="001E15B5"/>
    <w:rsid w:val="001E1624"/>
    <w:rsid w:val="001E1C62"/>
    <w:rsid w:val="001E3997"/>
    <w:rsid w:val="001E4E10"/>
    <w:rsid w:val="001E5819"/>
    <w:rsid w:val="001E5C1D"/>
    <w:rsid w:val="001E6729"/>
    <w:rsid w:val="001E71C3"/>
    <w:rsid w:val="001E777D"/>
    <w:rsid w:val="001F286A"/>
    <w:rsid w:val="001F2B49"/>
    <w:rsid w:val="001F2DAD"/>
    <w:rsid w:val="001F34D1"/>
    <w:rsid w:val="001F3A6D"/>
    <w:rsid w:val="001F442B"/>
    <w:rsid w:val="001F6249"/>
    <w:rsid w:val="001F76AD"/>
    <w:rsid w:val="00201101"/>
    <w:rsid w:val="00202AAE"/>
    <w:rsid w:val="0020367E"/>
    <w:rsid w:val="00203EC7"/>
    <w:rsid w:val="0020516B"/>
    <w:rsid w:val="0020611D"/>
    <w:rsid w:val="00206954"/>
    <w:rsid w:val="002070CB"/>
    <w:rsid w:val="00207280"/>
    <w:rsid w:val="002073C2"/>
    <w:rsid w:val="002101CB"/>
    <w:rsid w:val="00214C26"/>
    <w:rsid w:val="00216340"/>
    <w:rsid w:val="002174D9"/>
    <w:rsid w:val="00221C51"/>
    <w:rsid w:val="00223046"/>
    <w:rsid w:val="00223B85"/>
    <w:rsid w:val="00223F95"/>
    <w:rsid w:val="002248C9"/>
    <w:rsid w:val="00227B4D"/>
    <w:rsid w:val="00230514"/>
    <w:rsid w:val="002313F4"/>
    <w:rsid w:val="002322A2"/>
    <w:rsid w:val="002336BF"/>
    <w:rsid w:val="0023545C"/>
    <w:rsid w:val="00235F9B"/>
    <w:rsid w:val="002361CD"/>
    <w:rsid w:val="00236BBA"/>
    <w:rsid w:val="00236D1F"/>
    <w:rsid w:val="00236D95"/>
    <w:rsid w:val="002407FF"/>
    <w:rsid w:val="00241D61"/>
    <w:rsid w:val="0024247E"/>
    <w:rsid w:val="00243465"/>
    <w:rsid w:val="00243521"/>
    <w:rsid w:val="00244558"/>
    <w:rsid w:val="00244764"/>
    <w:rsid w:val="00244FA5"/>
    <w:rsid w:val="00250F58"/>
    <w:rsid w:val="00251CF8"/>
    <w:rsid w:val="00252963"/>
    <w:rsid w:val="00253870"/>
    <w:rsid w:val="002541D3"/>
    <w:rsid w:val="002542C5"/>
    <w:rsid w:val="00254986"/>
    <w:rsid w:val="00256429"/>
    <w:rsid w:val="00256796"/>
    <w:rsid w:val="00256D89"/>
    <w:rsid w:val="0025756C"/>
    <w:rsid w:val="00260671"/>
    <w:rsid w:val="00260BFA"/>
    <w:rsid w:val="00260BFC"/>
    <w:rsid w:val="0026253E"/>
    <w:rsid w:val="002634CB"/>
    <w:rsid w:val="00265B60"/>
    <w:rsid w:val="0027013A"/>
    <w:rsid w:val="00270F16"/>
    <w:rsid w:val="002717EF"/>
    <w:rsid w:val="00272D61"/>
    <w:rsid w:val="002730B0"/>
    <w:rsid w:val="00275C82"/>
    <w:rsid w:val="00275FD1"/>
    <w:rsid w:val="00276970"/>
    <w:rsid w:val="00277433"/>
    <w:rsid w:val="0028017E"/>
    <w:rsid w:val="0028104A"/>
    <w:rsid w:val="00281D4B"/>
    <w:rsid w:val="00282DE0"/>
    <w:rsid w:val="00283C98"/>
    <w:rsid w:val="002860D6"/>
    <w:rsid w:val="002919B7"/>
    <w:rsid w:val="002952D8"/>
    <w:rsid w:val="00295D61"/>
    <w:rsid w:val="00297306"/>
    <w:rsid w:val="00297511"/>
    <w:rsid w:val="002A2B80"/>
    <w:rsid w:val="002A4761"/>
    <w:rsid w:val="002A4E81"/>
    <w:rsid w:val="002A60E6"/>
    <w:rsid w:val="002A6C56"/>
    <w:rsid w:val="002B074C"/>
    <w:rsid w:val="002B099A"/>
    <w:rsid w:val="002B0F5D"/>
    <w:rsid w:val="002B298D"/>
    <w:rsid w:val="002B2FE7"/>
    <w:rsid w:val="002B34EA"/>
    <w:rsid w:val="002B4692"/>
    <w:rsid w:val="002B4D94"/>
    <w:rsid w:val="002B531F"/>
    <w:rsid w:val="002B5361"/>
    <w:rsid w:val="002B5410"/>
    <w:rsid w:val="002B5B60"/>
    <w:rsid w:val="002B6221"/>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652"/>
    <w:rsid w:val="002D1895"/>
    <w:rsid w:val="002D4943"/>
    <w:rsid w:val="002D642C"/>
    <w:rsid w:val="002D65B5"/>
    <w:rsid w:val="002D6999"/>
    <w:rsid w:val="002D6C16"/>
    <w:rsid w:val="002D7E08"/>
    <w:rsid w:val="002E0AE1"/>
    <w:rsid w:val="002E0FE6"/>
    <w:rsid w:val="002E2126"/>
    <w:rsid w:val="002E397B"/>
    <w:rsid w:val="002E3AE2"/>
    <w:rsid w:val="002E430A"/>
    <w:rsid w:val="002E58C8"/>
    <w:rsid w:val="002E7103"/>
    <w:rsid w:val="002F192F"/>
    <w:rsid w:val="002F2458"/>
    <w:rsid w:val="002F3533"/>
    <w:rsid w:val="002F3C1D"/>
    <w:rsid w:val="002F4CEA"/>
    <w:rsid w:val="002F53A9"/>
    <w:rsid w:val="002F77D7"/>
    <w:rsid w:val="002F7CCB"/>
    <w:rsid w:val="00300E2D"/>
    <w:rsid w:val="00301756"/>
    <w:rsid w:val="00302649"/>
    <w:rsid w:val="00303BA3"/>
    <w:rsid w:val="00304D58"/>
    <w:rsid w:val="003057F4"/>
    <w:rsid w:val="00306653"/>
    <w:rsid w:val="0030772D"/>
    <w:rsid w:val="00307C5B"/>
    <w:rsid w:val="00310E70"/>
    <w:rsid w:val="00310F40"/>
    <w:rsid w:val="00310FCB"/>
    <w:rsid w:val="00312846"/>
    <w:rsid w:val="003132A5"/>
    <w:rsid w:val="0031331E"/>
    <w:rsid w:val="00313F3E"/>
    <w:rsid w:val="00314554"/>
    <w:rsid w:val="00314E9A"/>
    <w:rsid w:val="003165DF"/>
    <w:rsid w:val="003172C9"/>
    <w:rsid w:val="00317625"/>
    <w:rsid w:val="00317ECC"/>
    <w:rsid w:val="00320536"/>
    <w:rsid w:val="00320EC1"/>
    <w:rsid w:val="00321E45"/>
    <w:rsid w:val="0032223E"/>
    <w:rsid w:val="0032312D"/>
    <w:rsid w:val="0032359B"/>
    <w:rsid w:val="00323941"/>
    <w:rsid w:val="00325E33"/>
    <w:rsid w:val="00326282"/>
    <w:rsid w:val="00326C6F"/>
    <w:rsid w:val="003275E6"/>
    <w:rsid w:val="003276EF"/>
    <w:rsid w:val="0033353D"/>
    <w:rsid w:val="00335332"/>
    <w:rsid w:val="00337686"/>
    <w:rsid w:val="003405CB"/>
    <w:rsid w:val="00340DD1"/>
    <w:rsid w:val="00340E97"/>
    <w:rsid w:val="00341503"/>
    <w:rsid w:val="00341671"/>
    <w:rsid w:val="00341A66"/>
    <w:rsid w:val="003454CA"/>
    <w:rsid w:val="003525FF"/>
    <w:rsid w:val="0035356E"/>
    <w:rsid w:val="00354553"/>
    <w:rsid w:val="00354744"/>
    <w:rsid w:val="00355E47"/>
    <w:rsid w:val="003613E4"/>
    <w:rsid w:val="00362BF5"/>
    <w:rsid w:val="00364E25"/>
    <w:rsid w:val="00365096"/>
    <w:rsid w:val="00365BD1"/>
    <w:rsid w:val="00367E5D"/>
    <w:rsid w:val="00367F54"/>
    <w:rsid w:val="00371969"/>
    <w:rsid w:val="00371E80"/>
    <w:rsid w:val="0037228E"/>
    <w:rsid w:val="00373262"/>
    <w:rsid w:val="00374588"/>
    <w:rsid w:val="00374D25"/>
    <w:rsid w:val="00374EA2"/>
    <w:rsid w:val="003752CD"/>
    <w:rsid w:val="00377DC0"/>
    <w:rsid w:val="00380879"/>
    <w:rsid w:val="00380FFB"/>
    <w:rsid w:val="00381BB3"/>
    <w:rsid w:val="00383941"/>
    <w:rsid w:val="00385ECC"/>
    <w:rsid w:val="003902B0"/>
    <w:rsid w:val="00390EB5"/>
    <w:rsid w:val="003920EF"/>
    <w:rsid w:val="00392657"/>
    <w:rsid w:val="00392C87"/>
    <w:rsid w:val="00393D32"/>
    <w:rsid w:val="00394FA2"/>
    <w:rsid w:val="003958A1"/>
    <w:rsid w:val="00395AC6"/>
    <w:rsid w:val="00395F00"/>
    <w:rsid w:val="00396867"/>
    <w:rsid w:val="00397247"/>
    <w:rsid w:val="0039781F"/>
    <w:rsid w:val="003A3631"/>
    <w:rsid w:val="003A3696"/>
    <w:rsid w:val="003A5FFA"/>
    <w:rsid w:val="003A67E1"/>
    <w:rsid w:val="003B10CB"/>
    <w:rsid w:val="003B15E4"/>
    <w:rsid w:val="003B2193"/>
    <w:rsid w:val="003B2FEB"/>
    <w:rsid w:val="003B4878"/>
    <w:rsid w:val="003B4A50"/>
    <w:rsid w:val="003B4AEB"/>
    <w:rsid w:val="003B58A8"/>
    <w:rsid w:val="003B5A66"/>
    <w:rsid w:val="003B5BA3"/>
    <w:rsid w:val="003B6CC7"/>
    <w:rsid w:val="003C0253"/>
    <w:rsid w:val="003C122E"/>
    <w:rsid w:val="003C328E"/>
    <w:rsid w:val="003C3658"/>
    <w:rsid w:val="003C37F8"/>
    <w:rsid w:val="003C41ED"/>
    <w:rsid w:val="003C5168"/>
    <w:rsid w:val="003C531D"/>
    <w:rsid w:val="003C73F5"/>
    <w:rsid w:val="003C749D"/>
    <w:rsid w:val="003D0845"/>
    <w:rsid w:val="003D1842"/>
    <w:rsid w:val="003D1D8F"/>
    <w:rsid w:val="003D2150"/>
    <w:rsid w:val="003D4593"/>
    <w:rsid w:val="003D46FC"/>
    <w:rsid w:val="003D4711"/>
    <w:rsid w:val="003D53FE"/>
    <w:rsid w:val="003D678E"/>
    <w:rsid w:val="003D6B6E"/>
    <w:rsid w:val="003E26B7"/>
    <w:rsid w:val="003E2C8B"/>
    <w:rsid w:val="003E350A"/>
    <w:rsid w:val="003E3732"/>
    <w:rsid w:val="003E5630"/>
    <w:rsid w:val="003E602A"/>
    <w:rsid w:val="003E61AD"/>
    <w:rsid w:val="003E64E0"/>
    <w:rsid w:val="003E660F"/>
    <w:rsid w:val="003E6B43"/>
    <w:rsid w:val="003E710B"/>
    <w:rsid w:val="003E728C"/>
    <w:rsid w:val="003F0C25"/>
    <w:rsid w:val="003F1931"/>
    <w:rsid w:val="003F1C0E"/>
    <w:rsid w:val="003F1C11"/>
    <w:rsid w:val="003F282F"/>
    <w:rsid w:val="003F36FB"/>
    <w:rsid w:val="003F46D0"/>
    <w:rsid w:val="003F787F"/>
    <w:rsid w:val="0040073C"/>
    <w:rsid w:val="004008D7"/>
    <w:rsid w:val="0040145D"/>
    <w:rsid w:val="00404C10"/>
    <w:rsid w:val="00404E4E"/>
    <w:rsid w:val="00404FA2"/>
    <w:rsid w:val="0040525F"/>
    <w:rsid w:val="004068C8"/>
    <w:rsid w:val="00406F61"/>
    <w:rsid w:val="00411339"/>
    <w:rsid w:val="00412B08"/>
    <w:rsid w:val="00412CEB"/>
    <w:rsid w:val="004131BD"/>
    <w:rsid w:val="0041384E"/>
    <w:rsid w:val="00416835"/>
    <w:rsid w:val="00416CEA"/>
    <w:rsid w:val="00417A10"/>
    <w:rsid w:val="00421193"/>
    <w:rsid w:val="004217C4"/>
    <w:rsid w:val="00421AFD"/>
    <w:rsid w:val="00422586"/>
    <w:rsid w:val="004225D2"/>
    <w:rsid w:val="00423BAC"/>
    <w:rsid w:val="004248E4"/>
    <w:rsid w:val="004256A2"/>
    <w:rsid w:val="00425CC8"/>
    <w:rsid w:val="00426916"/>
    <w:rsid w:val="00426B8D"/>
    <w:rsid w:val="00430246"/>
    <w:rsid w:val="0043078C"/>
    <w:rsid w:val="0043093A"/>
    <w:rsid w:val="00430A5C"/>
    <w:rsid w:val="00432009"/>
    <w:rsid w:val="00432048"/>
    <w:rsid w:val="004337C3"/>
    <w:rsid w:val="00434F04"/>
    <w:rsid w:val="00435FA6"/>
    <w:rsid w:val="00437500"/>
    <w:rsid w:val="004407F3"/>
    <w:rsid w:val="00440CD9"/>
    <w:rsid w:val="00441BDA"/>
    <w:rsid w:val="0044461D"/>
    <w:rsid w:val="00444779"/>
    <w:rsid w:val="0044519A"/>
    <w:rsid w:val="004505B0"/>
    <w:rsid w:val="004518DB"/>
    <w:rsid w:val="00452B3B"/>
    <w:rsid w:val="00453813"/>
    <w:rsid w:val="00453AAF"/>
    <w:rsid w:val="00455A75"/>
    <w:rsid w:val="0046015F"/>
    <w:rsid w:val="0046056D"/>
    <w:rsid w:val="004629B5"/>
    <w:rsid w:val="004645E3"/>
    <w:rsid w:val="0046579E"/>
    <w:rsid w:val="00465AD3"/>
    <w:rsid w:val="004662EC"/>
    <w:rsid w:val="004663FF"/>
    <w:rsid w:val="00471172"/>
    <w:rsid w:val="004726C5"/>
    <w:rsid w:val="004727D6"/>
    <w:rsid w:val="00475A41"/>
    <w:rsid w:val="00476258"/>
    <w:rsid w:val="00476F81"/>
    <w:rsid w:val="00477990"/>
    <w:rsid w:val="00477BBC"/>
    <w:rsid w:val="00477EBC"/>
    <w:rsid w:val="00481E05"/>
    <w:rsid w:val="00482E3C"/>
    <w:rsid w:val="004851F4"/>
    <w:rsid w:val="00485B2E"/>
    <w:rsid w:val="00486B23"/>
    <w:rsid w:val="004908DE"/>
    <w:rsid w:val="00490A21"/>
    <w:rsid w:val="00490A31"/>
    <w:rsid w:val="00490CB3"/>
    <w:rsid w:val="00491809"/>
    <w:rsid w:val="00491C00"/>
    <w:rsid w:val="00491FD8"/>
    <w:rsid w:val="00492540"/>
    <w:rsid w:val="0049384B"/>
    <w:rsid w:val="004938FD"/>
    <w:rsid w:val="00494C56"/>
    <w:rsid w:val="00495357"/>
    <w:rsid w:val="004A0428"/>
    <w:rsid w:val="004A0A73"/>
    <w:rsid w:val="004A0E20"/>
    <w:rsid w:val="004A106D"/>
    <w:rsid w:val="004A135E"/>
    <w:rsid w:val="004A1782"/>
    <w:rsid w:val="004A17A9"/>
    <w:rsid w:val="004A1BB3"/>
    <w:rsid w:val="004A2544"/>
    <w:rsid w:val="004A46D6"/>
    <w:rsid w:val="004A5CEA"/>
    <w:rsid w:val="004A661C"/>
    <w:rsid w:val="004B1431"/>
    <w:rsid w:val="004B2829"/>
    <w:rsid w:val="004B33A1"/>
    <w:rsid w:val="004B3656"/>
    <w:rsid w:val="004B3E3B"/>
    <w:rsid w:val="004B4855"/>
    <w:rsid w:val="004B6132"/>
    <w:rsid w:val="004B7171"/>
    <w:rsid w:val="004C1BD5"/>
    <w:rsid w:val="004C1C1F"/>
    <w:rsid w:val="004C3607"/>
    <w:rsid w:val="004C3B9C"/>
    <w:rsid w:val="004C481F"/>
    <w:rsid w:val="004C4C9B"/>
    <w:rsid w:val="004D02CF"/>
    <w:rsid w:val="004D0697"/>
    <w:rsid w:val="004D0C0D"/>
    <w:rsid w:val="004D1058"/>
    <w:rsid w:val="004D1250"/>
    <w:rsid w:val="004D2169"/>
    <w:rsid w:val="004D24A6"/>
    <w:rsid w:val="004D2E88"/>
    <w:rsid w:val="004D2FA0"/>
    <w:rsid w:val="004D3746"/>
    <w:rsid w:val="004D397A"/>
    <w:rsid w:val="004D4157"/>
    <w:rsid w:val="004D4CC3"/>
    <w:rsid w:val="004D6D84"/>
    <w:rsid w:val="004E1010"/>
    <w:rsid w:val="004E19FA"/>
    <w:rsid w:val="004E1B22"/>
    <w:rsid w:val="004E1CA2"/>
    <w:rsid w:val="004E1DC4"/>
    <w:rsid w:val="004E2224"/>
    <w:rsid w:val="004E2480"/>
    <w:rsid w:val="004E2FAB"/>
    <w:rsid w:val="004E39CF"/>
    <w:rsid w:val="004E3F5E"/>
    <w:rsid w:val="004E4362"/>
    <w:rsid w:val="004E555E"/>
    <w:rsid w:val="004E562B"/>
    <w:rsid w:val="004E69A7"/>
    <w:rsid w:val="004E6D9D"/>
    <w:rsid w:val="004F0822"/>
    <w:rsid w:val="004F0D3E"/>
    <w:rsid w:val="004F299C"/>
    <w:rsid w:val="004F37E1"/>
    <w:rsid w:val="004F41F6"/>
    <w:rsid w:val="004F5C32"/>
    <w:rsid w:val="004F6526"/>
    <w:rsid w:val="0050132A"/>
    <w:rsid w:val="0050202A"/>
    <w:rsid w:val="005029E5"/>
    <w:rsid w:val="00503602"/>
    <w:rsid w:val="00503FD8"/>
    <w:rsid w:val="00504225"/>
    <w:rsid w:val="00506F5B"/>
    <w:rsid w:val="00507205"/>
    <w:rsid w:val="00512B12"/>
    <w:rsid w:val="00512EF7"/>
    <w:rsid w:val="0051418D"/>
    <w:rsid w:val="00515005"/>
    <w:rsid w:val="00515735"/>
    <w:rsid w:val="00517940"/>
    <w:rsid w:val="00517D04"/>
    <w:rsid w:val="005200F8"/>
    <w:rsid w:val="0052026E"/>
    <w:rsid w:val="0052032E"/>
    <w:rsid w:val="005203B5"/>
    <w:rsid w:val="005206B1"/>
    <w:rsid w:val="005220FF"/>
    <w:rsid w:val="00524EC0"/>
    <w:rsid w:val="0052548A"/>
    <w:rsid w:val="00525B83"/>
    <w:rsid w:val="0052633E"/>
    <w:rsid w:val="005264FE"/>
    <w:rsid w:val="0052704F"/>
    <w:rsid w:val="00527E32"/>
    <w:rsid w:val="005326E0"/>
    <w:rsid w:val="00534A04"/>
    <w:rsid w:val="0053606C"/>
    <w:rsid w:val="00536596"/>
    <w:rsid w:val="00536DA3"/>
    <w:rsid w:val="00541419"/>
    <w:rsid w:val="0054214B"/>
    <w:rsid w:val="00543269"/>
    <w:rsid w:val="005446B5"/>
    <w:rsid w:val="00544D8F"/>
    <w:rsid w:val="00546233"/>
    <w:rsid w:val="005462DB"/>
    <w:rsid w:val="0055140B"/>
    <w:rsid w:val="00551E42"/>
    <w:rsid w:val="005521B4"/>
    <w:rsid w:val="0055268D"/>
    <w:rsid w:val="00553BDE"/>
    <w:rsid w:val="0055424B"/>
    <w:rsid w:val="005543F8"/>
    <w:rsid w:val="00555279"/>
    <w:rsid w:val="00555C7F"/>
    <w:rsid w:val="00555E83"/>
    <w:rsid w:val="00560591"/>
    <w:rsid w:val="00560E5A"/>
    <w:rsid w:val="00561CEC"/>
    <w:rsid w:val="00562495"/>
    <w:rsid w:val="00563B93"/>
    <w:rsid w:val="005645D0"/>
    <w:rsid w:val="00564B19"/>
    <w:rsid w:val="00565254"/>
    <w:rsid w:val="00567011"/>
    <w:rsid w:val="00567C5F"/>
    <w:rsid w:val="005709F8"/>
    <w:rsid w:val="00570B88"/>
    <w:rsid w:val="0057279B"/>
    <w:rsid w:val="00572909"/>
    <w:rsid w:val="00575A0F"/>
    <w:rsid w:val="00577009"/>
    <w:rsid w:val="00577727"/>
    <w:rsid w:val="0057779B"/>
    <w:rsid w:val="005777AF"/>
    <w:rsid w:val="0058096C"/>
    <w:rsid w:val="00580C14"/>
    <w:rsid w:val="0058208B"/>
    <w:rsid w:val="00583CCF"/>
    <w:rsid w:val="00586562"/>
    <w:rsid w:val="0058674F"/>
    <w:rsid w:val="00586BE8"/>
    <w:rsid w:val="00592CF3"/>
    <w:rsid w:val="005930DB"/>
    <w:rsid w:val="0059383F"/>
    <w:rsid w:val="00593DC4"/>
    <w:rsid w:val="00594EB7"/>
    <w:rsid w:val="0059529B"/>
    <w:rsid w:val="00595B08"/>
    <w:rsid w:val="005965E0"/>
    <w:rsid w:val="00597B1C"/>
    <w:rsid w:val="005A0123"/>
    <w:rsid w:val="005A1A52"/>
    <w:rsid w:val="005A2D8E"/>
    <w:rsid w:val="005A3249"/>
    <w:rsid w:val="005A3412"/>
    <w:rsid w:val="005A3B1F"/>
    <w:rsid w:val="005A4BD0"/>
    <w:rsid w:val="005A55E0"/>
    <w:rsid w:val="005A59C0"/>
    <w:rsid w:val="005A67DD"/>
    <w:rsid w:val="005A6ABC"/>
    <w:rsid w:val="005B0B98"/>
    <w:rsid w:val="005B1577"/>
    <w:rsid w:val="005B47B6"/>
    <w:rsid w:val="005B4CA2"/>
    <w:rsid w:val="005B52FF"/>
    <w:rsid w:val="005B63B4"/>
    <w:rsid w:val="005B72D2"/>
    <w:rsid w:val="005C0ABE"/>
    <w:rsid w:val="005C0CC6"/>
    <w:rsid w:val="005C0FFC"/>
    <w:rsid w:val="005C1053"/>
    <w:rsid w:val="005C37B7"/>
    <w:rsid w:val="005C3F71"/>
    <w:rsid w:val="005C41A3"/>
    <w:rsid w:val="005C4589"/>
    <w:rsid w:val="005C4A64"/>
    <w:rsid w:val="005C4BFF"/>
    <w:rsid w:val="005C7352"/>
    <w:rsid w:val="005D0759"/>
    <w:rsid w:val="005D16B3"/>
    <w:rsid w:val="005D1A66"/>
    <w:rsid w:val="005D1F7E"/>
    <w:rsid w:val="005D2738"/>
    <w:rsid w:val="005D35A3"/>
    <w:rsid w:val="005D3D5A"/>
    <w:rsid w:val="005D40E1"/>
    <w:rsid w:val="005D4E2F"/>
    <w:rsid w:val="005D5101"/>
    <w:rsid w:val="005D5253"/>
    <w:rsid w:val="005D5E56"/>
    <w:rsid w:val="005D68EC"/>
    <w:rsid w:val="005D7770"/>
    <w:rsid w:val="005D7E81"/>
    <w:rsid w:val="005E0818"/>
    <w:rsid w:val="005E1469"/>
    <w:rsid w:val="005E1C74"/>
    <w:rsid w:val="005E33F5"/>
    <w:rsid w:val="005E3839"/>
    <w:rsid w:val="005E433F"/>
    <w:rsid w:val="005E5138"/>
    <w:rsid w:val="005E6F41"/>
    <w:rsid w:val="005E7235"/>
    <w:rsid w:val="005F041C"/>
    <w:rsid w:val="005F1A92"/>
    <w:rsid w:val="005F1B65"/>
    <w:rsid w:val="005F217C"/>
    <w:rsid w:val="005F3DB7"/>
    <w:rsid w:val="005F4B34"/>
    <w:rsid w:val="005F64E4"/>
    <w:rsid w:val="005F768A"/>
    <w:rsid w:val="00600F31"/>
    <w:rsid w:val="006015EF"/>
    <w:rsid w:val="00602DDD"/>
    <w:rsid w:val="00605579"/>
    <w:rsid w:val="00605CFE"/>
    <w:rsid w:val="00607547"/>
    <w:rsid w:val="00610E4D"/>
    <w:rsid w:val="00611146"/>
    <w:rsid w:val="0061149D"/>
    <w:rsid w:val="00613CB3"/>
    <w:rsid w:val="006144A6"/>
    <w:rsid w:val="00616E18"/>
    <w:rsid w:val="00617C59"/>
    <w:rsid w:val="00621D34"/>
    <w:rsid w:val="00622963"/>
    <w:rsid w:val="0062381C"/>
    <w:rsid w:val="00623837"/>
    <w:rsid w:val="00623AED"/>
    <w:rsid w:val="0062512F"/>
    <w:rsid w:val="00626A83"/>
    <w:rsid w:val="00626AEC"/>
    <w:rsid w:val="00626F9E"/>
    <w:rsid w:val="00630388"/>
    <w:rsid w:val="00632157"/>
    <w:rsid w:val="00632781"/>
    <w:rsid w:val="00632F5D"/>
    <w:rsid w:val="00633206"/>
    <w:rsid w:val="00633971"/>
    <w:rsid w:val="00633C7A"/>
    <w:rsid w:val="00634E32"/>
    <w:rsid w:val="00637318"/>
    <w:rsid w:val="00637A55"/>
    <w:rsid w:val="00637B0F"/>
    <w:rsid w:val="00637FBC"/>
    <w:rsid w:val="00640CD6"/>
    <w:rsid w:val="00640E46"/>
    <w:rsid w:val="0064121E"/>
    <w:rsid w:val="00643E1C"/>
    <w:rsid w:val="00644906"/>
    <w:rsid w:val="00646F43"/>
    <w:rsid w:val="006502F8"/>
    <w:rsid w:val="006504EC"/>
    <w:rsid w:val="00652873"/>
    <w:rsid w:val="00653A0A"/>
    <w:rsid w:val="00654E33"/>
    <w:rsid w:val="006565C9"/>
    <w:rsid w:val="006576AD"/>
    <w:rsid w:val="00657E8F"/>
    <w:rsid w:val="00657F64"/>
    <w:rsid w:val="00660354"/>
    <w:rsid w:val="00661335"/>
    <w:rsid w:val="00665B9B"/>
    <w:rsid w:val="0066795A"/>
    <w:rsid w:val="00670332"/>
    <w:rsid w:val="00670F9D"/>
    <w:rsid w:val="00672E03"/>
    <w:rsid w:val="006737D6"/>
    <w:rsid w:val="00674136"/>
    <w:rsid w:val="00675658"/>
    <w:rsid w:val="00676169"/>
    <w:rsid w:val="006771F9"/>
    <w:rsid w:val="00677484"/>
    <w:rsid w:val="00677EC9"/>
    <w:rsid w:val="006807CB"/>
    <w:rsid w:val="00680947"/>
    <w:rsid w:val="00681C61"/>
    <w:rsid w:val="0068300B"/>
    <w:rsid w:val="006832AD"/>
    <w:rsid w:val="00683502"/>
    <w:rsid w:val="00683C55"/>
    <w:rsid w:val="00684FF7"/>
    <w:rsid w:val="00690641"/>
    <w:rsid w:val="006907DC"/>
    <w:rsid w:val="006908E3"/>
    <w:rsid w:val="00692822"/>
    <w:rsid w:val="00693250"/>
    <w:rsid w:val="0069329A"/>
    <w:rsid w:val="00694448"/>
    <w:rsid w:val="00694890"/>
    <w:rsid w:val="00696228"/>
    <w:rsid w:val="00696613"/>
    <w:rsid w:val="00696B23"/>
    <w:rsid w:val="006A0061"/>
    <w:rsid w:val="006A1079"/>
    <w:rsid w:val="006A20E0"/>
    <w:rsid w:val="006A41D7"/>
    <w:rsid w:val="006A63E8"/>
    <w:rsid w:val="006B225A"/>
    <w:rsid w:val="006B42E5"/>
    <w:rsid w:val="006B613D"/>
    <w:rsid w:val="006C1051"/>
    <w:rsid w:val="006C1F10"/>
    <w:rsid w:val="006C547C"/>
    <w:rsid w:val="006C5617"/>
    <w:rsid w:val="006C5665"/>
    <w:rsid w:val="006C7AD3"/>
    <w:rsid w:val="006D0F3B"/>
    <w:rsid w:val="006D274A"/>
    <w:rsid w:val="006D290A"/>
    <w:rsid w:val="006D30CF"/>
    <w:rsid w:val="006D3BEF"/>
    <w:rsid w:val="006D3D54"/>
    <w:rsid w:val="006D46C4"/>
    <w:rsid w:val="006D5340"/>
    <w:rsid w:val="006D58F1"/>
    <w:rsid w:val="006D5A2F"/>
    <w:rsid w:val="006D5F66"/>
    <w:rsid w:val="006D74A3"/>
    <w:rsid w:val="006E0630"/>
    <w:rsid w:val="006E0D80"/>
    <w:rsid w:val="006E0F1B"/>
    <w:rsid w:val="006E1A49"/>
    <w:rsid w:val="006E2C14"/>
    <w:rsid w:val="006E36E2"/>
    <w:rsid w:val="006E43BE"/>
    <w:rsid w:val="006E5B25"/>
    <w:rsid w:val="006E77BF"/>
    <w:rsid w:val="006F00E6"/>
    <w:rsid w:val="006F1B00"/>
    <w:rsid w:val="006F3CE5"/>
    <w:rsid w:val="006F3E78"/>
    <w:rsid w:val="006F4B7A"/>
    <w:rsid w:val="006F4F7C"/>
    <w:rsid w:val="006F7727"/>
    <w:rsid w:val="006F79A3"/>
    <w:rsid w:val="006F7B9A"/>
    <w:rsid w:val="00700A59"/>
    <w:rsid w:val="0070168C"/>
    <w:rsid w:val="0070201A"/>
    <w:rsid w:val="007027B4"/>
    <w:rsid w:val="007029E7"/>
    <w:rsid w:val="00702BE3"/>
    <w:rsid w:val="0070330A"/>
    <w:rsid w:val="00704732"/>
    <w:rsid w:val="007059EE"/>
    <w:rsid w:val="0070686E"/>
    <w:rsid w:val="00710142"/>
    <w:rsid w:val="00710598"/>
    <w:rsid w:val="007115F2"/>
    <w:rsid w:val="00712E81"/>
    <w:rsid w:val="0071519B"/>
    <w:rsid w:val="0072017C"/>
    <w:rsid w:val="00721039"/>
    <w:rsid w:val="00723919"/>
    <w:rsid w:val="00723C0D"/>
    <w:rsid w:val="0072402D"/>
    <w:rsid w:val="007261D3"/>
    <w:rsid w:val="007275BB"/>
    <w:rsid w:val="007279C9"/>
    <w:rsid w:val="0073020C"/>
    <w:rsid w:val="007312F8"/>
    <w:rsid w:val="00731C21"/>
    <w:rsid w:val="0073258A"/>
    <w:rsid w:val="0073287D"/>
    <w:rsid w:val="00733946"/>
    <w:rsid w:val="0073568B"/>
    <w:rsid w:val="007377D4"/>
    <w:rsid w:val="00737F30"/>
    <w:rsid w:val="0074033E"/>
    <w:rsid w:val="00740585"/>
    <w:rsid w:val="007417D3"/>
    <w:rsid w:val="00741E70"/>
    <w:rsid w:val="007452CA"/>
    <w:rsid w:val="00745686"/>
    <w:rsid w:val="0074596C"/>
    <w:rsid w:val="00746CA0"/>
    <w:rsid w:val="00746E86"/>
    <w:rsid w:val="00747538"/>
    <w:rsid w:val="007510F3"/>
    <w:rsid w:val="00752C0B"/>
    <w:rsid w:val="00752FE3"/>
    <w:rsid w:val="00754DF3"/>
    <w:rsid w:val="00754FE2"/>
    <w:rsid w:val="00755AD6"/>
    <w:rsid w:val="00760C11"/>
    <w:rsid w:val="00762474"/>
    <w:rsid w:val="00762FB8"/>
    <w:rsid w:val="00763695"/>
    <w:rsid w:val="00766087"/>
    <w:rsid w:val="007666DE"/>
    <w:rsid w:val="00766723"/>
    <w:rsid w:val="00767437"/>
    <w:rsid w:val="00767EA2"/>
    <w:rsid w:val="00767F90"/>
    <w:rsid w:val="00770E98"/>
    <w:rsid w:val="00771A42"/>
    <w:rsid w:val="00771D57"/>
    <w:rsid w:val="00773153"/>
    <w:rsid w:val="0077382C"/>
    <w:rsid w:val="007746D4"/>
    <w:rsid w:val="0077493D"/>
    <w:rsid w:val="00774ED4"/>
    <w:rsid w:val="00775E78"/>
    <w:rsid w:val="00777165"/>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1FB8"/>
    <w:rsid w:val="007924D0"/>
    <w:rsid w:val="00793186"/>
    <w:rsid w:val="00793B32"/>
    <w:rsid w:val="00793D97"/>
    <w:rsid w:val="0079401D"/>
    <w:rsid w:val="00794C42"/>
    <w:rsid w:val="00795AD1"/>
    <w:rsid w:val="00796A15"/>
    <w:rsid w:val="007A1245"/>
    <w:rsid w:val="007A2405"/>
    <w:rsid w:val="007A44FE"/>
    <w:rsid w:val="007A45E3"/>
    <w:rsid w:val="007A48F9"/>
    <w:rsid w:val="007A7C7D"/>
    <w:rsid w:val="007B0489"/>
    <w:rsid w:val="007B10D0"/>
    <w:rsid w:val="007B1745"/>
    <w:rsid w:val="007B230C"/>
    <w:rsid w:val="007B24CB"/>
    <w:rsid w:val="007B301C"/>
    <w:rsid w:val="007B4B4E"/>
    <w:rsid w:val="007B5456"/>
    <w:rsid w:val="007B558B"/>
    <w:rsid w:val="007B5F65"/>
    <w:rsid w:val="007B6282"/>
    <w:rsid w:val="007B6527"/>
    <w:rsid w:val="007B6F18"/>
    <w:rsid w:val="007C13C4"/>
    <w:rsid w:val="007C20BF"/>
    <w:rsid w:val="007C2E57"/>
    <w:rsid w:val="007C5978"/>
    <w:rsid w:val="007C7EAB"/>
    <w:rsid w:val="007D0564"/>
    <w:rsid w:val="007D080D"/>
    <w:rsid w:val="007D0E5C"/>
    <w:rsid w:val="007D12D1"/>
    <w:rsid w:val="007D1A39"/>
    <w:rsid w:val="007D2FC3"/>
    <w:rsid w:val="007D3A0A"/>
    <w:rsid w:val="007D3C7C"/>
    <w:rsid w:val="007E012C"/>
    <w:rsid w:val="007E059C"/>
    <w:rsid w:val="007E134E"/>
    <w:rsid w:val="007E28CD"/>
    <w:rsid w:val="007E3950"/>
    <w:rsid w:val="007E4B0B"/>
    <w:rsid w:val="007E5AC7"/>
    <w:rsid w:val="007E5E9A"/>
    <w:rsid w:val="007E7339"/>
    <w:rsid w:val="007F1600"/>
    <w:rsid w:val="007F2ECE"/>
    <w:rsid w:val="007F31E3"/>
    <w:rsid w:val="007F4348"/>
    <w:rsid w:val="007F5F50"/>
    <w:rsid w:val="007F6072"/>
    <w:rsid w:val="007F6574"/>
    <w:rsid w:val="008011D6"/>
    <w:rsid w:val="00801379"/>
    <w:rsid w:val="0080246B"/>
    <w:rsid w:val="008025FC"/>
    <w:rsid w:val="00802A3C"/>
    <w:rsid w:val="00802EC8"/>
    <w:rsid w:val="008032FF"/>
    <w:rsid w:val="00804A8C"/>
    <w:rsid w:val="00806611"/>
    <w:rsid w:val="0080693E"/>
    <w:rsid w:val="0080698A"/>
    <w:rsid w:val="00807CA6"/>
    <w:rsid w:val="00810626"/>
    <w:rsid w:val="00810C5C"/>
    <w:rsid w:val="00812843"/>
    <w:rsid w:val="00812E33"/>
    <w:rsid w:val="00814424"/>
    <w:rsid w:val="008153E6"/>
    <w:rsid w:val="00817312"/>
    <w:rsid w:val="0082199D"/>
    <w:rsid w:val="00821A83"/>
    <w:rsid w:val="00822356"/>
    <w:rsid w:val="00822C28"/>
    <w:rsid w:val="00823486"/>
    <w:rsid w:val="00823BFA"/>
    <w:rsid w:val="00824069"/>
    <w:rsid w:val="0082478B"/>
    <w:rsid w:val="0082566F"/>
    <w:rsid w:val="00826424"/>
    <w:rsid w:val="0082702D"/>
    <w:rsid w:val="00832194"/>
    <w:rsid w:val="00833285"/>
    <w:rsid w:val="00834345"/>
    <w:rsid w:val="008354E3"/>
    <w:rsid w:val="00840064"/>
    <w:rsid w:val="008415D4"/>
    <w:rsid w:val="00842007"/>
    <w:rsid w:val="00843AEA"/>
    <w:rsid w:val="00846B91"/>
    <w:rsid w:val="00847F11"/>
    <w:rsid w:val="00850CD4"/>
    <w:rsid w:val="008520C0"/>
    <w:rsid w:val="008526E2"/>
    <w:rsid w:val="00854A49"/>
    <w:rsid w:val="00855926"/>
    <w:rsid w:val="00855BB2"/>
    <w:rsid w:val="008575B9"/>
    <w:rsid w:val="008609F0"/>
    <w:rsid w:val="00862F5C"/>
    <w:rsid w:val="00863037"/>
    <w:rsid w:val="00863EE2"/>
    <w:rsid w:val="008644C6"/>
    <w:rsid w:val="008657E7"/>
    <w:rsid w:val="00866014"/>
    <w:rsid w:val="00866123"/>
    <w:rsid w:val="0086663F"/>
    <w:rsid w:val="00866C2B"/>
    <w:rsid w:val="0087015B"/>
    <w:rsid w:val="0087287B"/>
    <w:rsid w:val="008743DC"/>
    <w:rsid w:val="00874E6D"/>
    <w:rsid w:val="00875773"/>
    <w:rsid w:val="00875A9E"/>
    <w:rsid w:val="00876321"/>
    <w:rsid w:val="00876BA2"/>
    <w:rsid w:val="00881467"/>
    <w:rsid w:val="00887B61"/>
    <w:rsid w:val="00890439"/>
    <w:rsid w:val="00892452"/>
    <w:rsid w:val="0089298F"/>
    <w:rsid w:val="00893D6B"/>
    <w:rsid w:val="00894C35"/>
    <w:rsid w:val="008957D2"/>
    <w:rsid w:val="008962B2"/>
    <w:rsid w:val="008968CB"/>
    <w:rsid w:val="008972C0"/>
    <w:rsid w:val="00897D79"/>
    <w:rsid w:val="008A0526"/>
    <w:rsid w:val="008A06BE"/>
    <w:rsid w:val="008A2134"/>
    <w:rsid w:val="008A3EA4"/>
    <w:rsid w:val="008A4CE8"/>
    <w:rsid w:val="008A51AB"/>
    <w:rsid w:val="008A56FD"/>
    <w:rsid w:val="008A57C8"/>
    <w:rsid w:val="008A5AEF"/>
    <w:rsid w:val="008A7E98"/>
    <w:rsid w:val="008B06C9"/>
    <w:rsid w:val="008B0B8E"/>
    <w:rsid w:val="008B1208"/>
    <w:rsid w:val="008B31E3"/>
    <w:rsid w:val="008B367F"/>
    <w:rsid w:val="008B3B2F"/>
    <w:rsid w:val="008B3EC6"/>
    <w:rsid w:val="008B64E1"/>
    <w:rsid w:val="008C04CB"/>
    <w:rsid w:val="008C0530"/>
    <w:rsid w:val="008C084D"/>
    <w:rsid w:val="008C1374"/>
    <w:rsid w:val="008C2471"/>
    <w:rsid w:val="008C3B83"/>
    <w:rsid w:val="008C6589"/>
    <w:rsid w:val="008D0CE3"/>
    <w:rsid w:val="008D0D9A"/>
    <w:rsid w:val="008D3DA6"/>
    <w:rsid w:val="008D420A"/>
    <w:rsid w:val="008D439C"/>
    <w:rsid w:val="008D4726"/>
    <w:rsid w:val="008D521A"/>
    <w:rsid w:val="008D62D5"/>
    <w:rsid w:val="008D670F"/>
    <w:rsid w:val="008D72AF"/>
    <w:rsid w:val="008D7D9E"/>
    <w:rsid w:val="008E1DD6"/>
    <w:rsid w:val="008E2C99"/>
    <w:rsid w:val="008E3313"/>
    <w:rsid w:val="008E38A9"/>
    <w:rsid w:val="008E3EDF"/>
    <w:rsid w:val="008E472C"/>
    <w:rsid w:val="008E52CA"/>
    <w:rsid w:val="008E6509"/>
    <w:rsid w:val="008E6A92"/>
    <w:rsid w:val="008E6C68"/>
    <w:rsid w:val="008E70B1"/>
    <w:rsid w:val="008E72FD"/>
    <w:rsid w:val="008F01D3"/>
    <w:rsid w:val="008F076A"/>
    <w:rsid w:val="008F51E9"/>
    <w:rsid w:val="008F55F3"/>
    <w:rsid w:val="008F572F"/>
    <w:rsid w:val="008F7094"/>
    <w:rsid w:val="008F7444"/>
    <w:rsid w:val="008F7C78"/>
    <w:rsid w:val="0090012E"/>
    <w:rsid w:val="00900F52"/>
    <w:rsid w:val="009015B9"/>
    <w:rsid w:val="009016FD"/>
    <w:rsid w:val="00901EFD"/>
    <w:rsid w:val="00902196"/>
    <w:rsid w:val="00903E13"/>
    <w:rsid w:val="00904348"/>
    <w:rsid w:val="00904A2C"/>
    <w:rsid w:val="00910E01"/>
    <w:rsid w:val="00911DD2"/>
    <w:rsid w:val="00912244"/>
    <w:rsid w:val="00912BDE"/>
    <w:rsid w:val="0091399A"/>
    <w:rsid w:val="0091453D"/>
    <w:rsid w:val="00914D15"/>
    <w:rsid w:val="00916C46"/>
    <w:rsid w:val="00916D60"/>
    <w:rsid w:val="009204F8"/>
    <w:rsid w:val="00923179"/>
    <w:rsid w:val="00925E71"/>
    <w:rsid w:val="0092615C"/>
    <w:rsid w:val="00926791"/>
    <w:rsid w:val="0093078F"/>
    <w:rsid w:val="009332C3"/>
    <w:rsid w:val="009333BD"/>
    <w:rsid w:val="00933504"/>
    <w:rsid w:val="00933E64"/>
    <w:rsid w:val="009346A8"/>
    <w:rsid w:val="00934C9D"/>
    <w:rsid w:val="009354BD"/>
    <w:rsid w:val="0093661C"/>
    <w:rsid w:val="0094019C"/>
    <w:rsid w:val="00940736"/>
    <w:rsid w:val="0094097A"/>
    <w:rsid w:val="00941001"/>
    <w:rsid w:val="00941C7C"/>
    <w:rsid w:val="00942764"/>
    <w:rsid w:val="00943128"/>
    <w:rsid w:val="00943B2D"/>
    <w:rsid w:val="009446CC"/>
    <w:rsid w:val="00946F92"/>
    <w:rsid w:val="00947746"/>
    <w:rsid w:val="009501FA"/>
    <w:rsid w:val="00950303"/>
    <w:rsid w:val="00950CF7"/>
    <w:rsid w:val="00951105"/>
    <w:rsid w:val="0095369F"/>
    <w:rsid w:val="00954383"/>
    <w:rsid w:val="00960A44"/>
    <w:rsid w:val="00962304"/>
    <w:rsid w:val="0096348E"/>
    <w:rsid w:val="009634E6"/>
    <w:rsid w:val="009646C5"/>
    <w:rsid w:val="009666E8"/>
    <w:rsid w:val="009674A1"/>
    <w:rsid w:val="0096792F"/>
    <w:rsid w:val="00970E95"/>
    <w:rsid w:val="0097126E"/>
    <w:rsid w:val="0097552D"/>
    <w:rsid w:val="0097669D"/>
    <w:rsid w:val="009768C3"/>
    <w:rsid w:val="00976F54"/>
    <w:rsid w:val="00976F65"/>
    <w:rsid w:val="00977C43"/>
    <w:rsid w:val="00981EF3"/>
    <w:rsid w:val="00982169"/>
    <w:rsid w:val="009828D5"/>
    <w:rsid w:val="00984001"/>
    <w:rsid w:val="00990EEE"/>
    <w:rsid w:val="00992D12"/>
    <w:rsid w:val="00992EF6"/>
    <w:rsid w:val="00994BF5"/>
    <w:rsid w:val="009950B5"/>
    <w:rsid w:val="00995243"/>
    <w:rsid w:val="0099590C"/>
    <w:rsid w:val="00996533"/>
    <w:rsid w:val="00996D60"/>
    <w:rsid w:val="00996E18"/>
    <w:rsid w:val="009979AD"/>
    <w:rsid w:val="00997D55"/>
    <w:rsid w:val="009A010B"/>
    <w:rsid w:val="009A3833"/>
    <w:rsid w:val="009A47F0"/>
    <w:rsid w:val="009A5999"/>
    <w:rsid w:val="009A5BE4"/>
    <w:rsid w:val="009A5F57"/>
    <w:rsid w:val="009A5FDB"/>
    <w:rsid w:val="009A62E2"/>
    <w:rsid w:val="009A6A3E"/>
    <w:rsid w:val="009B0526"/>
    <w:rsid w:val="009B0BFB"/>
    <w:rsid w:val="009B110B"/>
    <w:rsid w:val="009B1341"/>
    <w:rsid w:val="009B13F0"/>
    <w:rsid w:val="009B175F"/>
    <w:rsid w:val="009B196A"/>
    <w:rsid w:val="009B466E"/>
    <w:rsid w:val="009B4B98"/>
    <w:rsid w:val="009B5E0A"/>
    <w:rsid w:val="009B6944"/>
    <w:rsid w:val="009B7EA7"/>
    <w:rsid w:val="009C02C3"/>
    <w:rsid w:val="009C0BD3"/>
    <w:rsid w:val="009C1F32"/>
    <w:rsid w:val="009C3117"/>
    <w:rsid w:val="009C3C5E"/>
    <w:rsid w:val="009C44A7"/>
    <w:rsid w:val="009C5C91"/>
    <w:rsid w:val="009C77C8"/>
    <w:rsid w:val="009C793E"/>
    <w:rsid w:val="009C7B37"/>
    <w:rsid w:val="009D0ADA"/>
    <w:rsid w:val="009D14CE"/>
    <w:rsid w:val="009D4C5B"/>
    <w:rsid w:val="009D59B3"/>
    <w:rsid w:val="009D6306"/>
    <w:rsid w:val="009D6D9F"/>
    <w:rsid w:val="009D75CB"/>
    <w:rsid w:val="009E057F"/>
    <w:rsid w:val="009E0947"/>
    <w:rsid w:val="009E11CF"/>
    <w:rsid w:val="009E1910"/>
    <w:rsid w:val="009E1E60"/>
    <w:rsid w:val="009E28E7"/>
    <w:rsid w:val="009E29BE"/>
    <w:rsid w:val="009E2F59"/>
    <w:rsid w:val="009E410C"/>
    <w:rsid w:val="009E5DBA"/>
    <w:rsid w:val="009E6AC7"/>
    <w:rsid w:val="009E7467"/>
    <w:rsid w:val="009F01FA"/>
    <w:rsid w:val="009F0AE5"/>
    <w:rsid w:val="009F4DCD"/>
    <w:rsid w:val="009F54DA"/>
    <w:rsid w:val="009F6047"/>
    <w:rsid w:val="009F6459"/>
    <w:rsid w:val="009F7BB9"/>
    <w:rsid w:val="00A00D8B"/>
    <w:rsid w:val="00A025DD"/>
    <w:rsid w:val="00A03CBC"/>
    <w:rsid w:val="00A03D2A"/>
    <w:rsid w:val="00A048E9"/>
    <w:rsid w:val="00A06520"/>
    <w:rsid w:val="00A065FE"/>
    <w:rsid w:val="00A07BB2"/>
    <w:rsid w:val="00A10ADB"/>
    <w:rsid w:val="00A114A5"/>
    <w:rsid w:val="00A12B3E"/>
    <w:rsid w:val="00A12D6E"/>
    <w:rsid w:val="00A13A7C"/>
    <w:rsid w:val="00A144AB"/>
    <w:rsid w:val="00A1497E"/>
    <w:rsid w:val="00A151A1"/>
    <w:rsid w:val="00A1753E"/>
    <w:rsid w:val="00A17F01"/>
    <w:rsid w:val="00A17F57"/>
    <w:rsid w:val="00A22A0E"/>
    <w:rsid w:val="00A24557"/>
    <w:rsid w:val="00A248B2"/>
    <w:rsid w:val="00A24FB5"/>
    <w:rsid w:val="00A271EF"/>
    <w:rsid w:val="00A27A64"/>
    <w:rsid w:val="00A30DC4"/>
    <w:rsid w:val="00A31A25"/>
    <w:rsid w:val="00A31A96"/>
    <w:rsid w:val="00A31A9D"/>
    <w:rsid w:val="00A34422"/>
    <w:rsid w:val="00A346E4"/>
    <w:rsid w:val="00A35008"/>
    <w:rsid w:val="00A36991"/>
    <w:rsid w:val="00A3754D"/>
    <w:rsid w:val="00A37F80"/>
    <w:rsid w:val="00A40A3F"/>
    <w:rsid w:val="00A42145"/>
    <w:rsid w:val="00A42925"/>
    <w:rsid w:val="00A42960"/>
    <w:rsid w:val="00A43117"/>
    <w:rsid w:val="00A464FA"/>
    <w:rsid w:val="00A46704"/>
    <w:rsid w:val="00A469FF"/>
    <w:rsid w:val="00A46B3F"/>
    <w:rsid w:val="00A46F30"/>
    <w:rsid w:val="00A47AE3"/>
    <w:rsid w:val="00A50B3E"/>
    <w:rsid w:val="00A52D1B"/>
    <w:rsid w:val="00A549D2"/>
    <w:rsid w:val="00A5544C"/>
    <w:rsid w:val="00A577BE"/>
    <w:rsid w:val="00A60EF3"/>
    <w:rsid w:val="00A61169"/>
    <w:rsid w:val="00A63024"/>
    <w:rsid w:val="00A633F1"/>
    <w:rsid w:val="00A64BB8"/>
    <w:rsid w:val="00A65586"/>
    <w:rsid w:val="00A6601D"/>
    <w:rsid w:val="00A6688D"/>
    <w:rsid w:val="00A66B74"/>
    <w:rsid w:val="00A674AB"/>
    <w:rsid w:val="00A70B64"/>
    <w:rsid w:val="00A70B94"/>
    <w:rsid w:val="00A74306"/>
    <w:rsid w:val="00A75738"/>
    <w:rsid w:val="00A75A11"/>
    <w:rsid w:val="00A75DA9"/>
    <w:rsid w:val="00A76E79"/>
    <w:rsid w:val="00A814C1"/>
    <w:rsid w:val="00A81F1E"/>
    <w:rsid w:val="00A82FCC"/>
    <w:rsid w:val="00A836AA"/>
    <w:rsid w:val="00A8628B"/>
    <w:rsid w:val="00A86C10"/>
    <w:rsid w:val="00A86C52"/>
    <w:rsid w:val="00A86DB7"/>
    <w:rsid w:val="00A906A4"/>
    <w:rsid w:val="00A92687"/>
    <w:rsid w:val="00A929A0"/>
    <w:rsid w:val="00A93EAA"/>
    <w:rsid w:val="00A9448A"/>
    <w:rsid w:val="00A95A69"/>
    <w:rsid w:val="00A95D06"/>
    <w:rsid w:val="00A97116"/>
    <w:rsid w:val="00AA1F96"/>
    <w:rsid w:val="00AA502A"/>
    <w:rsid w:val="00AA51C2"/>
    <w:rsid w:val="00AA574E"/>
    <w:rsid w:val="00AA6AD6"/>
    <w:rsid w:val="00AA6B31"/>
    <w:rsid w:val="00AA7F25"/>
    <w:rsid w:val="00AB0AF9"/>
    <w:rsid w:val="00AB11BD"/>
    <w:rsid w:val="00AB29F8"/>
    <w:rsid w:val="00AB4AB3"/>
    <w:rsid w:val="00AB5024"/>
    <w:rsid w:val="00AB7360"/>
    <w:rsid w:val="00AC0A08"/>
    <w:rsid w:val="00AC0D54"/>
    <w:rsid w:val="00AC1AAD"/>
    <w:rsid w:val="00AC1FF2"/>
    <w:rsid w:val="00AC214E"/>
    <w:rsid w:val="00AC2208"/>
    <w:rsid w:val="00AC68DC"/>
    <w:rsid w:val="00AC780D"/>
    <w:rsid w:val="00AD00D3"/>
    <w:rsid w:val="00AD00EE"/>
    <w:rsid w:val="00AD1637"/>
    <w:rsid w:val="00AD2B87"/>
    <w:rsid w:val="00AD324E"/>
    <w:rsid w:val="00AD52BC"/>
    <w:rsid w:val="00AD586A"/>
    <w:rsid w:val="00AD5B51"/>
    <w:rsid w:val="00AD5EF1"/>
    <w:rsid w:val="00AD684B"/>
    <w:rsid w:val="00AD7B78"/>
    <w:rsid w:val="00AD7C9D"/>
    <w:rsid w:val="00AD7D0F"/>
    <w:rsid w:val="00AE37D8"/>
    <w:rsid w:val="00AE4552"/>
    <w:rsid w:val="00AE5824"/>
    <w:rsid w:val="00AE6CBA"/>
    <w:rsid w:val="00AE7244"/>
    <w:rsid w:val="00AE72BF"/>
    <w:rsid w:val="00AE74C6"/>
    <w:rsid w:val="00AF4118"/>
    <w:rsid w:val="00AF49C5"/>
    <w:rsid w:val="00AF66C7"/>
    <w:rsid w:val="00B0396C"/>
    <w:rsid w:val="00B05497"/>
    <w:rsid w:val="00B059DA"/>
    <w:rsid w:val="00B07A1F"/>
    <w:rsid w:val="00B12362"/>
    <w:rsid w:val="00B141F2"/>
    <w:rsid w:val="00B14D6F"/>
    <w:rsid w:val="00B160AA"/>
    <w:rsid w:val="00B16229"/>
    <w:rsid w:val="00B20266"/>
    <w:rsid w:val="00B212E8"/>
    <w:rsid w:val="00B2166D"/>
    <w:rsid w:val="00B22B72"/>
    <w:rsid w:val="00B26C60"/>
    <w:rsid w:val="00B27138"/>
    <w:rsid w:val="00B27F80"/>
    <w:rsid w:val="00B3164A"/>
    <w:rsid w:val="00B32A28"/>
    <w:rsid w:val="00B336D6"/>
    <w:rsid w:val="00B34AD9"/>
    <w:rsid w:val="00B34F1C"/>
    <w:rsid w:val="00B3526C"/>
    <w:rsid w:val="00B3723A"/>
    <w:rsid w:val="00B4228E"/>
    <w:rsid w:val="00B45DF3"/>
    <w:rsid w:val="00B464FA"/>
    <w:rsid w:val="00B47534"/>
    <w:rsid w:val="00B530E7"/>
    <w:rsid w:val="00B53294"/>
    <w:rsid w:val="00B536DB"/>
    <w:rsid w:val="00B537E2"/>
    <w:rsid w:val="00B55B17"/>
    <w:rsid w:val="00B55B92"/>
    <w:rsid w:val="00B55E3A"/>
    <w:rsid w:val="00B5650D"/>
    <w:rsid w:val="00B56FCE"/>
    <w:rsid w:val="00B572A2"/>
    <w:rsid w:val="00B63186"/>
    <w:rsid w:val="00B66B00"/>
    <w:rsid w:val="00B67EA7"/>
    <w:rsid w:val="00B71BEE"/>
    <w:rsid w:val="00B7227E"/>
    <w:rsid w:val="00B73564"/>
    <w:rsid w:val="00B75291"/>
    <w:rsid w:val="00B75F2A"/>
    <w:rsid w:val="00B766F3"/>
    <w:rsid w:val="00B772D5"/>
    <w:rsid w:val="00B77484"/>
    <w:rsid w:val="00B808C1"/>
    <w:rsid w:val="00B8167B"/>
    <w:rsid w:val="00B81A4B"/>
    <w:rsid w:val="00B838CD"/>
    <w:rsid w:val="00B84B54"/>
    <w:rsid w:val="00B86F3C"/>
    <w:rsid w:val="00B879D8"/>
    <w:rsid w:val="00B910A2"/>
    <w:rsid w:val="00B92C7D"/>
    <w:rsid w:val="00B935AA"/>
    <w:rsid w:val="00B93B1E"/>
    <w:rsid w:val="00B93BB2"/>
    <w:rsid w:val="00B95649"/>
    <w:rsid w:val="00B9697B"/>
    <w:rsid w:val="00BA2E9C"/>
    <w:rsid w:val="00BA394F"/>
    <w:rsid w:val="00BA46C7"/>
    <w:rsid w:val="00BA4DA4"/>
    <w:rsid w:val="00BA5EE7"/>
    <w:rsid w:val="00BA6464"/>
    <w:rsid w:val="00BA66B3"/>
    <w:rsid w:val="00BA77D0"/>
    <w:rsid w:val="00BA786A"/>
    <w:rsid w:val="00BA7FE7"/>
    <w:rsid w:val="00BB177E"/>
    <w:rsid w:val="00BB1B07"/>
    <w:rsid w:val="00BB2AFE"/>
    <w:rsid w:val="00BB339C"/>
    <w:rsid w:val="00BB572A"/>
    <w:rsid w:val="00BB6329"/>
    <w:rsid w:val="00BB63B3"/>
    <w:rsid w:val="00BB7B45"/>
    <w:rsid w:val="00BC0FBA"/>
    <w:rsid w:val="00BC2038"/>
    <w:rsid w:val="00BC24B5"/>
    <w:rsid w:val="00BC2E5F"/>
    <w:rsid w:val="00BC3884"/>
    <w:rsid w:val="00BC4646"/>
    <w:rsid w:val="00BC481E"/>
    <w:rsid w:val="00BC497C"/>
    <w:rsid w:val="00BC5AF6"/>
    <w:rsid w:val="00BC5DD9"/>
    <w:rsid w:val="00BC621A"/>
    <w:rsid w:val="00BD1049"/>
    <w:rsid w:val="00BD20F3"/>
    <w:rsid w:val="00BD295F"/>
    <w:rsid w:val="00BD3AA5"/>
    <w:rsid w:val="00BD3E51"/>
    <w:rsid w:val="00BD4CE1"/>
    <w:rsid w:val="00BD5085"/>
    <w:rsid w:val="00BD6BCB"/>
    <w:rsid w:val="00BD7D0C"/>
    <w:rsid w:val="00BE1025"/>
    <w:rsid w:val="00BE122D"/>
    <w:rsid w:val="00BE1A55"/>
    <w:rsid w:val="00BE2BA3"/>
    <w:rsid w:val="00BE368B"/>
    <w:rsid w:val="00BE3F84"/>
    <w:rsid w:val="00BE4D3C"/>
    <w:rsid w:val="00BE4F29"/>
    <w:rsid w:val="00BE5465"/>
    <w:rsid w:val="00BE5947"/>
    <w:rsid w:val="00BE65DC"/>
    <w:rsid w:val="00BE7273"/>
    <w:rsid w:val="00BE7968"/>
    <w:rsid w:val="00BE7CB4"/>
    <w:rsid w:val="00BF0A84"/>
    <w:rsid w:val="00BF2544"/>
    <w:rsid w:val="00BF2BD8"/>
    <w:rsid w:val="00BF3771"/>
    <w:rsid w:val="00BF4535"/>
    <w:rsid w:val="00BF47BA"/>
    <w:rsid w:val="00BF5F6F"/>
    <w:rsid w:val="00BF7FB7"/>
    <w:rsid w:val="00C00704"/>
    <w:rsid w:val="00C00A8F"/>
    <w:rsid w:val="00C03011"/>
    <w:rsid w:val="00C03293"/>
    <w:rsid w:val="00C03706"/>
    <w:rsid w:val="00C03F46"/>
    <w:rsid w:val="00C03FC1"/>
    <w:rsid w:val="00C05607"/>
    <w:rsid w:val="00C108A2"/>
    <w:rsid w:val="00C10B32"/>
    <w:rsid w:val="00C12780"/>
    <w:rsid w:val="00C127EC"/>
    <w:rsid w:val="00C1445F"/>
    <w:rsid w:val="00C144CA"/>
    <w:rsid w:val="00C148F6"/>
    <w:rsid w:val="00C159BC"/>
    <w:rsid w:val="00C15A54"/>
    <w:rsid w:val="00C15ED8"/>
    <w:rsid w:val="00C16331"/>
    <w:rsid w:val="00C168AC"/>
    <w:rsid w:val="00C20515"/>
    <w:rsid w:val="00C2214E"/>
    <w:rsid w:val="00C235AB"/>
    <w:rsid w:val="00C24D9D"/>
    <w:rsid w:val="00C2501E"/>
    <w:rsid w:val="00C2519B"/>
    <w:rsid w:val="00C251E1"/>
    <w:rsid w:val="00C26BE8"/>
    <w:rsid w:val="00C3176F"/>
    <w:rsid w:val="00C32F32"/>
    <w:rsid w:val="00C35174"/>
    <w:rsid w:val="00C35346"/>
    <w:rsid w:val="00C37562"/>
    <w:rsid w:val="00C3782E"/>
    <w:rsid w:val="00C4005A"/>
    <w:rsid w:val="00C404D1"/>
    <w:rsid w:val="00C40A9F"/>
    <w:rsid w:val="00C41739"/>
    <w:rsid w:val="00C42176"/>
    <w:rsid w:val="00C42232"/>
    <w:rsid w:val="00C43E15"/>
    <w:rsid w:val="00C44189"/>
    <w:rsid w:val="00C444B8"/>
    <w:rsid w:val="00C470DB"/>
    <w:rsid w:val="00C47230"/>
    <w:rsid w:val="00C47C21"/>
    <w:rsid w:val="00C52914"/>
    <w:rsid w:val="00C5295B"/>
    <w:rsid w:val="00C53349"/>
    <w:rsid w:val="00C54371"/>
    <w:rsid w:val="00C546F6"/>
    <w:rsid w:val="00C54E1E"/>
    <w:rsid w:val="00C5567D"/>
    <w:rsid w:val="00C5676D"/>
    <w:rsid w:val="00C576FD"/>
    <w:rsid w:val="00C605FA"/>
    <w:rsid w:val="00C60FA1"/>
    <w:rsid w:val="00C61486"/>
    <w:rsid w:val="00C61EBE"/>
    <w:rsid w:val="00C63A5B"/>
    <w:rsid w:val="00C63CF7"/>
    <w:rsid w:val="00C63F06"/>
    <w:rsid w:val="00C6590B"/>
    <w:rsid w:val="00C659CB"/>
    <w:rsid w:val="00C701CF"/>
    <w:rsid w:val="00C704CF"/>
    <w:rsid w:val="00C71277"/>
    <w:rsid w:val="00C7131F"/>
    <w:rsid w:val="00C71D05"/>
    <w:rsid w:val="00C73CB0"/>
    <w:rsid w:val="00C76042"/>
    <w:rsid w:val="00C76DAB"/>
    <w:rsid w:val="00C76F47"/>
    <w:rsid w:val="00C7798D"/>
    <w:rsid w:val="00C824D8"/>
    <w:rsid w:val="00C82A38"/>
    <w:rsid w:val="00C90957"/>
    <w:rsid w:val="00C90AEC"/>
    <w:rsid w:val="00C90B04"/>
    <w:rsid w:val="00C92160"/>
    <w:rsid w:val="00C943CD"/>
    <w:rsid w:val="00C955F0"/>
    <w:rsid w:val="00C95D61"/>
    <w:rsid w:val="00C9713C"/>
    <w:rsid w:val="00C97659"/>
    <w:rsid w:val="00CA1F34"/>
    <w:rsid w:val="00CA283B"/>
    <w:rsid w:val="00CA2DB8"/>
    <w:rsid w:val="00CA52DE"/>
    <w:rsid w:val="00CA5811"/>
    <w:rsid w:val="00CA5DB0"/>
    <w:rsid w:val="00CA7B81"/>
    <w:rsid w:val="00CB00D0"/>
    <w:rsid w:val="00CB078E"/>
    <w:rsid w:val="00CB2A82"/>
    <w:rsid w:val="00CB435B"/>
    <w:rsid w:val="00CB43F0"/>
    <w:rsid w:val="00CC15B6"/>
    <w:rsid w:val="00CC2041"/>
    <w:rsid w:val="00CC28B9"/>
    <w:rsid w:val="00CC4A4A"/>
    <w:rsid w:val="00CC58ED"/>
    <w:rsid w:val="00CC5960"/>
    <w:rsid w:val="00CC5D20"/>
    <w:rsid w:val="00CC5D75"/>
    <w:rsid w:val="00CC6277"/>
    <w:rsid w:val="00CD02D2"/>
    <w:rsid w:val="00CD0DE8"/>
    <w:rsid w:val="00CD14C0"/>
    <w:rsid w:val="00CD2E78"/>
    <w:rsid w:val="00CD36AA"/>
    <w:rsid w:val="00CD3DB4"/>
    <w:rsid w:val="00CD3FF7"/>
    <w:rsid w:val="00CD58C8"/>
    <w:rsid w:val="00CD5EFF"/>
    <w:rsid w:val="00CD671C"/>
    <w:rsid w:val="00CD6C7C"/>
    <w:rsid w:val="00CD6FAC"/>
    <w:rsid w:val="00CD7B50"/>
    <w:rsid w:val="00CE0233"/>
    <w:rsid w:val="00CE0316"/>
    <w:rsid w:val="00CE031B"/>
    <w:rsid w:val="00CE353D"/>
    <w:rsid w:val="00CE62A7"/>
    <w:rsid w:val="00CF0F5A"/>
    <w:rsid w:val="00CF1637"/>
    <w:rsid w:val="00CF1B41"/>
    <w:rsid w:val="00CF2075"/>
    <w:rsid w:val="00CF215D"/>
    <w:rsid w:val="00CF28B5"/>
    <w:rsid w:val="00CF5BEC"/>
    <w:rsid w:val="00CF632F"/>
    <w:rsid w:val="00CF7A47"/>
    <w:rsid w:val="00D004D8"/>
    <w:rsid w:val="00D00551"/>
    <w:rsid w:val="00D0078C"/>
    <w:rsid w:val="00D01757"/>
    <w:rsid w:val="00D02A1D"/>
    <w:rsid w:val="00D0314A"/>
    <w:rsid w:val="00D03363"/>
    <w:rsid w:val="00D03546"/>
    <w:rsid w:val="00D04723"/>
    <w:rsid w:val="00D06649"/>
    <w:rsid w:val="00D07D90"/>
    <w:rsid w:val="00D10884"/>
    <w:rsid w:val="00D11697"/>
    <w:rsid w:val="00D11A78"/>
    <w:rsid w:val="00D11A88"/>
    <w:rsid w:val="00D1269F"/>
    <w:rsid w:val="00D138CE"/>
    <w:rsid w:val="00D140E0"/>
    <w:rsid w:val="00D14562"/>
    <w:rsid w:val="00D145EC"/>
    <w:rsid w:val="00D15C5B"/>
    <w:rsid w:val="00D16242"/>
    <w:rsid w:val="00D1740E"/>
    <w:rsid w:val="00D21051"/>
    <w:rsid w:val="00D21748"/>
    <w:rsid w:val="00D21B28"/>
    <w:rsid w:val="00D22E27"/>
    <w:rsid w:val="00D22FF3"/>
    <w:rsid w:val="00D2363F"/>
    <w:rsid w:val="00D27DD7"/>
    <w:rsid w:val="00D30AD8"/>
    <w:rsid w:val="00D33201"/>
    <w:rsid w:val="00D35913"/>
    <w:rsid w:val="00D36CC5"/>
    <w:rsid w:val="00D40A0A"/>
    <w:rsid w:val="00D40F7F"/>
    <w:rsid w:val="00D40FA4"/>
    <w:rsid w:val="00D4126E"/>
    <w:rsid w:val="00D42FD3"/>
    <w:rsid w:val="00D43C0B"/>
    <w:rsid w:val="00D44A74"/>
    <w:rsid w:val="00D460F0"/>
    <w:rsid w:val="00D476F7"/>
    <w:rsid w:val="00D50A98"/>
    <w:rsid w:val="00D52817"/>
    <w:rsid w:val="00D52CAD"/>
    <w:rsid w:val="00D53A50"/>
    <w:rsid w:val="00D5565B"/>
    <w:rsid w:val="00D57CD2"/>
    <w:rsid w:val="00D57E66"/>
    <w:rsid w:val="00D6129B"/>
    <w:rsid w:val="00D618C3"/>
    <w:rsid w:val="00D61CA0"/>
    <w:rsid w:val="00D636B4"/>
    <w:rsid w:val="00D6379A"/>
    <w:rsid w:val="00D63823"/>
    <w:rsid w:val="00D63DC1"/>
    <w:rsid w:val="00D64B37"/>
    <w:rsid w:val="00D65BAA"/>
    <w:rsid w:val="00D65F41"/>
    <w:rsid w:val="00D66422"/>
    <w:rsid w:val="00D679F0"/>
    <w:rsid w:val="00D70D4F"/>
    <w:rsid w:val="00D72D59"/>
    <w:rsid w:val="00D73350"/>
    <w:rsid w:val="00D75017"/>
    <w:rsid w:val="00D7516A"/>
    <w:rsid w:val="00D77D80"/>
    <w:rsid w:val="00D77DD6"/>
    <w:rsid w:val="00D77E20"/>
    <w:rsid w:val="00D80D79"/>
    <w:rsid w:val="00D82231"/>
    <w:rsid w:val="00D837BB"/>
    <w:rsid w:val="00D85193"/>
    <w:rsid w:val="00D85243"/>
    <w:rsid w:val="00D8532F"/>
    <w:rsid w:val="00D8610D"/>
    <w:rsid w:val="00D8756E"/>
    <w:rsid w:val="00D9047D"/>
    <w:rsid w:val="00D930F9"/>
    <w:rsid w:val="00D93803"/>
    <w:rsid w:val="00D938DD"/>
    <w:rsid w:val="00D93B78"/>
    <w:rsid w:val="00D93C55"/>
    <w:rsid w:val="00D94AAD"/>
    <w:rsid w:val="00D94ED0"/>
    <w:rsid w:val="00D95099"/>
    <w:rsid w:val="00D959DD"/>
    <w:rsid w:val="00D961BA"/>
    <w:rsid w:val="00D974EA"/>
    <w:rsid w:val="00DA097F"/>
    <w:rsid w:val="00DA2611"/>
    <w:rsid w:val="00DA2AD1"/>
    <w:rsid w:val="00DA39EB"/>
    <w:rsid w:val="00DA4CBC"/>
    <w:rsid w:val="00DA5A93"/>
    <w:rsid w:val="00DA690B"/>
    <w:rsid w:val="00DA6CAE"/>
    <w:rsid w:val="00DA7981"/>
    <w:rsid w:val="00DB055D"/>
    <w:rsid w:val="00DB0E3E"/>
    <w:rsid w:val="00DB205B"/>
    <w:rsid w:val="00DB30F5"/>
    <w:rsid w:val="00DB4CAD"/>
    <w:rsid w:val="00DB7725"/>
    <w:rsid w:val="00DC0F52"/>
    <w:rsid w:val="00DC1014"/>
    <w:rsid w:val="00DC3064"/>
    <w:rsid w:val="00DC353D"/>
    <w:rsid w:val="00DC3F43"/>
    <w:rsid w:val="00DC4726"/>
    <w:rsid w:val="00DC7003"/>
    <w:rsid w:val="00DC739C"/>
    <w:rsid w:val="00DD08BD"/>
    <w:rsid w:val="00DD10A8"/>
    <w:rsid w:val="00DD40D2"/>
    <w:rsid w:val="00DD51E0"/>
    <w:rsid w:val="00DD5EA3"/>
    <w:rsid w:val="00DD6795"/>
    <w:rsid w:val="00DE13F4"/>
    <w:rsid w:val="00DE1875"/>
    <w:rsid w:val="00DE21F2"/>
    <w:rsid w:val="00DE2276"/>
    <w:rsid w:val="00DE2FC1"/>
    <w:rsid w:val="00DE32FD"/>
    <w:rsid w:val="00DE4123"/>
    <w:rsid w:val="00DE49D9"/>
    <w:rsid w:val="00DE5AC8"/>
    <w:rsid w:val="00DE5BBF"/>
    <w:rsid w:val="00DE6E85"/>
    <w:rsid w:val="00DF10C6"/>
    <w:rsid w:val="00DF315B"/>
    <w:rsid w:val="00DF4040"/>
    <w:rsid w:val="00DF49C8"/>
    <w:rsid w:val="00DF61C2"/>
    <w:rsid w:val="00DF6B68"/>
    <w:rsid w:val="00DF71D5"/>
    <w:rsid w:val="00DF72FA"/>
    <w:rsid w:val="00DF782D"/>
    <w:rsid w:val="00DF7D12"/>
    <w:rsid w:val="00DF7F56"/>
    <w:rsid w:val="00E00C3D"/>
    <w:rsid w:val="00E0158E"/>
    <w:rsid w:val="00E01A8A"/>
    <w:rsid w:val="00E02C3E"/>
    <w:rsid w:val="00E03A99"/>
    <w:rsid w:val="00E03DDC"/>
    <w:rsid w:val="00E041CD"/>
    <w:rsid w:val="00E06B73"/>
    <w:rsid w:val="00E07EF9"/>
    <w:rsid w:val="00E1023D"/>
    <w:rsid w:val="00E104FF"/>
    <w:rsid w:val="00E1247E"/>
    <w:rsid w:val="00E12915"/>
    <w:rsid w:val="00E133EA"/>
    <w:rsid w:val="00E13625"/>
    <w:rsid w:val="00E13BFB"/>
    <w:rsid w:val="00E1463F"/>
    <w:rsid w:val="00E17D28"/>
    <w:rsid w:val="00E20A35"/>
    <w:rsid w:val="00E21E88"/>
    <w:rsid w:val="00E22DC9"/>
    <w:rsid w:val="00E24F0E"/>
    <w:rsid w:val="00E265C6"/>
    <w:rsid w:val="00E279D3"/>
    <w:rsid w:val="00E27E05"/>
    <w:rsid w:val="00E302A5"/>
    <w:rsid w:val="00E32234"/>
    <w:rsid w:val="00E3403D"/>
    <w:rsid w:val="00E3475C"/>
    <w:rsid w:val="00E34D20"/>
    <w:rsid w:val="00E363A9"/>
    <w:rsid w:val="00E3714E"/>
    <w:rsid w:val="00E413E0"/>
    <w:rsid w:val="00E41CA8"/>
    <w:rsid w:val="00E43C56"/>
    <w:rsid w:val="00E46080"/>
    <w:rsid w:val="00E5010A"/>
    <w:rsid w:val="00E502FB"/>
    <w:rsid w:val="00E51FC5"/>
    <w:rsid w:val="00E51FE3"/>
    <w:rsid w:val="00E53AE3"/>
    <w:rsid w:val="00E5574A"/>
    <w:rsid w:val="00E610B9"/>
    <w:rsid w:val="00E64DF0"/>
    <w:rsid w:val="00E64FB2"/>
    <w:rsid w:val="00E6603F"/>
    <w:rsid w:val="00E6644F"/>
    <w:rsid w:val="00E72859"/>
    <w:rsid w:val="00E73FB0"/>
    <w:rsid w:val="00E75196"/>
    <w:rsid w:val="00E75F61"/>
    <w:rsid w:val="00E76AEF"/>
    <w:rsid w:val="00E80759"/>
    <w:rsid w:val="00E81895"/>
    <w:rsid w:val="00E81E2C"/>
    <w:rsid w:val="00E829B3"/>
    <w:rsid w:val="00E847C9"/>
    <w:rsid w:val="00E8609F"/>
    <w:rsid w:val="00E86B51"/>
    <w:rsid w:val="00E87271"/>
    <w:rsid w:val="00E9296D"/>
    <w:rsid w:val="00E95FD1"/>
    <w:rsid w:val="00E9600F"/>
    <w:rsid w:val="00E968D2"/>
    <w:rsid w:val="00E96D32"/>
    <w:rsid w:val="00E97484"/>
    <w:rsid w:val="00E975ED"/>
    <w:rsid w:val="00EA06FB"/>
    <w:rsid w:val="00EA0B68"/>
    <w:rsid w:val="00EA18FF"/>
    <w:rsid w:val="00EA63D9"/>
    <w:rsid w:val="00EB05BE"/>
    <w:rsid w:val="00EB1664"/>
    <w:rsid w:val="00EB1AF8"/>
    <w:rsid w:val="00EB1E12"/>
    <w:rsid w:val="00EB2409"/>
    <w:rsid w:val="00EB2EBB"/>
    <w:rsid w:val="00EB564D"/>
    <w:rsid w:val="00EB5D2F"/>
    <w:rsid w:val="00EB6A1A"/>
    <w:rsid w:val="00EC10EC"/>
    <w:rsid w:val="00EC28B7"/>
    <w:rsid w:val="00EC31E5"/>
    <w:rsid w:val="00EC31E9"/>
    <w:rsid w:val="00EC43AD"/>
    <w:rsid w:val="00EC4B74"/>
    <w:rsid w:val="00EC4B7B"/>
    <w:rsid w:val="00ED0E33"/>
    <w:rsid w:val="00ED0ECA"/>
    <w:rsid w:val="00ED1D2D"/>
    <w:rsid w:val="00ED1F1F"/>
    <w:rsid w:val="00ED2464"/>
    <w:rsid w:val="00ED2A1D"/>
    <w:rsid w:val="00ED376D"/>
    <w:rsid w:val="00ED37C1"/>
    <w:rsid w:val="00ED48AD"/>
    <w:rsid w:val="00ED4EE1"/>
    <w:rsid w:val="00ED6080"/>
    <w:rsid w:val="00ED6C46"/>
    <w:rsid w:val="00EE0176"/>
    <w:rsid w:val="00EE2CDE"/>
    <w:rsid w:val="00EE2D05"/>
    <w:rsid w:val="00EE35E1"/>
    <w:rsid w:val="00EE4854"/>
    <w:rsid w:val="00EE5E9A"/>
    <w:rsid w:val="00EE7A0F"/>
    <w:rsid w:val="00EF0942"/>
    <w:rsid w:val="00EF1817"/>
    <w:rsid w:val="00EF182A"/>
    <w:rsid w:val="00EF291F"/>
    <w:rsid w:val="00EF3353"/>
    <w:rsid w:val="00EF4FA6"/>
    <w:rsid w:val="00EF5FA2"/>
    <w:rsid w:val="00EF6658"/>
    <w:rsid w:val="00EF7A33"/>
    <w:rsid w:val="00F00307"/>
    <w:rsid w:val="00F01513"/>
    <w:rsid w:val="00F0164D"/>
    <w:rsid w:val="00F0218C"/>
    <w:rsid w:val="00F0393B"/>
    <w:rsid w:val="00F039B4"/>
    <w:rsid w:val="00F069BE"/>
    <w:rsid w:val="00F06E48"/>
    <w:rsid w:val="00F1290A"/>
    <w:rsid w:val="00F1342A"/>
    <w:rsid w:val="00F13D60"/>
    <w:rsid w:val="00F1422F"/>
    <w:rsid w:val="00F15635"/>
    <w:rsid w:val="00F15B74"/>
    <w:rsid w:val="00F17324"/>
    <w:rsid w:val="00F21698"/>
    <w:rsid w:val="00F258CC"/>
    <w:rsid w:val="00F27343"/>
    <w:rsid w:val="00F313DD"/>
    <w:rsid w:val="00F31B27"/>
    <w:rsid w:val="00F31F6A"/>
    <w:rsid w:val="00F35F75"/>
    <w:rsid w:val="00F36A53"/>
    <w:rsid w:val="00F36ADC"/>
    <w:rsid w:val="00F36B11"/>
    <w:rsid w:val="00F378BE"/>
    <w:rsid w:val="00F40265"/>
    <w:rsid w:val="00F40F72"/>
    <w:rsid w:val="00F42FB8"/>
    <w:rsid w:val="00F43120"/>
    <w:rsid w:val="00F4561C"/>
    <w:rsid w:val="00F4569B"/>
    <w:rsid w:val="00F4696B"/>
    <w:rsid w:val="00F46E78"/>
    <w:rsid w:val="00F46FDD"/>
    <w:rsid w:val="00F4778B"/>
    <w:rsid w:val="00F47CD1"/>
    <w:rsid w:val="00F50B2A"/>
    <w:rsid w:val="00F5119E"/>
    <w:rsid w:val="00F511E0"/>
    <w:rsid w:val="00F513D8"/>
    <w:rsid w:val="00F52445"/>
    <w:rsid w:val="00F5469E"/>
    <w:rsid w:val="00F57531"/>
    <w:rsid w:val="00F600D3"/>
    <w:rsid w:val="00F600EE"/>
    <w:rsid w:val="00F62214"/>
    <w:rsid w:val="00F6298E"/>
    <w:rsid w:val="00F66BD0"/>
    <w:rsid w:val="00F74E5F"/>
    <w:rsid w:val="00F763A4"/>
    <w:rsid w:val="00F77FD0"/>
    <w:rsid w:val="00F803D9"/>
    <w:rsid w:val="00F817AB"/>
    <w:rsid w:val="00F81CF2"/>
    <w:rsid w:val="00F823D9"/>
    <w:rsid w:val="00F82B5C"/>
    <w:rsid w:val="00F84AD8"/>
    <w:rsid w:val="00F859B5"/>
    <w:rsid w:val="00F8653B"/>
    <w:rsid w:val="00F86EB5"/>
    <w:rsid w:val="00F87FD2"/>
    <w:rsid w:val="00F9145E"/>
    <w:rsid w:val="00F91FB5"/>
    <w:rsid w:val="00F93695"/>
    <w:rsid w:val="00F93887"/>
    <w:rsid w:val="00F93917"/>
    <w:rsid w:val="00F941B8"/>
    <w:rsid w:val="00F96985"/>
    <w:rsid w:val="00F969D1"/>
    <w:rsid w:val="00F96C92"/>
    <w:rsid w:val="00F97B14"/>
    <w:rsid w:val="00FA0488"/>
    <w:rsid w:val="00FA1232"/>
    <w:rsid w:val="00FA2504"/>
    <w:rsid w:val="00FA30B7"/>
    <w:rsid w:val="00FA344A"/>
    <w:rsid w:val="00FA396F"/>
    <w:rsid w:val="00FA5600"/>
    <w:rsid w:val="00FA5DE7"/>
    <w:rsid w:val="00FA5FA5"/>
    <w:rsid w:val="00FA631B"/>
    <w:rsid w:val="00FA79A7"/>
    <w:rsid w:val="00FB2D8F"/>
    <w:rsid w:val="00FB3A50"/>
    <w:rsid w:val="00FB6224"/>
    <w:rsid w:val="00FB684D"/>
    <w:rsid w:val="00FB7943"/>
    <w:rsid w:val="00FC0847"/>
    <w:rsid w:val="00FC0E4F"/>
    <w:rsid w:val="00FC0E6E"/>
    <w:rsid w:val="00FC1516"/>
    <w:rsid w:val="00FC2F80"/>
    <w:rsid w:val="00FC34C2"/>
    <w:rsid w:val="00FC35F7"/>
    <w:rsid w:val="00FC3932"/>
    <w:rsid w:val="00FC4AB2"/>
    <w:rsid w:val="00FC643D"/>
    <w:rsid w:val="00FD194C"/>
    <w:rsid w:val="00FD1DAF"/>
    <w:rsid w:val="00FD24E4"/>
    <w:rsid w:val="00FD2949"/>
    <w:rsid w:val="00FD2D49"/>
    <w:rsid w:val="00FD38CE"/>
    <w:rsid w:val="00FD40BA"/>
    <w:rsid w:val="00FD446A"/>
    <w:rsid w:val="00FD545F"/>
    <w:rsid w:val="00FD6709"/>
    <w:rsid w:val="00FD6F24"/>
    <w:rsid w:val="00FD77C3"/>
    <w:rsid w:val="00FE127D"/>
    <w:rsid w:val="00FE1A6E"/>
    <w:rsid w:val="00FE35C6"/>
    <w:rsid w:val="00FE3DB7"/>
    <w:rsid w:val="00FE3DCC"/>
    <w:rsid w:val="00FE53C8"/>
    <w:rsid w:val="00FE5415"/>
    <w:rsid w:val="00FE5A18"/>
    <w:rsid w:val="00FE5FB7"/>
    <w:rsid w:val="00FE6B7E"/>
    <w:rsid w:val="00FE7634"/>
    <w:rsid w:val="00FE7E88"/>
    <w:rsid w:val="00FF101A"/>
    <w:rsid w:val="00FF1497"/>
    <w:rsid w:val="00FF3EC7"/>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customStyle="1"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EditorsNote">
    <w:name w:val="Editor's Note"/>
    <w:basedOn w:val="Normal"/>
    <w:rsid w:val="00BB1B07"/>
    <w:pPr>
      <w:keepLines/>
      <w:overflowPunct w:val="0"/>
      <w:autoSpaceDE w:val="0"/>
      <w:autoSpaceDN w:val="0"/>
      <w:adjustRightInd w:val="0"/>
      <w:spacing w:after="180"/>
      <w:ind w:left="1135" w:hanging="851"/>
      <w:textAlignment w:val="baseline"/>
    </w:pPr>
    <w:rPr>
      <w:color w:val="FF0000"/>
      <w:lang w:eastAsia="en-GB"/>
    </w:rPr>
  </w:style>
  <w:style w:type="paragraph" w:customStyle="1" w:styleId="NO">
    <w:name w:val="NO"/>
    <w:basedOn w:val="Normal"/>
    <w:link w:val="NOChar"/>
    <w:qFormat/>
    <w:rsid w:val="002D1652"/>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2D1652"/>
    <w:rPr>
      <w:rFonts w:eastAsia="Times New Roman"/>
      <w:lang w:val="en-GB" w:eastAsia="en-GB"/>
    </w:rPr>
  </w:style>
  <w:style w:type="paragraph" w:styleId="ListParagraph">
    <w:name w:val="List Paragraph"/>
    <w:basedOn w:val="Normal"/>
    <w:uiPriority w:val="34"/>
    <w:qFormat/>
    <w:rsid w:val="00DF10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9185753">
      <w:bodyDiv w:val="1"/>
      <w:marLeft w:val="0"/>
      <w:marRight w:val="0"/>
      <w:marTop w:val="0"/>
      <w:marBottom w:val="0"/>
      <w:divBdr>
        <w:top w:val="none" w:sz="0" w:space="0" w:color="auto"/>
        <w:left w:val="none" w:sz="0" w:space="0" w:color="auto"/>
        <w:bottom w:val="none" w:sz="0" w:space="0" w:color="auto"/>
        <w:right w:val="none" w:sz="0" w:space="0" w:color="auto"/>
      </w:divBdr>
      <w:divsChild>
        <w:div w:id="1864198705">
          <w:marLeft w:val="446"/>
          <w:marRight w:val="0"/>
          <w:marTop w:val="12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32402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9774561">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728753">
      <w:bodyDiv w:val="1"/>
      <w:marLeft w:val="0"/>
      <w:marRight w:val="0"/>
      <w:marTop w:val="0"/>
      <w:marBottom w:val="0"/>
      <w:divBdr>
        <w:top w:val="none" w:sz="0" w:space="0" w:color="auto"/>
        <w:left w:val="none" w:sz="0" w:space="0" w:color="auto"/>
        <w:bottom w:val="none" w:sz="0" w:space="0" w:color="auto"/>
        <w:right w:val="none" w:sz="0" w:space="0" w:color="auto"/>
      </w:divBdr>
      <w:divsChild>
        <w:div w:id="252010988">
          <w:marLeft w:val="446"/>
          <w:marRight w:val="0"/>
          <w:marTop w:val="12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8DCB-45D5-41C1-9837-639EDBE6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DANISH EHSAN HASHMI/System &amp; Security Standards /SRI-Bangalore/Staff Engineer/Samsung Electronics</cp:lastModifiedBy>
  <cp:revision>20</cp:revision>
  <cp:lastPrinted>2001-04-23T09:30:00Z</cp:lastPrinted>
  <dcterms:created xsi:type="dcterms:W3CDTF">2024-10-06T21:29:00Z</dcterms:created>
  <dcterms:modified xsi:type="dcterms:W3CDTF">2024-10-07T12:56:00Z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