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2521C3" w14:textId="3CA00DFE" w:rsidR="003724BA" w:rsidRDefault="003724BA" w:rsidP="003724BA">
      <w:pPr>
        <w:pStyle w:val="CRCoverPage"/>
        <w:tabs>
          <w:tab w:val="right" w:pos="9639"/>
        </w:tabs>
        <w:spacing w:after="0"/>
        <w:rPr>
          <w:b/>
          <w:i/>
          <w:noProof/>
          <w:sz w:val="28"/>
        </w:rPr>
      </w:pPr>
      <w:r>
        <w:rPr>
          <w:b/>
          <w:noProof/>
          <w:sz w:val="24"/>
        </w:rPr>
        <w:t>3GPP TSG-CT WG1 Meeting #151</w:t>
      </w:r>
      <w:r>
        <w:rPr>
          <w:b/>
          <w:i/>
          <w:noProof/>
          <w:sz w:val="28"/>
        </w:rPr>
        <w:tab/>
      </w:r>
      <w:r w:rsidR="00DE245D" w:rsidRPr="00DE245D">
        <w:rPr>
          <w:b/>
          <w:noProof/>
          <w:sz w:val="24"/>
        </w:rPr>
        <w:t>C1-245477</w:t>
      </w:r>
    </w:p>
    <w:p w14:paraId="0B8D1082" w14:textId="77777777" w:rsidR="003724BA" w:rsidRDefault="003724BA" w:rsidP="003724BA">
      <w:pPr>
        <w:pStyle w:val="CRCoverPage"/>
        <w:outlineLvl w:val="0"/>
        <w:rPr>
          <w:b/>
          <w:noProof/>
          <w:sz w:val="24"/>
        </w:rPr>
      </w:pPr>
      <w:r>
        <w:rPr>
          <w:b/>
          <w:noProof/>
          <w:sz w:val="24"/>
        </w:rPr>
        <w:t>Hefei, China, 14-18 October 2024</w:t>
      </w:r>
    </w:p>
    <w:p w14:paraId="44D96934" w14:textId="77777777" w:rsidR="00FC3620" w:rsidRDefault="00FC3620">
      <w:pPr>
        <w:spacing w:after="120"/>
        <w:ind w:left="1985" w:hanging="1985"/>
        <w:rPr>
          <w:rFonts w:ascii="Arial" w:hAnsi="Arial"/>
          <w:b/>
          <w:sz w:val="24"/>
        </w:rPr>
      </w:pPr>
    </w:p>
    <w:p w14:paraId="63A5CBD3" w14:textId="71B86C4B" w:rsidR="00FC3620"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sidR="00C45931">
        <w:rPr>
          <w:rFonts w:ascii="Arial" w:hAnsi="Arial" w:cs="Arial"/>
          <w:b/>
          <w:bCs/>
        </w:rPr>
        <w:t>Nokia</w:t>
      </w:r>
    </w:p>
    <w:p w14:paraId="6A8958FB" w14:textId="48065A6C" w:rsidR="00FC3620" w:rsidRDefault="00000000" w:rsidP="009F1DB7">
      <w:pPr>
        <w:spacing w:after="120"/>
        <w:ind w:left="1985" w:hanging="1985"/>
        <w:rPr>
          <w:rFonts w:ascii="Arial" w:hAnsi="Arial" w:cs="Arial"/>
          <w:b/>
          <w:bCs/>
        </w:rPr>
      </w:pPr>
      <w:r>
        <w:rPr>
          <w:rFonts w:ascii="Arial" w:hAnsi="Arial" w:cs="Arial"/>
          <w:b/>
          <w:bCs/>
        </w:rPr>
        <w:t>Title:</w:t>
      </w:r>
      <w:r>
        <w:rPr>
          <w:rFonts w:ascii="Arial" w:hAnsi="Arial" w:cs="Arial"/>
          <w:b/>
          <w:bCs/>
        </w:rPr>
        <w:tab/>
      </w:r>
      <w:r w:rsidR="00202518">
        <w:rPr>
          <w:rFonts w:ascii="Arial" w:hAnsi="Arial" w:cs="Arial"/>
          <w:b/>
          <w:bCs/>
        </w:rPr>
        <w:t xml:space="preserve">Discussion on </w:t>
      </w:r>
      <w:r w:rsidR="009F1DB7">
        <w:rPr>
          <w:rFonts w:ascii="Arial" w:hAnsi="Arial" w:cs="Arial"/>
          <w:b/>
          <w:bCs/>
        </w:rPr>
        <w:t>the Rel-19</w:t>
      </w:r>
      <w:r w:rsidR="00563278">
        <w:rPr>
          <w:rFonts w:ascii="Arial" w:hAnsi="Arial" w:cs="Arial"/>
          <w:b/>
          <w:bCs/>
        </w:rPr>
        <w:t xml:space="preserve"> CT</w:t>
      </w:r>
      <w:r w:rsidR="009F1DB7">
        <w:rPr>
          <w:rFonts w:ascii="Arial" w:hAnsi="Arial" w:cs="Arial"/>
          <w:b/>
          <w:bCs/>
        </w:rPr>
        <w:t xml:space="preserve"> WID</w:t>
      </w:r>
      <w:r w:rsidR="00563278">
        <w:rPr>
          <w:rFonts w:ascii="Arial" w:hAnsi="Arial" w:cs="Arial"/>
          <w:b/>
          <w:bCs/>
        </w:rPr>
        <w:t xml:space="preserve"> of</w:t>
      </w:r>
      <w:r w:rsidR="009F1DB7">
        <w:rPr>
          <w:rFonts w:ascii="Arial" w:hAnsi="Arial" w:cs="Arial"/>
          <w:b/>
          <w:bCs/>
        </w:rPr>
        <w:t xml:space="preserve"> </w:t>
      </w:r>
      <w:r w:rsidR="009F1DB7" w:rsidRPr="000E314F">
        <w:rPr>
          <w:rFonts w:ascii="Arial" w:hAnsi="Arial" w:cs="Arial"/>
          <w:b/>
          <w:bCs/>
        </w:rPr>
        <w:t>Non3GPPMob_Sec</w:t>
      </w:r>
    </w:p>
    <w:p w14:paraId="322794A3" w14:textId="742C78AD" w:rsidR="00FC3620"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EF5180">
        <w:rPr>
          <w:rFonts w:ascii="Arial" w:hAnsi="Arial" w:cs="Arial"/>
          <w:b/>
          <w:bCs/>
        </w:rPr>
        <w:t>1</w:t>
      </w:r>
      <w:r w:rsidR="00F82EE2" w:rsidRPr="00EF5180">
        <w:rPr>
          <w:rFonts w:ascii="Arial" w:hAnsi="Arial" w:cs="Arial"/>
          <w:b/>
          <w:bCs/>
        </w:rPr>
        <w:t>9.</w:t>
      </w:r>
      <w:r w:rsidR="00E156E9">
        <w:rPr>
          <w:rFonts w:ascii="Arial" w:hAnsi="Arial" w:cs="Arial"/>
          <w:b/>
          <w:bCs/>
        </w:rPr>
        <w:t>2</w:t>
      </w:r>
    </w:p>
    <w:p w14:paraId="337E09EE" w14:textId="570974BF" w:rsidR="00FC3620" w:rsidRDefault="00000000" w:rsidP="008B149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B149C" w:rsidRPr="008B149C">
        <w:rPr>
          <w:rFonts w:ascii="Arial" w:hAnsi="Arial" w:cs="Arial"/>
          <w:b/>
          <w:bCs/>
        </w:rPr>
        <w:t>DISCUSSION</w:t>
      </w:r>
    </w:p>
    <w:p w14:paraId="054FCBB4" w14:textId="77777777" w:rsidR="00FC3620" w:rsidRDefault="00FC3620">
      <w:pPr>
        <w:pBdr>
          <w:bottom w:val="single" w:sz="4" w:space="1" w:color="auto"/>
        </w:pBdr>
        <w:rPr>
          <w:rFonts w:ascii="Arial" w:hAnsi="Arial" w:cs="Arial"/>
          <w:b/>
          <w:bCs/>
        </w:rPr>
      </w:pPr>
    </w:p>
    <w:p w14:paraId="61465C81" w14:textId="77777777" w:rsidR="00FC3620" w:rsidRDefault="00FC3620">
      <w:pPr>
        <w:rPr>
          <w:rFonts w:ascii="Arial" w:hAnsi="Arial" w:cs="Arial"/>
          <w:b/>
          <w:bCs/>
        </w:rPr>
      </w:pPr>
    </w:p>
    <w:p w14:paraId="6357AFD5" w14:textId="62EC7A59" w:rsidR="00FC3620" w:rsidRDefault="00000000">
      <w:pPr>
        <w:pStyle w:val="Heading1"/>
        <w:rPr>
          <w:szCs w:val="24"/>
          <w:lang w:eastAsia="zh-CN"/>
        </w:rPr>
      </w:pPr>
      <w:r w:rsidRPr="00B320FB">
        <w:rPr>
          <w:szCs w:val="24"/>
          <w:lang w:eastAsia="zh-CN"/>
        </w:rPr>
        <w:t>1.</w:t>
      </w:r>
      <w:r w:rsidR="007135AC">
        <w:rPr>
          <w:szCs w:val="24"/>
          <w:lang w:eastAsia="zh-CN"/>
        </w:rPr>
        <w:t xml:space="preserve"> </w:t>
      </w:r>
      <w:r w:rsidR="005671DE">
        <w:rPr>
          <w:szCs w:val="24"/>
          <w:lang w:eastAsia="zh-CN"/>
        </w:rPr>
        <w:t>Background</w:t>
      </w:r>
    </w:p>
    <w:p w14:paraId="70DC2CFF" w14:textId="37588CBD" w:rsidR="002339DD" w:rsidRDefault="001F19C8" w:rsidP="00D3609E">
      <w:pPr>
        <w:rPr>
          <w:lang w:eastAsia="zh-CN"/>
        </w:rPr>
      </w:pPr>
      <w:r>
        <w:rPr>
          <w:lang w:eastAsia="zh-CN"/>
        </w:rPr>
        <w:t xml:space="preserve">It was indicated in the discussion paper </w:t>
      </w:r>
      <w:r w:rsidRPr="001F19C8">
        <w:rPr>
          <w:lang w:eastAsia="zh-CN"/>
        </w:rPr>
        <w:t>C1-244273</w:t>
      </w:r>
      <w:r>
        <w:rPr>
          <w:lang w:eastAsia="zh-CN"/>
        </w:rPr>
        <w:t xml:space="preserve"> </w:t>
      </w:r>
      <w:r w:rsidR="006F4B35">
        <w:rPr>
          <w:lang w:eastAsia="zh-CN"/>
        </w:rPr>
        <w:t xml:space="preserve">in </w:t>
      </w:r>
      <w:r w:rsidRPr="001F19C8">
        <w:rPr>
          <w:lang w:eastAsia="zh-CN"/>
        </w:rPr>
        <w:t>CT</w:t>
      </w:r>
      <w:r>
        <w:rPr>
          <w:lang w:eastAsia="zh-CN"/>
        </w:rPr>
        <w:t>1</w:t>
      </w:r>
      <w:r w:rsidRPr="001F19C8">
        <w:rPr>
          <w:lang w:eastAsia="zh-CN"/>
        </w:rPr>
        <w:t>#150</w:t>
      </w:r>
      <w:r>
        <w:rPr>
          <w:lang w:eastAsia="zh-CN"/>
        </w:rPr>
        <w:t xml:space="preserve"> </w:t>
      </w:r>
      <w:r w:rsidR="00256531">
        <w:rPr>
          <w:lang w:eastAsia="zh-CN"/>
        </w:rPr>
        <w:t>(</w:t>
      </w:r>
      <w:r w:rsidRPr="001F19C8">
        <w:rPr>
          <w:lang w:eastAsia="zh-CN"/>
        </w:rPr>
        <w:t>Maastricht</w:t>
      </w:r>
      <w:r>
        <w:rPr>
          <w:lang w:eastAsia="zh-CN"/>
        </w:rPr>
        <w:t xml:space="preserve">, </w:t>
      </w:r>
      <w:r w:rsidRPr="001F19C8">
        <w:rPr>
          <w:lang w:eastAsia="zh-CN"/>
        </w:rPr>
        <w:t>August 2024</w:t>
      </w:r>
      <w:r>
        <w:rPr>
          <w:lang w:eastAsia="zh-CN"/>
        </w:rPr>
        <w:t xml:space="preserve">) that </w:t>
      </w:r>
      <w:r w:rsidRPr="001F19C8">
        <w:rPr>
          <w:lang w:eastAsia="zh-CN"/>
        </w:rPr>
        <w:t>SA3 WG had initiated a study in SP-231791 [1] (</w:t>
      </w:r>
      <w:r w:rsidRPr="001F19C8">
        <w:rPr>
          <w:lang w:val="fr-FR" w:eastAsia="zh-CN"/>
        </w:rPr>
        <w:t>FS_Non3GPPMob_Sec</w:t>
      </w:r>
      <w:r w:rsidRPr="001F19C8">
        <w:rPr>
          <w:lang w:eastAsia="zh-CN"/>
        </w:rPr>
        <w:t xml:space="preserve">) </w:t>
      </w:r>
      <w:proofErr w:type="gramStart"/>
      <w:r w:rsidRPr="001F19C8">
        <w:rPr>
          <w:lang w:eastAsia="zh-CN"/>
        </w:rPr>
        <w:t>in order to</w:t>
      </w:r>
      <w:proofErr w:type="gramEnd"/>
      <w:r w:rsidRPr="001F19C8">
        <w:rPr>
          <w:lang w:eastAsia="zh-CN"/>
        </w:rPr>
        <w:t xml:space="preserve"> study possible optimizations for </w:t>
      </w:r>
      <w:r w:rsidR="00D3609E">
        <w:rPr>
          <w:lang w:eastAsia="zh-CN"/>
        </w:rPr>
        <w:t xml:space="preserve">mobility scenarios over non-3GPP access, to avoid </w:t>
      </w:r>
      <w:r w:rsidR="00D3609E" w:rsidRPr="00D3609E">
        <w:rPr>
          <w:iCs/>
          <w:lang w:eastAsia="zh-CN"/>
        </w:rPr>
        <w:t>full primary authentication</w:t>
      </w:r>
      <w:r w:rsidRPr="001F19C8">
        <w:rPr>
          <w:lang w:eastAsia="zh-CN"/>
        </w:rPr>
        <w:t>. The result of the study and potential solutions are being documented in TR 33.702 [2] (Study on security enhancement for mobility over non-3GPP access)</w:t>
      </w:r>
      <w:r w:rsidR="00B23A6A" w:rsidRPr="00B23A6A">
        <w:rPr>
          <w:lang w:eastAsia="zh-CN"/>
        </w:rPr>
        <w:t>.</w:t>
      </w:r>
      <w:r w:rsidR="002339DD">
        <w:rPr>
          <w:lang w:eastAsia="zh-CN"/>
        </w:rPr>
        <w:t xml:space="preserve"> </w:t>
      </w:r>
      <w:proofErr w:type="gramStart"/>
      <w:r w:rsidR="002339DD">
        <w:rPr>
          <w:lang w:eastAsia="zh-CN"/>
        </w:rPr>
        <w:t>Also</w:t>
      </w:r>
      <w:proofErr w:type="gramEnd"/>
      <w:r w:rsidR="002339DD">
        <w:rPr>
          <w:lang w:eastAsia="zh-CN"/>
        </w:rPr>
        <w:t xml:space="preserve"> </w:t>
      </w:r>
      <w:r w:rsidR="002339DD" w:rsidRPr="002339DD">
        <w:rPr>
          <w:lang w:eastAsia="zh-CN"/>
        </w:rPr>
        <w:t xml:space="preserve">SA plenary meeting SA#104 (Shanghai, June 2024) has approved the new SA3-led WID SP-240653 [3] for </w:t>
      </w:r>
      <w:bookmarkStart w:id="0" w:name="_Hlk177668724"/>
      <w:r w:rsidR="002339DD" w:rsidRPr="002339DD">
        <w:rPr>
          <w:b/>
          <w:bCs/>
          <w:lang w:val="fr-FR" w:eastAsia="zh-CN"/>
        </w:rPr>
        <w:t>Non3GPPMob_Sec</w:t>
      </w:r>
      <w:r w:rsidR="002339DD" w:rsidRPr="002339DD">
        <w:rPr>
          <w:lang w:eastAsia="zh-CN"/>
        </w:rPr>
        <w:t xml:space="preserve"> </w:t>
      </w:r>
      <w:bookmarkEnd w:id="0"/>
      <w:r w:rsidR="002339DD" w:rsidRPr="002339DD">
        <w:rPr>
          <w:lang w:eastAsia="zh-CN"/>
        </w:rPr>
        <w:t>(Security for mobility over non-3GPP access to avoid full primary authentication). The purpose of that WID is to start the normative work according to the conclusions in TR 33.702.</w:t>
      </w:r>
    </w:p>
    <w:p w14:paraId="14E3EC4D" w14:textId="77777777" w:rsidR="00BE277D" w:rsidRDefault="00BE277D" w:rsidP="00D3609E">
      <w:pPr>
        <w:rPr>
          <w:lang w:eastAsia="zh-CN"/>
        </w:rPr>
      </w:pPr>
    </w:p>
    <w:p w14:paraId="4FCDD88C" w14:textId="4C5FA0BB" w:rsidR="00BE277D" w:rsidRPr="002339DD" w:rsidRDefault="00BE277D" w:rsidP="00F31067">
      <w:pPr>
        <w:rPr>
          <w:lang w:eastAsia="zh-CN"/>
        </w:rPr>
      </w:pPr>
      <w:proofErr w:type="gramStart"/>
      <w:r>
        <w:rPr>
          <w:lang w:eastAsia="zh-CN"/>
        </w:rPr>
        <w:t>Also</w:t>
      </w:r>
      <w:proofErr w:type="gramEnd"/>
      <w:r>
        <w:rPr>
          <w:lang w:eastAsia="zh-CN"/>
        </w:rPr>
        <w:t xml:space="preserve"> the same discussion paper </w:t>
      </w:r>
      <w:r w:rsidRPr="00BE277D">
        <w:rPr>
          <w:lang w:eastAsia="zh-CN"/>
        </w:rPr>
        <w:t>C1-244273</w:t>
      </w:r>
      <w:r>
        <w:rPr>
          <w:lang w:eastAsia="zh-CN"/>
        </w:rPr>
        <w:t xml:space="preserve"> </w:t>
      </w:r>
      <w:r w:rsidR="00F31067">
        <w:rPr>
          <w:lang w:eastAsia="zh-CN"/>
        </w:rPr>
        <w:t>highlighted</w:t>
      </w:r>
      <w:r w:rsidR="00F31067" w:rsidRPr="00F31067">
        <w:rPr>
          <w:lang w:eastAsia="zh-CN"/>
        </w:rPr>
        <w:t xml:space="preserve"> the possible impact on CT WGs due to the</w:t>
      </w:r>
      <w:r w:rsidR="00F44D63">
        <w:rPr>
          <w:lang w:eastAsia="zh-CN"/>
        </w:rPr>
        <w:t xml:space="preserve"> SA3</w:t>
      </w:r>
      <w:r w:rsidR="00F31067" w:rsidRPr="00F31067">
        <w:rPr>
          <w:lang w:eastAsia="zh-CN"/>
        </w:rPr>
        <w:t xml:space="preserve"> WID Non3GPPMob_Sec</w:t>
      </w:r>
      <w:r w:rsidR="00F31067">
        <w:rPr>
          <w:lang w:eastAsia="zh-CN"/>
        </w:rPr>
        <w:t>.</w:t>
      </w:r>
    </w:p>
    <w:p w14:paraId="368FDE4C" w14:textId="49B73264" w:rsidR="00B23A6A" w:rsidRDefault="00B23A6A" w:rsidP="001F19C8">
      <w:pPr>
        <w:rPr>
          <w:lang w:eastAsia="zh-CN"/>
        </w:rPr>
      </w:pPr>
    </w:p>
    <w:p w14:paraId="280E8AAD" w14:textId="7EA40F87" w:rsidR="00B23A6A" w:rsidRDefault="00BE277D" w:rsidP="00DF3064">
      <w:pPr>
        <w:rPr>
          <w:lang w:eastAsia="zh-CN"/>
        </w:rPr>
      </w:pPr>
      <w:r>
        <w:rPr>
          <w:lang w:eastAsia="zh-CN"/>
        </w:rPr>
        <w:t>Now</w:t>
      </w:r>
      <w:r w:rsidR="00F31067">
        <w:rPr>
          <w:lang w:eastAsia="zh-CN"/>
        </w:rPr>
        <w:t>,</w:t>
      </w:r>
      <w:r>
        <w:rPr>
          <w:lang w:eastAsia="zh-CN"/>
        </w:rPr>
        <w:t xml:space="preserve"> SA3 has made </w:t>
      </w:r>
      <w:r w:rsidR="00667079">
        <w:rPr>
          <w:lang w:eastAsia="zh-CN"/>
        </w:rPr>
        <w:t>some</w:t>
      </w:r>
      <w:r>
        <w:rPr>
          <w:lang w:eastAsia="zh-CN"/>
        </w:rPr>
        <w:t xml:space="preserve"> progress and </w:t>
      </w:r>
      <w:r w:rsidR="002D5ED0">
        <w:rPr>
          <w:lang w:eastAsia="zh-CN"/>
        </w:rPr>
        <w:t xml:space="preserve">has </w:t>
      </w:r>
      <w:r>
        <w:rPr>
          <w:lang w:eastAsia="zh-CN"/>
        </w:rPr>
        <w:t xml:space="preserve">concluded the </w:t>
      </w:r>
      <w:r w:rsidR="00667079">
        <w:rPr>
          <w:lang w:eastAsia="zh-CN"/>
        </w:rPr>
        <w:t>study for</w:t>
      </w:r>
      <w:r>
        <w:rPr>
          <w:lang w:eastAsia="zh-CN"/>
        </w:rPr>
        <w:t xml:space="preserve"> </w:t>
      </w:r>
      <w:r w:rsidR="00667079" w:rsidRPr="00667079">
        <w:rPr>
          <w:lang w:eastAsia="zh-CN"/>
        </w:rPr>
        <w:t>Non3GPPMob_Sec</w:t>
      </w:r>
      <w:r w:rsidR="0035439A">
        <w:rPr>
          <w:lang w:eastAsia="zh-CN"/>
        </w:rPr>
        <w:t xml:space="preserve"> for the 4 key issues</w:t>
      </w:r>
      <w:r w:rsidR="00B84BF3">
        <w:rPr>
          <w:lang w:eastAsia="zh-CN"/>
        </w:rPr>
        <w:t xml:space="preserve"> as can be seen in the conclusion section of </w:t>
      </w:r>
      <w:r w:rsidR="00B84BF3" w:rsidRPr="00B84BF3">
        <w:rPr>
          <w:lang w:eastAsia="zh-CN"/>
        </w:rPr>
        <w:t>TR 33.702 [2]</w:t>
      </w:r>
      <w:r w:rsidR="00DF3064">
        <w:rPr>
          <w:lang w:eastAsia="zh-CN"/>
        </w:rPr>
        <w:t xml:space="preserve">, and the SA3 WID has been further updated in </w:t>
      </w:r>
      <w:r w:rsidR="00DF3064" w:rsidRPr="00DF3064">
        <w:rPr>
          <w:lang w:eastAsia="zh-CN"/>
        </w:rPr>
        <w:t>SP-241088</w:t>
      </w:r>
      <w:r w:rsidR="00DF3064">
        <w:rPr>
          <w:lang w:eastAsia="zh-CN"/>
        </w:rPr>
        <w:t xml:space="preserve"> [4] to align with last updates</w:t>
      </w:r>
      <w:r w:rsidR="00667079">
        <w:rPr>
          <w:lang w:eastAsia="zh-CN"/>
        </w:rPr>
        <w:t>.</w:t>
      </w:r>
      <w:r w:rsidR="002D5ED0">
        <w:rPr>
          <w:lang w:eastAsia="zh-CN"/>
        </w:rPr>
        <w:t xml:space="preserve"> Hence, this paper discusses the impact on CT </w:t>
      </w:r>
      <w:r w:rsidR="007A4725">
        <w:rPr>
          <w:lang w:eastAsia="zh-CN"/>
        </w:rPr>
        <w:t>WGs given the conclusion made by SA3.</w:t>
      </w:r>
    </w:p>
    <w:p w14:paraId="2558C9EF" w14:textId="77777777" w:rsidR="005671DE" w:rsidRDefault="005671DE" w:rsidP="005053A4">
      <w:pPr>
        <w:rPr>
          <w:lang w:eastAsia="zh-CN"/>
        </w:rPr>
      </w:pPr>
    </w:p>
    <w:p w14:paraId="426361ED" w14:textId="77777777" w:rsidR="00B974B9" w:rsidRDefault="00B974B9" w:rsidP="005053A4">
      <w:pPr>
        <w:rPr>
          <w:lang w:eastAsia="zh-CN"/>
        </w:rPr>
      </w:pPr>
    </w:p>
    <w:p w14:paraId="2CA9C57F" w14:textId="226D2CD9" w:rsidR="00366E61" w:rsidRDefault="005671DE" w:rsidP="005C47A2">
      <w:pPr>
        <w:pStyle w:val="Heading1"/>
        <w:rPr>
          <w:szCs w:val="24"/>
          <w:lang w:eastAsia="zh-CN"/>
        </w:rPr>
      </w:pPr>
      <w:r>
        <w:rPr>
          <w:szCs w:val="24"/>
          <w:lang w:eastAsia="zh-CN"/>
        </w:rPr>
        <w:t>2</w:t>
      </w:r>
      <w:r w:rsidR="005053A4" w:rsidRPr="00B320FB">
        <w:rPr>
          <w:szCs w:val="24"/>
          <w:lang w:eastAsia="zh-CN"/>
        </w:rPr>
        <w:t>.</w:t>
      </w:r>
      <w:r w:rsidR="007135AC">
        <w:rPr>
          <w:szCs w:val="24"/>
          <w:lang w:eastAsia="zh-CN"/>
        </w:rPr>
        <w:t xml:space="preserve"> </w:t>
      </w:r>
      <w:r w:rsidR="005053A4" w:rsidRPr="00B320FB">
        <w:rPr>
          <w:szCs w:val="24"/>
          <w:lang w:eastAsia="zh-CN"/>
        </w:rPr>
        <w:t>Discussion</w:t>
      </w:r>
    </w:p>
    <w:p w14:paraId="0D22BBB6" w14:textId="5B2737CD" w:rsidR="0035429A" w:rsidRDefault="0035429A" w:rsidP="0035429A">
      <w:pPr>
        <w:rPr>
          <w:lang w:eastAsia="zh-CN"/>
        </w:rPr>
      </w:pPr>
      <w:r w:rsidRPr="0035429A">
        <w:rPr>
          <w:lang w:eastAsia="zh-CN"/>
        </w:rPr>
        <w:t>There are 4 key issues as documented</w:t>
      </w:r>
      <w:r w:rsidR="00E06CB7">
        <w:rPr>
          <w:lang w:eastAsia="zh-CN"/>
        </w:rPr>
        <w:t xml:space="preserve"> by SA3</w:t>
      </w:r>
      <w:r w:rsidRPr="0035429A">
        <w:rPr>
          <w:lang w:eastAsia="zh-CN"/>
        </w:rPr>
        <w:t xml:space="preserve"> in TR 33.702:</w:t>
      </w:r>
    </w:p>
    <w:p w14:paraId="5F7771F6" w14:textId="77777777" w:rsidR="0035429A" w:rsidRPr="0035429A" w:rsidRDefault="0035429A" w:rsidP="0035429A">
      <w:pPr>
        <w:rPr>
          <w:lang w:eastAsia="zh-CN"/>
        </w:rPr>
      </w:pPr>
    </w:p>
    <w:p w14:paraId="51EDD97D" w14:textId="626DDFF6" w:rsidR="005C47A2" w:rsidRPr="007135AC" w:rsidRDefault="005C47A2" w:rsidP="005C47A2">
      <w:pPr>
        <w:pStyle w:val="Heading1"/>
        <w:ind w:left="1701" w:hanging="1701"/>
        <w:rPr>
          <w:rFonts w:asciiTheme="majorBidi" w:hAnsiTheme="majorBidi" w:cstheme="majorBidi"/>
          <w:lang w:eastAsia="zh-CN"/>
        </w:rPr>
      </w:pPr>
      <w:r w:rsidRPr="007135AC">
        <w:rPr>
          <w:rFonts w:asciiTheme="majorBidi" w:hAnsiTheme="majorBidi" w:cstheme="majorBidi"/>
          <w:lang w:eastAsia="zh-CN"/>
        </w:rPr>
        <w:t>2.1</w:t>
      </w:r>
      <w:r>
        <w:rPr>
          <w:rFonts w:asciiTheme="majorBidi" w:hAnsiTheme="majorBidi" w:cstheme="majorBidi"/>
          <w:lang w:eastAsia="zh-CN"/>
        </w:rPr>
        <w:t xml:space="preserve"> </w:t>
      </w:r>
      <w:bookmarkStart w:id="1" w:name="_Hlk169000174"/>
      <w:r w:rsidRPr="007135AC">
        <w:rPr>
          <w:rFonts w:asciiTheme="majorBidi" w:hAnsiTheme="majorBidi" w:cstheme="majorBidi"/>
          <w:lang w:eastAsia="zh-CN"/>
        </w:rPr>
        <w:t>Key issue #1</w:t>
      </w:r>
      <w:bookmarkEnd w:id="1"/>
      <w:r w:rsidRPr="007135AC">
        <w:rPr>
          <w:rFonts w:asciiTheme="majorBidi" w:hAnsiTheme="majorBidi" w:cstheme="majorBidi"/>
          <w:lang w:eastAsia="zh-CN"/>
        </w:rPr>
        <w:t>: Security aspect of UE connecting to a new TNAP within the same TNGF.</w:t>
      </w:r>
    </w:p>
    <w:p w14:paraId="2CBD61DC" w14:textId="2B76FEFC" w:rsidR="005C47A2" w:rsidRPr="0038782F" w:rsidRDefault="00123137" w:rsidP="001F201D">
      <w:pPr>
        <w:pStyle w:val="ListParagraph"/>
        <w:numPr>
          <w:ilvl w:val="0"/>
          <w:numId w:val="1"/>
        </w:numPr>
        <w:rPr>
          <w:rFonts w:asciiTheme="majorBidi" w:hAnsiTheme="majorBidi" w:cstheme="majorBidi"/>
          <w:lang w:eastAsia="zh-CN"/>
        </w:rPr>
      </w:pPr>
      <w:r>
        <w:rPr>
          <w:rFonts w:asciiTheme="majorBidi" w:hAnsiTheme="majorBidi" w:cstheme="majorBidi"/>
          <w:lang w:eastAsia="zh-CN"/>
        </w:rPr>
        <w:t xml:space="preserve">It was concluded to use </w:t>
      </w:r>
      <w:r w:rsidRPr="00123137">
        <w:rPr>
          <w:rFonts w:asciiTheme="majorBidi" w:hAnsiTheme="majorBidi" w:cstheme="majorBidi"/>
          <w:iCs/>
          <w:lang w:eastAsia="zh-CN"/>
        </w:rPr>
        <w:t xml:space="preserve">Fast BSS Transition (FT) </w:t>
      </w:r>
      <w:r>
        <w:rPr>
          <w:rFonts w:asciiTheme="majorBidi" w:hAnsiTheme="majorBidi" w:cstheme="majorBidi"/>
          <w:iCs/>
          <w:lang w:eastAsia="zh-CN"/>
        </w:rPr>
        <w:t>procedure (</w:t>
      </w:r>
      <w:r w:rsidRPr="00123137">
        <w:rPr>
          <w:rFonts w:asciiTheme="majorBidi" w:hAnsiTheme="majorBidi" w:cstheme="majorBidi"/>
          <w:iCs/>
          <w:lang w:eastAsia="zh-CN"/>
        </w:rPr>
        <w:t xml:space="preserve">solution </w:t>
      </w:r>
      <w:r w:rsidR="00E52F1D">
        <w:rPr>
          <w:rFonts w:asciiTheme="majorBidi" w:hAnsiTheme="majorBidi" w:cstheme="majorBidi"/>
          <w:iCs/>
          <w:lang w:eastAsia="zh-CN"/>
        </w:rPr>
        <w:t>#</w:t>
      </w:r>
      <w:r w:rsidRPr="00123137">
        <w:rPr>
          <w:rFonts w:asciiTheme="majorBidi" w:hAnsiTheme="majorBidi" w:cstheme="majorBidi"/>
          <w:iCs/>
          <w:lang w:eastAsia="zh-CN"/>
        </w:rPr>
        <w:t>3</w:t>
      </w:r>
      <w:r>
        <w:rPr>
          <w:rFonts w:asciiTheme="majorBidi" w:hAnsiTheme="majorBidi" w:cstheme="majorBidi"/>
          <w:iCs/>
          <w:lang w:eastAsia="zh-CN"/>
        </w:rPr>
        <w:t xml:space="preserve"> in </w:t>
      </w:r>
      <w:r w:rsidR="00E52F1D" w:rsidRPr="0035429A">
        <w:rPr>
          <w:rFonts w:asciiTheme="majorBidi" w:hAnsiTheme="majorBidi" w:cstheme="majorBidi"/>
          <w:iCs/>
          <w:lang w:eastAsia="zh-CN"/>
        </w:rPr>
        <w:t>TR 33.702</w:t>
      </w:r>
      <w:r>
        <w:rPr>
          <w:rFonts w:asciiTheme="majorBidi" w:hAnsiTheme="majorBidi" w:cstheme="majorBidi"/>
          <w:iCs/>
          <w:lang w:eastAsia="zh-CN"/>
        </w:rPr>
        <w:t>)</w:t>
      </w:r>
      <w:r w:rsidR="005D5FA5">
        <w:rPr>
          <w:rFonts w:asciiTheme="majorBidi" w:hAnsiTheme="majorBidi" w:cstheme="majorBidi"/>
          <w:iCs/>
          <w:lang w:eastAsia="zh-CN"/>
        </w:rPr>
        <w:t xml:space="preserve"> </w:t>
      </w:r>
      <w:r w:rsidR="005D5FA5" w:rsidRPr="005D5FA5">
        <w:rPr>
          <w:rFonts w:asciiTheme="majorBidi" w:hAnsiTheme="majorBidi" w:cstheme="majorBidi"/>
          <w:iCs/>
          <w:lang w:eastAsia="zh-CN"/>
        </w:rPr>
        <w:t>as a base for the normative work</w:t>
      </w:r>
      <w:r w:rsidR="001F201D">
        <w:rPr>
          <w:rFonts w:asciiTheme="majorBidi" w:hAnsiTheme="majorBidi" w:cstheme="majorBidi"/>
          <w:iCs/>
          <w:lang w:eastAsia="zh-CN"/>
        </w:rPr>
        <w:t xml:space="preserve">, together with solution #21 which clarifies the </w:t>
      </w:r>
      <w:r w:rsidR="00151588">
        <w:rPr>
          <w:rFonts w:asciiTheme="majorBidi" w:hAnsiTheme="majorBidi" w:cstheme="majorBidi"/>
          <w:iCs/>
          <w:lang w:eastAsia="zh-CN"/>
        </w:rPr>
        <w:t>s</w:t>
      </w:r>
      <w:r w:rsidR="001F201D">
        <w:rPr>
          <w:rFonts w:asciiTheme="majorBidi" w:hAnsiTheme="majorBidi" w:cstheme="majorBidi"/>
          <w:iCs/>
          <w:lang w:eastAsia="zh-CN"/>
        </w:rPr>
        <w:t>upport</w:t>
      </w:r>
      <w:r w:rsidR="00151588">
        <w:rPr>
          <w:rFonts w:asciiTheme="majorBidi" w:hAnsiTheme="majorBidi" w:cstheme="majorBidi"/>
          <w:iCs/>
          <w:lang w:eastAsia="zh-CN"/>
        </w:rPr>
        <w:t xml:space="preserve"> of</w:t>
      </w:r>
      <w:r w:rsidR="001F201D">
        <w:rPr>
          <w:rFonts w:asciiTheme="majorBidi" w:hAnsiTheme="majorBidi" w:cstheme="majorBidi"/>
          <w:iCs/>
          <w:lang w:eastAsia="zh-CN"/>
        </w:rPr>
        <w:t xml:space="preserve"> </w:t>
      </w:r>
      <w:r w:rsidR="001F201D" w:rsidRPr="001F201D">
        <w:rPr>
          <w:rFonts w:asciiTheme="majorBidi" w:hAnsiTheme="majorBidi" w:cstheme="majorBidi"/>
          <w:iCs/>
          <w:lang w:eastAsia="zh-CN"/>
        </w:rPr>
        <w:t xml:space="preserve">MOBIKE </w:t>
      </w:r>
      <w:r w:rsidR="001F201D">
        <w:rPr>
          <w:rFonts w:asciiTheme="majorBidi" w:hAnsiTheme="majorBidi" w:cstheme="majorBidi"/>
          <w:iCs/>
          <w:lang w:eastAsia="zh-CN"/>
        </w:rPr>
        <w:t>in both UE and TNGF</w:t>
      </w:r>
      <w:r w:rsidR="00151588">
        <w:rPr>
          <w:rFonts w:asciiTheme="majorBidi" w:hAnsiTheme="majorBidi" w:cstheme="majorBidi"/>
          <w:iCs/>
          <w:lang w:eastAsia="zh-CN"/>
        </w:rPr>
        <w:t xml:space="preserve"> for the needed functionality</w:t>
      </w:r>
      <w:r w:rsidR="001F201D">
        <w:rPr>
          <w:rFonts w:asciiTheme="majorBidi" w:hAnsiTheme="majorBidi" w:cstheme="majorBidi"/>
          <w:iCs/>
          <w:lang w:eastAsia="zh-CN"/>
        </w:rPr>
        <w:t>.</w:t>
      </w:r>
    </w:p>
    <w:p w14:paraId="4756C4BF" w14:textId="77777777" w:rsidR="0038782F" w:rsidRPr="0038782F" w:rsidRDefault="0038782F" w:rsidP="0038782F">
      <w:pPr>
        <w:pStyle w:val="ListParagraph"/>
        <w:rPr>
          <w:rFonts w:asciiTheme="majorBidi" w:hAnsiTheme="majorBidi" w:cstheme="majorBidi"/>
          <w:lang w:eastAsia="zh-CN"/>
        </w:rPr>
      </w:pPr>
    </w:p>
    <w:p w14:paraId="5890D431" w14:textId="69DAA45D" w:rsidR="0038782F" w:rsidRDefault="009C0FC6" w:rsidP="002A2E5B">
      <w:pPr>
        <w:pStyle w:val="ListParagraph"/>
        <w:numPr>
          <w:ilvl w:val="0"/>
          <w:numId w:val="1"/>
        </w:numPr>
        <w:rPr>
          <w:rFonts w:asciiTheme="majorBidi" w:hAnsiTheme="majorBidi" w:cstheme="majorBidi"/>
          <w:lang w:eastAsia="zh-CN"/>
        </w:rPr>
      </w:pPr>
      <w:r>
        <w:rPr>
          <w:rFonts w:asciiTheme="majorBidi" w:hAnsiTheme="majorBidi" w:cstheme="majorBidi"/>
          <w:lang w:eastAsia="zh-CN"/>
        </w:rPr>
        <w:t>Considering that CT1 i</w:t>
      </w:r>
      <w:r w:rsidR="000C66C3">
        <w:rPr>
          <w:rFonts w:asciiTheme="majorBidi" w:hAnsiTheme="majorBidi" w:cstheme="majorBidi"/>
          <w:lang w:eastAsia="zh-CN"/>
        </w:rPr>
        <w:t>s</w:t>
      </w:r>
      <w:r>
        <w:rPr>
          <w:rFonts w:asciiTheme="majorBidi" w:hAnsiTheme="majorBidi" w:cstheme="majorBidi"/>
          <w:lang w:eastAsia="zh-CN"/>
        </w:rPr>
        <w:t xml:space="preserve"> the WG</w:t>
      </w:r>
      <w:r w:rsidR="000C66C3">
        <w:rPr>
          <w:rFonts w:asciiTheme="majorBidi" w:hAnsiTheme="majorBidi" w:cstheme="majorBidi"/>
          <w:lang w:eastAsia="zh-CN"/>
        </w:rPr>
        <w:t xml:space="preserve"> that is</w:t>
      </w:r>
      <w:r>
        <w:rPr>
          <w:rFonts w:asciiTheme="majorBidi" w:hAnsiTheme="majorBidi" w:cstheme="majorBidi"/>
          <w:lang w:eastAsia="zh-CN"/>
        </w:rPr>
        <w:t xml:space="preserve"> taking care </w:t>
      </w:r>
      <w:r w:rsidR="000C66C3">
        <w:rPr>
          <w:rFonts w:asciiTheme="majorBidi" w:hAnsiTheme="majorBidi" w:cstheme="majorBidi"/>
          <w:lang w:eastAsia="zh-CN"/>
        </w:rPr>
        <w:t>of</w:t>
      </w:r>
      <w:r>
        <w:rPr>
          <w:rFonts w:asciiTheme="majorBidi" w:hAnsiTheme="majorBidi" w:cstheme="majorBidi"/>
          <w:lang w:eastAsia="zh-CN"/>
        </w:rPr>
        <w:t xml:space="preserve"> Mobility Management aspects, hence </w:t>
      </w:r>
      <w:r w:rsidR="0038782F">
        <w:rPr>
          <w:rFonts w:asciiTheme="majorBidi" w:hAnsiTheme="majorBidi" w:cstheme="majorBidi"/>
          <w:lang w:eastAsia="zh-CN"/>
        </w:rPr>
        <w:t>CT1 specifications would be impacted</w:t>
      </w:r>
      <w:r>
        <w:rPr>
          <w:rFonts w:asciiTheme="majorBidi" w:hAnsiTheme="majorBidi" w:cstheme="majorBidi"/>
          <w:lang w:eastAsia="zh-CN"/>
        </w:rPr>
        <w:t xml:space="preserve"> by th</w:t>
      </w:r>
      <w:r w:rsidR="0052078D">
        <w:rPr>
          <w:rFonts w:asciiTheme="majorBidi" w:hAnsiTheme="majorBidi" w:cstheme="majorBidi"/>
          <w:lang w:eastAsia="zh-CN"/>
        </w:rPr>
        <w:t>e solution of this</w:t>
      </w:r>
      <w:r>
        <w:rPr>
          <w:rFonts w:asciiTheme="majorBidi" w:hAnsiTheme="majorBidi" w:cstheme="majorBidi"/>
          <w:lang w:eastAsia="zh-CN"/>
        </w:rPr>
        <w:t xml:space="preserve"> key issue</w:t>
      </w:r>
      <w:r w:rsidR="0038782F">
        <w:rPr>
          <w:rFonts w:asciiTheme="majorBidi" w:hAnsiTheme="majorBidi" w:cstheme="majorBidi"/>
          <w:lang w:eastAsia="zh-CN"/>
        </w:rPr>
        <w:t>.</w:t>
      </w:r>
      <w:r w:rsidR="001A2D75">
        <w:rPr>
          <w:rFonts w:asciiTheme="majorBidi" w:hAnsiTheme="majorBidi" w:cstheme="majorBidi"/>
          <w:lang w:eastAsia="zh-CN"/>
        </w:rPr>
        <w:t xml:space="preserve"> CT1 needs to document </w:t>
      </w:r>
      <w:r w:rsidR="00493A82">
        <w:rPr>
          <w:rFonts w:asciiTheme="majorBidi" w:hAnsiTheme="majorBidi" w:cstheme="majorBidi"/>
          <w:lang w:eastAsia="zh-CN"/>
        </w:rPr>
        <w:t xml:space="preserve">the requirements on the UE and the TNGF </w:t>
      </w:r>
      <w:proofErr w:type="gramStart"/>
      <w:r w:rsidR="00493A82">
        <w:rPr>
          <w:rFonts w:asciiTheme="majorBidi" w:hAnsiTheme="majorBidi" w:cstheme="majorBidi"/>
          <w:lang w:eastAsia="zh-CN"/>
        </w:rPr>
        <w:t>in order to</w:t>
      </w:r>
      <w:proofErr w:type="gramEnd"/>
      <w:r w:rsidR="00493A82">
        <w:rPr>
          <w:rFonts w:asciiTheme="majorBidi" w:hAnsiTheme="majorBidi" w:cstheme="majorBidi"/>
          <w:lang w:eastAsia="zh-CN"/>
        </w:rPr>
        <w:t xml:space="preserve"> support avoiding the </w:t>
      </w:r>
      <w:r w:rsidR="00493A82" w:rsidRPr="00493A82">
        <w:rPr>
          <w:rFonts w:asciiTheme="majorBidi" w:hAnsiTheme="majorBidi" w:cstheme="majorBidi"/>
          <w:iCs/>
          <w:lang w:eastAsia="zh-CN"/>
        </w:rPr>
        <w:t>full primary authentication</w:t>
      </w:r>
      <w:r w:rsidR="00493A82">
        <w:rPr>
          <w:rFonts w:asciiTheme="majorBidi" w:hAnsiTheme="majorBidi" w:cstheme="majorBidi"/>
          <w:iCs/>
          <w:lang w:eastAsia="zh-CN"/>
        </w:rPr>
        <w:t xml:space="preserve"> after mobility to another </w:t>
      </w:r>
      <w:r w:rsidR="00493A82" w:rsidRPr="00493A82">
        <w:rPr>
          <w:rFonts w:asciiTheme="majorBidi" w:hAnsiTheme="majorBidi" w:cstheme="majorBidi"/>
          <w:iCs/>
          <w:lang w:eastAsia="zh-CN"/>
        </w:rPr>
        <w:t>TNAP within the same TNGF</w:t>
      </w:r>
      <w:r w:rsidR="00D452CF">
        <w:rPr>
          <w:rFonts w:asciiTheme="majorBidi" w:hAnsiTheme="majorBidi" w:cstheme="majorBidi"/>
          <w:iCs/>
          <w:lang w:eastAsia="zh-CN"/>
        </w:rPr>
        <w:t xml:space="preserve"> (e.g. the support of </w:t>
      </w:r>
      <w:r w:rsidR="00D452CF" w:rsidRPr="00D452CF">
        <w:rPr>
          <w:rFonts w:asciiTheme="majorBidi" w:hAnsiTheme="majorBidi" w:cstheme="majorBidi"/>
          <w:iCs/>
          <w:lang w:eastAsia="zh-CN"/>
        </w:rPr>
        <w:t>MOBIKE</w:t>
      </w:r>
      <w:r w:rsidR="00D452CF">
        <w:rPr>
          <w:rFonts w:asciiTheme="majorBidi" w:hAnsiTheme="majorBidi" w:cstheme="majorBidi"/>
          <w:iCs/>
          <w:lang w:eastAsia="zh-CN"/>
        </w:rPr>
        <w:t>, the support of FT…)</w:t>
      </w:r>
      <w:r w:rsidR="00D11363">
        <w:rPr>
          <w:rFonts w:asciiTheme="majorBidi" w:hAnsiTheme="majorBidi" w:cstheme="majorBidi"/>
          <w:iCs/>
          <w:lang w:eastAsia="zh-CN"/>
        </w:rPr>
        <w:t>. M</w:t>
      </w:r>
      <w:r w:rsidR="00420CC0" w:rsidRPr="00420CC0">
        <w:rPr>
          <w:rFonts w:asciiTheme="majorBidi" w:hAnsiTheme="majorBidi" w:cstheme="majorBidi"/>
          <w:iCs/>
          <w:lang w:eastAsia="zh-CN"/>
        </w:rPr>
        <w:t>ainly</w:t>
      </w:r>
      <w:r w:rsidR="00D452CF">
        <w:rPr>
          <w:rFonts w:asciiTheme="majorBidi" w:hAnsiTheme="majorBidi" w:cstheme="majorBidi"/>
          <w:iCs/>
          <w:lang w:eastAsia="zh-CN"/>
        </w:rPr>
        <w:t xml:space="preserve"> CT1 spec</w:t>
      </w:r>
      <w:r w:rsidR="00420CC0" w:rsidRPr="00420CC0">
        <w:rPr>
          <w:rFonts w:asciiTheme="majorBidi" w:hAnsiTheme="majorBidi" w:cstheme="majorBidi"/>
          <w:iCs/>
          <w:lang w:eastAsia="zh-CN"/>
        </w:rPr>
        <w:t xml:space="preserve"> TS 24.502</w:t>
      </w:r>
      <w:r w:rsidR="00D11363">
        <w:rPr>
          <w:rFonts w:asciiTheme="majorBidi" w:hAnsiTheme="majorBidi" w:cstheme="majorBidi"/>
          <w:iCs/>
          <w:lang w:eastAsia="zh-CN"/>
        </w:rPr>
        <w:t xml:space="preserve"> is the impacted specification</w:t>
      </w:r>
      <w:r w:rsidR="00420CC0" w:rsidRPr="00420CC0">
        <w:rPr>
          <w:rFonts w:asciiTheme="majorBidi" w:hAnsiTheme="majorBidi" w:cstheme="majorBidi"/>
          <w:iCs/>
          <w:lang w:eastAsia="zh-CN"/>
        </w:rPr>
        <w:t xml:space="preserve">, since TS 24.502 is the place where requirements </w:t>
      </w:r>
      <w:r w:rsidR="00D11363">
        <w:rPr>
          <w:rFonts w:asciiTheme="majorBidi" w:hAnsiTheme="majorBidi" w:cstheme="majorBidi"/>
          <w:iCs/>
          <w:lang w:eastAsia="zh-CN"/>
        </w:rPr>
        <w:t>on</w:t>
      </w:r>
      <w:r w:rsidR="00420CC0" w:rsidRPr="00420CC0">
        <w:rPr>
          <w:rFonts w:asciiTheme="majorBidi" w:hAnsiTheme="majorBidi" w:cstheme="majorBidi"/>
          <w:iCs/>
          <w:lang w:eastAsia="zh-CN"/>
        </w:rPr>
        <w:t xml:space="preserve"> TNGF and UEs connected to TNGF are captured</w:t>
      </w:r>
      <w:r w:rsidR="00D11363">
        <w:rPr>
          <w:rFonts w:asciiTheme="majorBidi" w:hAnsiTheme="majorBidi" w:cstheme="majorBidi"/>
          <w:iCs/>
          <w:lang w:eastAsia="zh-CN"/>
        </w:rPr>
        <w:t>.</w:t>
      </w:r>
      <w:r w:rsidR="002A2E5B">
        <w:rPr>
          <w:rFonts w:asciiTheme="majorBidi" w:hAnsiTheme="majorBidi" w:cstheme="majorBidi"/>
          <w:iCs/>
          <w:lang w:eastAsia="zh-CN"/>
        </w:rPr>
        <w:t xml:space="preserve"> P</w:t>
      </w:r>
      <w:r w:rsidR="002A2E5B" w:rsidRPr="002A2E5B">
        <w:rPr>
          <w:rFonts w:asciiTheme="majorBidi" w:hAnsiTheme="majorBidi" w:cstheme="majorBidi"/>
          <w:iCs/>
          <w:lang w:eastAsia="zh-CN"/>
        </w:rPr>
        <w:t>roper references</w:t>
      </w:r>
      <w:r w:rsidR="002A2E5B">
        <w:rPr>
          <w:rFonts w:asciiTheme="majorBidi" w:hAnsiTheme="majorBidi" w:cstheme="majorBidi"/>
          <w:iCs/>
          <w:lang w:eastAsia="zh-CN"/>
        </w:rPr>
        <w:t xml:space="preserve"> will be added in CT1 spec </w:t>
      </w:r>
      <w:r w:rsidR="002A2E5B" w:rsidRPr="002A2E5B">
        <w:rPr>
          <w:rFonts w:asciiTheme="majorBidi" w:hAnsiTheme="majorBidi" w:cstheme="majorBidi"/>
          <w:iCs/>
          <w:lang w:eastAsia="zh-CN"/>
        </w:rPr>
        <w:t xml:space="preserve">to any new requirements that will be </w:t>
      </w:r>
      <w:r w:rsidR="002A2E5B">
        <w:rPr>
          <w:rFonts w:asciiTheme="majorBidi" w:hAnsiTheme="majorBidi" w:cstheme="majorBidi"/>
          <w:iCs/>
          <w:lang w:eastAsia="zh-CN"/>
        </w:rPr>
        <w:t>introduced</w:t>
      </w:r>
      <w:r w:rsidR="002A2E5B" w:rsidRPr="002A2E5B">
        <w:rPr>
          <w:rFonts w:asciiTheme="majorBidi" w:hAnsiTheme="majorBidi" w:cstheme="majorBidi"/>
          <w:iCs/>
          <w:lang w:eastAsia="zh-CN"/>
        </w:rPr>
        <w:t xml:space="preserve"> in SA3 specifications</w:t>
      </w:r>
      <w:r w:rsidR="002A2E5B">
        <w:rPr>
          <w:rFonts w:asciiTheme="majorBidi" w:hAnsiTheme="majorBidi" w:cstheme="majorBidi"/>
          <w:iCs/>
          <w:lang w:eastAsia="zh-CN"/>
        </w:rPr>
        <w:t>, when applicable.</w:t>
      </w:r>
    </w:p>
    <w:p w14:paraId="14EFE55F" w14:textId="2DC1D783" w:rsidR="005C47A2" w:rsidRPr="005C47A2" w:rsidRDefault="005C47A2" w:rsidP="005C47A2">
      <w:pPr>
        <w:rPr>
          <w:rFonts w:asciiTheme="majorBidi" w:hAnsiTheme="majorBidi" w:cstheme="majorBidi"/>
          <w:lang w:eastAsia="zh-CN"/>
        </w:rPr>
      </w:pPr>
    </w:p>
    <w:p w14:paraId="523F3837" w14:textId="77777777" w:rsidR="005C47A2" w:rsidRDefault="005C47A2" w:rsidP="005C47A2">
      <w:pPr>
        <w:rPr>
          <w:rFonts w:asciiTheme="majorBidi" w:hAnsiTheme="majorBidi" w:cstheme="majorBidi"/>
          <w:lang w:eastAsia="zh-CN"/>
        </w:rPr>
      </w:pPr>
    </w:p>
    <w:p w14:paraId="5E5C737D" w14:textId="587B363A" w:rsidR="005C47A2" w:rsidRDefault="005C47A2" w:rsidP="002A71DF">
      <w:pPr>
        <w:rPr>
          <w:rFonts w:asciiTheme="majorBidi" w:hAnsiTheme="majorBidi" w:cstheme="majorBidi"/>
          <w:i/>
          <w:iCs/>
          <w:lang w:eastAsia="zh-CN"/>
        </w:rPr>
      </w:pPr>
      <w:r w:rsidRPr="00926FCD">
        <w:rPr>
          <w:rFonts w:asciiTheme="majorBidi" w:hAnsiTheme="majorBidi" w:cstheme="majorBidi"/>
          <w:b/>
          <w:bCs/>
          <w:i/>
          <w:iCs/>
          <w:lang w:eastAsia="zh-CN"/>
        </w:rPr>
        <w:t>Observation 1</w:t>
      </w:r>
      <w:r w:rsidRPr="00926FCD">
        <w:rPr>
          <w:rFonts w:asciiTheme="majorBidi" w:hAnsiTheme="majorBidi" w:cstheme="majorBidi"/>
          <w:i/>
          <w:iCs/>
          <w:lang w:eastAsia="zh-CN"/>
        </w:rPr>
        <w:t xml:space="preserve">: </w:t>
      </w:r>
      <w:r w:rsidR="002A71DF">
        <w:rPr>
          <w:rFonts w:asciiTheme="majorBidi" w:hAnsiTheme="majorBidi" w:cstheme="majorBidi"/>
          <w:i/>
          <w:iCs/>
          <w:lang w:eastAsia="zh-CN"/>
        </w:rPr>
        <w:t xml:space="preserve">For </w:t>
      </w:r>
      <w:r w:rsidR="002A71DF" w:rsidRPr="002A71DF">
        <w:rPr>
          <w:rFonts w:asciiTheme="majorBidi" w:hAnsiTheme="majorBidi" w:cstheme="majorBidi"/>
          <w:i/>
          <w:iCs/>
          <w:lang w:eastAsia="zh-CN"/>
        </w:rPr>
        <w:t>Key issue #1</w:t>
      </w:r>
      <w:r w:rsidR="002A71DF">
        <w:rPr>
          <w:rFonts w:asciiTheme="majorBidi" w:hAnsiTheme="majorBidi" w:cstheme="majorBidi"/>
          <w:i/>
          <w:iCs/>
          <w:lang w:eastAsia="zh-CN"/>
        </w:rPr>
        <w:t xml:space="preserve">, </w:t>
      </w:r>
      <w:r w:rsidR="000059E0" w:rsidRPr="000059E0">
        <w:rPr>
          <w:rFonts w:asciiTheme="majorBidi" w:hAnsiTheme="majorBidi" w:cstheme="majorBidi"/>
          <w:i/>
          <w:iCs/>
          <w:lang w:eastAsia="zh-CN"/>
        </w:rPr>
        <w:t xml:space="preserve">CT1 needs to document the requirements on the UE and the TNGF </w:t>
      </w:r>
      <w:proofErr w:type="gramStart"/>
      <w:r w:rsidR="000059E0" w:rsidRPr="000059E0">
        <w:rPr>
          <w:rFonts w:asciiTheme="majorBidi" w:hAnsiTheme="majorBidi" w:cstheme="majorBidi"/>
          <w:i/>
          <w:iCs/>
          <w:lang w:eastAsia="zh-CN"/>
        </w:rPr>
        <w:t>in order to</w:t>
      </w:r>
      <w:proofErr w:type="gramEnd"/>
      <w:r w:rsidR="000059E0" w:rsidRPr="000059E0">
        <w:rPr>
          <w:rFonts w:asciiTheme="majorBidi" w:hAnsiTheme="majorBidi" w:cstheme="majorBidi"/>
          <w:i/>
          <w:iCs/>
          <w:lang w:eastAsia="zh-CN"/>
        </w:rPr>
        <w:t xml:space="preserve"> support avoiding the full primary authentication after mobility to another TNAP within the same TNGF</w:t>
      </w:r>
      <w:r w:rsidR="000059E0">
        <w:rPr>
          <w:rFonts w:asciiTheme="majorBidi" w:hAnsiTheme="majorBidi" w:cstheme="majorBidi"/>
          <w:i/>
          <w:iCs/>
          <w:lang w:eastAsia="zh-CN"/>
        </w:rPr>
        <w:t>.</w:t>
      </w:r>
      <w:r w:rsidR="00B03C1A">
        <w:rPr>
          <w:rFonts w:asciiTheme="majorBidi" w:hAnsiTheme="majorBidi" w:cstheme="majorBidi"/>
          <w:i/>
          <w:iCs/>
          <w:lang w:eastAsia="zh-CN"/>
        </w:rPr>
        <w:t xml:space="preserve"> Also at the current stage, there is No expected impact to any other CT WGs for this key issue.</w:t>
      </w:r>
    </w:p>
    <w:p w14:paraId="1BC776A0" w14:textId="77777777" w:rsidR="005C47A2" w:rsidRDefault="005C47A2" w:rsidP="005C47A2">
      <w:pPr>
        <w:rPr>
          <w:rFonts w:asciiTheme="majorBidi" w:hAnsiTheme="majorBidi" w:cstheme="majorBidi"/>
          <w:lang w:eastAsia="zh-CN"/>
        </w:rPr>
      </w:pPr>
    </w:p>
    <w:p w14:paraId="4E1EA766" w14:textId="77777777" w:rsidR="005C47A2" w:rsidRDefault="005C47A2" w:rsidP="005C47A2">
      <w:pPr>
        <w:rPr>
          <w:rFonts w:asciiTheme="majorBidi" w:hAnsiTheme="majorBidi" w:cstheme="majorBidi"/>
          <w:lang w:eastAsia="zh-CN"/>
        </w:rPr>
      </w:pPr>
    </w:p>
    <w:p w14:paraId="0908D4A4" w14:textId="77777777" w:rsidR="005C47A2" w:rsidRPr="007135AC" w:rsidRDefault="005C47A2" w:rsidP="005C47A2">
      <w:pPr>
        <w:pStyle w:val="Heading1"/>
        <w:ind w:left="1701" w:hanging="1701"/>
        <w:rPr>
          <w:rFonts w:asciiTheme="majorBidi" w:hAnsiTheme="majorBidi" w:cstheme="majorBidi"/>
          <w:lang w:eastAsia="zh-CN"/>
        </w:rPr>
      </w:pPr>
      <w:r w:rsidRPr="007135AC">
        <w:rPr>
          <w:rFonts w:asciiTheme="majorBidi" w:hAnsiTheme="majorBidi" w:cstheme="majorBidi"/>
          <w:lang w:eastAsia="zh-CN"/>
        </w:rPr>
        <w:t>2.2 Key issue #2: Security aspect of AUN3 device connecting to a new 5G-RG within the same</w:t>
      </w:r>
      <w:r>
        <w:rPr>
          <w:rFonts w:asciiTheme="majorBidi" w:hAnsiTheme="majorBidi" w:cstheme="majorBidi"/>
          <w:lang w:eastAsia="zh-CN"/>
        </w:rPr>
        <w:t xml:space="preserve"> </w:t>
      </w:r>
      <w:r w:rsidRPr="007135AC">
        <w:rPr>
          <w:rFonts w:asciiTheme="majorBidi" w:hAnsiTheme="majorBidi" w:cstheme="majorBidi"/>
          <w:lang w:eastAsia="zh-CN"/>
        </w:rPr>
        <w:t>W-AGF.</w:t>
      </w:r>
    </w:p>
    <w:p w14:paraId="7CC75B52" w14:textId="6AEBA494" w:rsidR="005C47A2" w:rsidRPr="005C47A2" w:rsidRDefault="00D452CF" w:rsidP="00D452CF">
      <w:pPr>
        <w:pStyle w:val="ListParagraph"/>
        <w:numPr>
          <w:ilvl w:val="0"/>
          <w:numId w:val="1"/>
        </w:numPr>
        <w:rPr>
          <w:rFonts w:asciiTheme="majorBidi" w:hAnsiTheme="majorBidi" w:cstheme="majorBidi"/>
          <w:lang w:val="en-US" w:eastAsia="zh-CN"/>
        </w:rPr>
      </w:pPr>
      <w:r w:rsidRPr="00D452CF">
        <w:rPr>
          <w:rFonts w:asciiTheme="majorBidi" w:hAnsiTheme="majorBidi" w:cstheme="majorBidi"/>
          <w:lang w:eastAsia="zh-CN"/>
        </w:rPr>
        <w:t>It was concluded</w:t>
      </w:r>
      <w:r w:rsidR="009E0E35">
        <w:rPr>
          <w:rFonts w:asciiTheme="majorBidi" w:hAnsiTheme="majorBidi" w:cstheme="majorBidi"/>
          <w:lang w:eastAsia="zh-CN"/>
        </w:rPr>
        <w:t xml:space="preserve"> in SA3</w:t>
      </w:r>
      <w:r w:rsidRPr="00D452CF">
        <w:rPr>
          <w:rFonts w:asciiTheme="majorBidi" w:hAnsiTheme="majorBidi" w:cstheme="majorBidi"/>
          <w:lang w:eastAsia="zh-CN"/>
        </w:rPr>
        <w:t xml:space="preserve"> </w:t>
      </w:r>
      <w:r>
        <w:rPr>
          <w:rFonts w:asciiTheme="majorBidi" w:hAnsiTheme="majorBidi" w:cstheme="majorBidi"/>
          <w:lang w:eastAsia="zh-CN"/>
        </w:rPr>
        <w:t>not to proceed with any normative work for this key issue.</w:t>
      </w:r>
      <w:r w:rsidR="002A71DF">
        <w:rPr>
          <w:rFonts w:asciiTheme="majorBidi" w:hAnsiTheme="majorBidi" w:cstheme="majorBidi"/>
          <w:lang w:eastAsia="zh-CN"/>
        </w:rPr>
        <w:t xml:space="preserve"> Hence</w:t>
      </w:r>
      <w:r w:rsidR="00553C7E">
        <w:rPr>
          <w:rFonts w:asciiTheme="majorBidi" w:hAnsiTheme="majorBidi" w:cstheme="majorBidi"/>
          <w:lang w:eastAsia="zh-CN"/>
        </w:rPr>
        <w:t xml:space="preserve"> there is</w:t>
      </w:r>
      <w:r w:rsidR="002A71DF">
        <w:rPr>
          <w:rFonts w:asciiTheme="majorBidi" w:hAnsiTheme="majorBidi" w:cstheme="majorBidi"/>
          <w:lang w:eastAsia="zh-CN"/>
        </w:rPr>
        <w:t xml:space="preserve"> no impact on CT WGs</w:t>
      </w:r>
      <w:r w:rsidR="00553C7E">
        <w:rPr>
          <w:rFonts w:asciiTheme="majorBidi" w:hAnsiTheme="majorBidi" w:cstheme="majorBidi"/>
          <w:lang w:eastAsia="zh-CN"/>
        </w:rPr>
        <w:t xml:space="preserve"> for this key issue</w:t>
      </w:r>
      <w:r w:rsidR="002A71DF">
        <w:rPr>
          <w:rFonts w:asciiTheme="majorBidi" w:hAnsiTheme="majorBidi" w:cstheme="majorBidi"/>
          <w:lang w:eastAsia="zh-CN"/>
        </w:rPr>
        <w:t>.</w:t>
      </w:r>
    </w:p>
    <w:p w14:paraId="070740DE" w14:textId="77777777" w:rsidR="005C47A2" w:rsidRDefault="005C47A2" w:rsidP="005C47A2">
      <w:pPr>
        <w:rPr>
          <w:rFonts w:asciiTheme="majorBidi" w:hAnsiTheme="majorBidi" w:cstheme="majorBidi"/>
          <w:lang w:eastAsia="zh-CN"/>
        </w:rPr>
      </w:pPr>
    </w:p>
    <w:p w14:paraId="3C5043AA" w14:textId="37597FA0" w:rsidR="005C47A2" w:rsidRPr="00F270C5" w:rsidRDefault="005C47A2" w:rsidP="002A71DF">
      <w:pPr>
        <w:rPr>
          <w:rFonts w:asciiTheme="majorBidi" w:hAnsiTheme="majorBidi" w:cstheme="majorBidi"/>
          <w:i/>
          <w:iCs/>
          <w:lang w:eastAsia="zh-CN"/>
        </w:rPr>
      </w:pPr>
      <w:r w:rsidRPr="00F270C5">
        <w:rPr>
          <w:rFonts w:asciiTheme="majorBidi" w:hAnsiTheme="majorBidi" w:cstheme="majorBidi"/>
          <w:b/>
          <w:bCs/>
          <w:i/>
          <w:iCs/>
          <w:lang w:eastAsia="zh-CN"/>
        </w:rPr>
        <w:lastRenderedPageBreak/>
        <w:t xml:space="preserve">Observation </w:t>
      </w:r>
      <w:r>
        <w:rPr>
          <w:rFonts w:asciiTheme="majorBidi" w:hAnsiTheme="majorBidi" w:cstheme="majorBidi"/>
          <w:b/>
          <w:bCs/>
          <w:i/>
          <w:iCs/>
          <w:lang w:eastAsia="zh-CN"/>
        </w:rPr>
        <w:t>2</w:t>
      </w:r>
      <w:r w:rsidRPr="00F270C5">
        <w:rPr>
          <w:rFonts w:asciiTheme="majorBidi" w:hAnsiTheme="majorBidi" w:cstheme="majorBidi"/>
          <w:i/>
          <w:iCs/>
          <w:lang w:eastAsia="zh-CN"/>
        </w:rPr>
        <w:t xml:space="preserve">: </w:t>
      </w:r>
      <w:r w:rsidR="002A71DF">
        <w:rPr>
          <w:rFonts w:asciiTheme="majorBidi" w:hAnsiTheme="majorBidi" w:cstheme="majorBidi"/>
          <w:i/>
          <w:iCs/>
          <w:lang w:eastAsia="zh-CN"/>
        </w:rPr>
        <w:t xml:space="preserve">For </w:t>
      </w:r>
      <w:r w:rsidR="002A71DF" w:rsidRPr="002A71DF">
        <w:rPr>
          <w:rFonts w:asciiTheme="majorBidi" w:hAnsiTheme="majorBidi" w:cstheme="majorBidi"/>
          <w:i/>
          <w:iCs/>
          <w:lang w:eastAsia="zh-CN"/>
        </w:rPr>
        <w:t>Key issue #</w:t>
      </w:r>
      <w:r w:rsidR="002A71DF">
        <w:rPr>
          <w:rFonts w:asciiTheme="majorBidi" w:hAnsiTheme="majorBidi" w:cstheme="majorBidi"/>
          <w:i/>
          <w:iCs/>
          <w:lang w:eastAsia="zh-CN"/>
        </w:rPr>
        <w:t>2, no normative work will be done by SA3 hence there is no impact on CT WGs</w:t>
      </w:r>
      <w:r>
        <w:rPr>
          <w:rFonts w:asciiTheme="majorBidi" w:hAnsiTheme="majorBidi" w:cstheme="majorBidi"/>
          <w:i/>
          <w:iCs/>
          <w:lang w:val="en-US" w:eastAsia="zh-CN"/>
        </w:rPr>
        <w:t>.</w:t>
      </w:r>
    </w:p>
    <w:p w14:paraId="6E40A161" w14:textId="77777777" w:rsidR="005C47A2" w:rsidRPr="00F270C5" w:rsidRDefault="005C47A2" w:rsidP="005C47A2">
      <w:pPr>
        <w:rPr>
          <w:rFonts w:asciiTheme="majorBidi" w:hAnsiTheme="majorBidi" w:cstheme="majorBidi"/>
          <w:lang w:eastAsia="zh-CN"/>
        </w:rPr>
      </w:pPr>
    </w:p>
    <w:p w14:paraId="407BF129" w14:textId="77777777" w:rsidR="005C47A2" w:rsidRDefault="005C47A2" w:rsidP="005C47A2">
      <w:pPr>
        <w:rPr>
          <w:rFonts w:asciiTheme="majorBidi" w:hAnsiTheme="majorBidi" w:cstheme="majorBidi"/>
          <w:lang w:eastAsia="zh-CN"/>
        </w:rPr>
      </w:pPr>
    </w:p>
    <w:p w14:paraId="6DDF9386" w14:textId="77777777" w:rsidR="005C47A2" w:rsidRPr="007135AC" w:rsidRDefault="005C47A2" w:rsidP="005C47A2">
      <w:pPr>
        <w:pStyle w:val="Heading1"/>
        <w:ind w:left="1701" w:hanging="1701"/>
        <w:rPr>
          <w:rFonts w:asciiTheme="majorBidi" w:hAnsiTheme="majorBidi" w:cstheme="majorBidi"/>
          <w:lang w:eastAsia="zh-CN"/>
        </w:rPr>
      </w:pPr>
      <w:r w:rsidRPr="007135AC">
        <w:rPr>
          <w:rFonts w:asciiTheme="majorBidi" w:hAnsiTheme="majorBidi" w:cstheme="majorBidi"/>
          <w:lang w:eastAsia="zh-CN"/>
        </w:rPr>
        <w:t>2.3 Key issue #3: Security aspect of N5CW device connecting to a new TWAP within the same TWIF.</w:t>
      </w:r>
    </w:p>
    <w:p w14:paraId="7F6EC992" w14:textId="4A1ABC8B" w:rsidR="00D56DFE" w:rsidRPr="00D56DFE" w:rsidRDefault="00D56DFE" w:rsidP="00D56DFE">
      <w:pPr>
        <w:numPr>
          <w:ilvl w:val="0"/>
          <w:numId w:val="1"/>
        </w:numPr>
        <w:rPr>
          <w:rFonts w:asciiTheme="majorBidi" w:hAnsiTheme="majorBidi" w:cstheme="majorBidi"/>
          <w:lang w:eastAsia="zh-CN"/>
        </w:rPr>
      </w:pPr>
      <w:r w:rsidRPr="00D56DFE">
        <w:rPr>
          <w:rFonts w:asciiTheme="majorBidi" w:hAnsiTheme="majorBidi" w:cstheme="majorBidi"/>
          <w:lang w:eastAsia="zh-CN"/>
        </w:rPr>
        <w:t xml:space="preserve">It was concluded to use </w:t>
      </w:r>
      <w:r w:rsidRPr="00D56DFE">
        <w:rPr>
          <w:rFonts w:asciiTheme="majorBidi" w:hAnsiTheme="majorBidi" w:cstheme="majorBidi"/>
          <w:iCs/>
          <w:lang w:eastAsia="zh-CN"/>
        </w:rPr>
        <w:t>Fast BSS Transition (FT) procedure (solution #</w:t>
      </w:r>
      <w:r w:rsidR="00E31BF4">
        <w:rPr>
          <w:rFonts w:asciiTheme="majorBidi" w:hAnsiTheme="majorBidi" w:cstheme="majorBidi"/>
          <w:iCs/>
          <w:lang w:eastAsia="zh-CN"/>
        </w:rPr>
        <w:t>7</w:t>
      </w:r>
      <w:r w:rsidRPr="00D56DFE">
        <w:rPr>
          <w:rFonts w:asciiTheme="majorBidi" w:hAnsiTheme="majorBidi" w:cstheme="majorBidi"/>
          <w:iCs/>
          <w:lang w:eastAsia="zh-CN"/>
        </w:rPr>
        <w:t xml:space="preserve"> in TR 33.702</w:t>
      </w:r>
      <w:r w:rsidR="00E31BF4">
        <w:rPr>
          <w:rFonts w:asciiTheme="majorBidi" w:hAnsiTheme="majorBidi" w:cstheme="majorBidi"/>
          <w:iCs/>
          <w:lang w:eastAsia="zh-CN"/>
        </w:rPr>
        <w:t xml:space="preserve"> which is based on solution #3</w:t>
      </w:r>
      <w:r w:rsidRPr="00D56DFE">
        <w:rPr>
          <w:rFonts w:asciiTheme="majorBidi" w:hAnsiTheme="majorBidi" w:cstheme="majorBidi"/>
          <w:iCs/>
          <w:lang w:eastAsia="zh-CN"/>
        </w:rPr>
        <w:t>) as a base for the normative work</w:t>
      </w:r>
      <w:r w:rsidR="00E05C98">
        <w:rPr>
          <w:rFonts w:asciiTheme="majorBidi" w:hAnsiTheme="majorBidi" w:cstheme="majorBidi"/>
          <w:iCs/>
          <w:lang w:eastAsia="zh-CN"/>
        </w:rPr>
        <w:t>.</w:t>
      </w:r>
    </w:p>
    <w:p w14:paraId="5837EA5C" w14:textId="77777777" w:rsidR="00D56DFE" w:rsidRPr="00D56DFE" w:rsidRDefault="00D56DFE" w:rsidP="00D56DFE">
      <w:pPr>
        <w:rPr>
          <w:rFonts w:asciiTheme="majorBidi" w:hAnsiTheme="majorBidi" w:cstheme="majorBidi"/>
          <w:lang w:eastAsia="zh-CN"/>
        </w:rPr>
      </w:pPr>
    </w:p>
    <w:p w14:paraId="7426C33B" w14:textId="0C0B0D93" w:rsidR="00D56DFE" w:rsidRPr="00D56DFE" w:rsidRDefault="00D56DFE" w:rsidP="0039179A">
      <w:pPr>
        <w:numPr>
          <w:ilvl w:val="0"/>
          <w:numId w:val="1"/>
        </w:numPr>
        <w:rPr>
          <w:rFonts w:asciiTheme="majorBidi" w:hAnsiTheme="majorBidi" w:cstheme="majorBidi"/>
          <w:lang w:eastAsia="zh-CN"/>
        </w:rPr>
      </w:pPr>
      <w:r w:rsidRPr="00D56DFE">
        <w:rPr>
          <w:rFonts w:asciiTheme="majorBidi" w:hAnsiTheme="majorBidi" w:cstheme="majorBidi"/>
          <w:lang w:eastAsia="zh-CN"/>
        </w:rPr>
        <w:t xml:space="preserve">Considering that CT1 is the WG that is taking care of Mobility Management aspects, hence CT1 specifications would be impacted by the solution of this key issue. CT1 needs to document the requirements on the </w:t>
      </w:r>
      <w:r w:rsidR="00FE5B58" w:rsidRPr="00FE5B58">
        <w:rPr>
          <w:rFonts w:asciiTheme="majorBidi" w:hAnsiTheme="majorBidi" w:cstheme="majorBidi"/>
          <w:lang w:eastAsia="zh-CN"/>
        </w:rPr>
        <w:t xml:space="preserve">N5CW </w:t>
      </w:r>
      <w:r w:rsidR="00FE5B58">
        <w:rPr>
          <w:rFonts w:asciiTheme="majorBidi" w:hAnsiTheme="majorBidi" w:cstheme="majorBidi"/>
          <w:lang w:eastAsia="zh-CN"/>
        </w:rPr>
        <w:t xml:space="preserve">device </w:t>
      </w:r>
      <w:r w:rsidRPr="00D56DFE">
        <w:rPr>
          <w:rFonts w:asciiTheme="majorBidi" w:hAnsiTheme="majorBidi" w:cstheme="majorBidi"/>
          <w:lang w:eastAsia="zh-CN"/>
        </w:rPr>
        <w:t xml:space="preserve">and the </w:t>
      </w:r>
      <w:r w:rsidR="00FE5B58" w:rsidRPr="00FE5B58">
        <w:rPr>
          <w:rFonts w:asciiTheme="majorBidi" w:hAnsiTheme="majorBidi" w:cstheme="majorBidi"/>
          <w:lang w:eastAsia="zh-CN"/>
        </w:rPr>
        <w:t>TWIF</w:t>
      </w:r>
      <w:r w:rsidR="00FE5B58">
        <w:rPr>
          <w:rFonts w:asciiTheme="majorBidi" w:hAnsiTheme="majorBidi" w:cstheme="majorBidi"/>
          <w:lang w:eastAsia="zh-CN"/>
        </w:rPr>
        <w:t xml:space="preserve"> </w:t>
      </w:r>
      <w:proofErr w:type="gramStart"/>
      <w:r w:rsidRPr="00D56DFE">
        <w:rPr>
          <w:rFonts w:asciiTheme="majorBidi" w:hAnsiTheme="majorBidi" w:cstheme="majorBidi"/>
          <w:lang w:eastAsia="zh-CN"/>
        </w:rPr>
        <w:t>in order to</w:t>
      </w:r>
      <w:proofErr w:type="gramEnd"/>
      <w:r w:rsidRPr="00D56DFE">
        <w:rPr>
          <w:rFonts w:asciiTheme="majorBidi" w:hAnsiTheme="majorBidi" w:cstheme="majorBidi"/>
          <w:lang w:eastAsia="zh-CN"/>
        </w:rPr>
        <w:t xml:space="preserve"> support avoiding the </w:t>
      </w:r>
      <w:r w:rsidRPr="00D56DFE">
        <w:rPr>
          <w:rFonts w:asciiTheme="majorBidi" w:hAnsiTheme="majorBidi" w:cstheme="majorBidi"/>
          <w:iCs/>
          <w:lang w:eastAsia="zh-CN"/>
        </w:rPr>
        <w:t xml:space="preserve">full primary authentication after mobility to another </w:t>
      </w:r>
      <w:r w:rsidR="00FC022A" w:rsidRPr="00FC022A">
        <w:rPr>
          <w:rFonts w:asciiTheme="majorBidi" w:hAnsiTheme="majorBidi" w:cstheme="majorBidi"/>
          <w:iCs/>
          <w:lang w:eastAsia="zh-CN"/>
        </w:rPr>
        <w:t xml:space="preserve">TWAP </w:t>
      </w:r>
      <w:r w:rsidRPr="00D56DFE">
        <w:rPr>
          <w:rFonts w:asciiTheme="majorBidi" w:hAnsiTheme="majorBidi" w:cstheme="majorBidi"/>
          <w:iCs/>
          <w:lang w:eastAsia="zh-CN"/>
        </w:rPr>
        <w:t xml:space="preserve">within the same </w:t>
      </w:r>
      <w:r w:rsidR="00FC022A" w:rsidRPr="00FC022A">
        <w:rPr>
          <w:rFonts w:asciiTheme="majorBidi" w:hAnsiTheme="majorBidi" w:cstheme="majorBidi"/>
          <w:iCs/>
          <w:lang w:eastAsia="zh-CN"/>
        </w:rPr>
        <w:t xml:space="preserve">TWIF </w:t>
      </w:r>
      <w:r w:rsidRPr="00D56DFE">
        <w:rPr>
          <w:rFonts w:asciiTheme="majorBidi" w:hAnsiTheme="majorBidi" w:cstheme="majorBidi"/>
          <w:iCs/>
          <w:lang w:eastAsia="zh-CN"/>
        </w:rPr>
        <w:t>(e.g.</w:t>
      </w:r>
      <w:r w:rsidR="00FC022A">
        <w:rPr>
          <w:rFonts w:asciiTheme="majorBidi" w:hAnsiTheme="majorBidi" w:cstheme="majorBidi"/>
          <w:iCs/>
          <w:lang w:eastAsia="zh-CN"/>
        </w:rPr>
        <w:t xml:space="preserve"> due to</w:t>
      </w:r>
      <w:r w:rsidRPr="00D56DFE">
        <w:rPr>
          <w:rFonts w:asciiTheme="majorBidi" w:hAnsiTheme="majorBidi" w:cstheme="majorBidi"/>
          <w:iCs/>
          <w:lang w:eastAsia="zh-CN"/>
        </w:rPr>
        <w:t xml:space="preserve"> support</w:t>
      </w:r>
      <w:r w:rsidR="00FC022A">
        <w:rPr>
          <w:rFonts w:asciiTheme="majorBidi" w:hAnsiTheme="majorBidi" w:cstheme="majorBidi"/>
          <w:iCs/>
          <w:lang w:eastAsia="zh-CN"/>
        </w:rPr>
        <w:t>ing</w:t>
      </w:r>
      <w:r w:rsidRPr="00D56DFE">
        <w:rPr>
          <w:rFonts w:asciiTheme="majorBidi" w:hAnsiTheme="majorBidi" w:cstheme="majorBidi"/>
          <w:iCs/>
          <w:lang w:eastAsia="zh-CN"/>
        </w:rPr>
        <w:t xml:space="preserve"> </w:t>
      </w:r>
      <w:r w:rsidR="00FE5B58" w:rsidRPr="00D56DFE">
        <w:rPr>
          <w:rFonts w:asciiTheme="majorBidi" w:hAnsiTheme="majorBidi" w:cstheme="majorBidi"/>
          <w:iCs/>
          <w:lang w:eastAsia="zh-CN"/>
        </w:rPr>
        <w:t>FT…</w:t>
      </w:r>
      <w:r w:rsidRPr="00D56DFE">
        <w:rPr>
          <w:rFonts w:asciiTheme="majorBidi" w:hAnsiTheme="majorBidi" w:cstheme="majorBidi"/>
          <w:iCs/>
          <w:lang w:eastAsia="zh-CN"/>
        </w:rPr>
        <w:t xml:space="preserve">). Mainly CT1 spec TS 24.502 is the impacted specification, since TS 24.502 is the place where requirements on </w:t>
      </w:r>
      <w:r w:rsidR="003F270C">
        <w:rPr>
          <w:rFonts w:asciiTheme="majorBidi" w:hAnsiTheme="majorBidi" w:cstheme="majorBidi"/>
          <w:iCs/>
          <w:lang w:eastAsia="zh-CN"/>
        </w:rPr>
        <w:t>TWIF</w:t>
      </w:r>
      <w:r w:rsidRPr="00D56DFE">
        <w:rPr>
          <w:rFonts w:asciiTheme="majorBidi" w:hAnsiTheme="majorBidi" w:cstheme="majorBidi"/>
          <w:iCs/>
          <w:lang w:eastAsia="zh-CN"/>
        </w:rPr>
        <w:t xml:space="preserve"> and </w:t>
      </w:r>
      <w:r w:rsidR="003F270C" w:rsidRPr="003F270C">
        <w:rPr>
          <w:rFonts w:asciiTheme="majorBidi" w:hAnsiTheme="majorBidi" w:cstheme="majorBidi"/>
          <w:iCs/>
          <w:lang w:eastAsia="zh-CN"/>
        </w:rPr>
        <w:t xml:space="preserve">N5CW </w:t>
      </w:r>
      <w:r w:rsidR="003F270C">
        <w:rPr>
          <w:rFonts w:asciiTheme="majorBidi" w:hAnsiTheme="majorBidi" w:cstheme="majorBidi"/>
          <w:iCs/>
          <w:lang w:eastAsia="zh-CN"/>
        </w:rPr>
        <w:t>device</w:t>
      </w:r>
      <w:r w:rsidRPr="00D56DFE">
        <w:rPr>
          <w:rFonts w:asciiTheme="majorBidi" w:hAnsiTheme="majorBidi" w:cstheme="majorBidi"/>
          <w:iCs/>
          <w:lang w:eastAsia="zh-CN"/>
        </w:rPr>
        <w:t xml:space="preserve"> are captured.</w:t>
      </w:r>
      <w:r w:rsidR="0039179A">
        <w:rPr>
          <w:rFonts w:asciiTheme="majorBidi" w:hAnsiTheme="majorBidi" w:cstheme="majorBidi"/>
          <w:iCs/>
          <w:lang w:eastAsia="zh-CN"/>
        </w:rPr>
        <w:t xml:space="preserve"> </w:t>
      </w:r>
      <w:r w:rsidR="0039179A" w:rsidRPr="0039179A">
        <w:rPr>
          <w:rFonts w:asciiTheme="majorBidi" w:hAnsiTheme="majorBidi" w:cstheme="majorBidi"/>
          <w:iCs/>
          <w:lang w:eastAsia="zh-CN"/>
        </w:rPr>
        <w:t>Proper references will be added in CT1 spec to any new requirements that will be introduced in SA3 specifications, when applicable</w:t>
      </w:r>
    </w:p>
    <w:p w14:paraId="48725957" w14:textId="77777777" w:rsidR="005C47A2" w:rsidRDefault="005C47A2" w:rsidP="005C47A2">
      <w:pPr>
        <w:rPr>
          <w:rFonts w:asciiTheme="majorBidi" w:hAnsiTheme="majorBidi" w:cstheme="majorBidi"/>
          <w:lang w:eastAsia="zh-CN"/>
        </w:rPr>
      </w:pPr>
    </w:p>
    <w:p w14:paraId="65DA30CD" w14:textId="595F7E11" w:rsidR="005C47A2" w:rsidRPr="00815C62" w:rsidRDefault="005C47A2" w:rsidP="00B03C1A">
      <w:pPr>
        <w:rPr>
          <w:rFonts w:asciiTheme="majorBidi" w:hAnsiTheme="majorBidi" w:cstheme="majorBidi"/>
          <w:i/>
          <w:iCs/>
          <w:lang w:eastAsia="zh-CN"/>
        </w:rPr>
      </w:pPr>
      <w:r w:rsidRPr="00815C62">
        <w:rPr>
          <w:rFonts w:asciiTheme="majorBidi" w:hAnsiTheme="majorBidi" w:cstheme="majorBidi"/>
          <w:b/>
          <w:bCs/>
          <w:i/>
          <w:iCs/>
          <w:lang w:eastAsia="zh-CN"/>
        </w:rPr>
        <w:t>Observation 3</w:t>
      </w:r>
      <w:r w:rsidRPr="00815C62">
        <w:rPr>
          <w:rFonts w:asciiTheme="majorBidi" w:hAnsiTheme="majorBidi" w:cstheme="majorBidi"/>
          <w:i/>
          <w:iCs/>
          <w:lang w:eastAsia="zh-CN"/>
        </w:rPr>
        <w:t xml:space="preserve">: </w:t>
      </w:r>
      <w:r w:rsidR="00674F99" w:rsidRPr="00674F99">
        <w:rPr>
          <w:rFonts w:asciiTheme="majorBidi" w:hAnsiTheme="majorBidi" w:cstheme="majorBidi"/>
          <w:i/>
          <w:iCs/>
          <w:lang w:eastAsia="zh-CN"/>
        </w:rPr>
        <w:t>For Key issue #</w:t>
      </w:r>
      <w:r w:rsidR="00674F99">
        <w:rPr>
          <w:rFonts w:asciiTheme="majorBidi" w:hAnsiTheme="majorBidi" w:cstheme="majorBidi"/>
          <w:i/>
          <w:iCs/>
          <w:lang w:eastAsia="zh-CN"/>
        </w:rPr>
        <w:t>3</w:t>
      </w:r>
      <w:r w:rsidR="00674F99" w:rsidRPr="00674F99">
        <w:rPr>
          <w:rFonts w:asciiTheme="majorBidi" w:hAnsiTheme="majorBidi" w:cstheme="majorBidi"/>
          <w:i/>
          <w:iCs/>
          <w:lang w:eastAsia="zh-CN"/>
        </w:rPr>
        <w:t xml:space="preserve">, CT1 needs to document the requirements on the N5CW </w:t>
      </w:r>
      <w:r w:rsidR="00674F99">
        <w:rPr>
          <w:rFonts w:asciiTheme="majorBidi" w:hAnsiTheme="majorBidi" w:cstheme="majorBidi"/>
          <w:i/>
          <w:iCs/>
          <w:lang w:eastAsia="zh-CN"/>
        </w:rPr>
        <w:t xml:space="preserve">device </w:t>
      </w:r>
      <w:r w:rsidR="00674F99" w:rsidRPr="00674F99">
        <w:rPr>
          <w:rFonts w:asciiTheme="majorBidi" w:hAnsiTheme="majorBidi" w:cstheme="majorBidi"/>
          <w:i/>
          <w:iCs/>
          <w:lang w:eastAsia="zh-CN"/>
        </w:rPr>
        <w:t>and the TWIF</w:t>
      </w:r>
      <w:r w:rsidR="00674F99">
        <w:rPr>
          <w:rFonts w:asciiTheme="majorBidi" w:hAnsiTheme="majorBidi" w:cstheme="majorBidi"/>
          <w:i/>
          <w:iCs/>
          <w:lang w:eastAsia="zh-CN"/>
        </w:rPr>
        <w:t xml:space="preserve"> </w:t>
      </w:r>
      <w:proofErr w:type="gramStart"/>
      <w:r w:rsidR="00674F99" w:rsidRPr="00674F99">
        <w:rPr>
          <w:rFonts w:asciiTheme="majorBidi" w:hAnsiTheme="majorBidi" w:cstheme="majorBidi"/>
          <w:i/>
          <w:iCs/>
          <w:lang w:eastAsia="zh-CN"/>
        </w:rPr>
        <w:t>in order to</w:t>
      </w:r>
      <w:proofErr w:type="gramEnd"/>
      <w:r w:rsidR="00674F99" w:rsidRPr="00674F99">
        <w:rPr>
          <w:rFonts w:asciiTheme="majorBidi" w:hAnsiTheme="majorBidi" w:cstheme="majorBidi"/>
          <w:i/>
          <w:iCs/>
          <w:lang w:eastAsia="zh-CN"/>
        </w:rPr>
        <w:t xml:space="preserve"> support avoiding the full primary authentication after mobility to another </w:t>
      </w:r>
      <w:r w:rsidR="00F952C4" w:rsidRPr="00F952C4">
        <w:rPr>
          <w:rFonts w:asciiTheme="majorBidi" w:hAnsiTheme="majorBidi" w:cstheme="majorBidi"/>
          <w:i/>
          <w:iCs/>
          <w:lang w:eastAsia="zh-CN"/>
        </w:rPr>
        <w:t xml:space="preserve">TWAP </w:t>
      </w:r>
      <w:r w:rsidR="00674F99" w:rsidRPr="00674F99">
        <w:rPr>
          <w:rFonts w:asciiTheme="majorBidi" w:hAnsiTheme="majorBidi" w:cstheme="majorBidi"/>
          <w:i/>
          <w:iCs/>
          <w:lang w:eastAsia="zh-CN"/>
        </w:rPr>
        <w:t xml:space="preserve">within the same </w:t>
      </w:r>
      <w:r w:rsidR="00F952C4" w:rsidRPr="00F952C4">
        <w:rPr>
          <w:rFonts w:asciiTheme="majorBidi" w:hAnsiTheme="majorBidi" w:cstheme="majorBidi"/>
          <w:i/>
          <w:iCs/>
          <w:lang w:eastAsia="zh-CN"/>
        </w:rPr>
        <w:t>TWIF</w:t>
      </w:r>
      <w:r w:rsidR="00674F99">
        <w:rPr>
          <w:rFonts w:asciiTheme="majorBidi" w:hAnsiTheme="majorBidi" w:cstheme="majorBidi"/>
          <w:i/>
          <w:iCs/>
          <w:lang w:eastAsia="zh-CN"/>
        </w:rPr>
        <w:t>.</w:t>
      </w:r>
      <w:r w:rsidR="00B03C1A">
        <w:rPr>
          <w:rFonts w:asciiTheme="majorBidi" w:hAnsiTheme="majorBidi" w:cstheme="majorBidi"/>
          <w:i/>
          <w:iCs/>
          <w:lang w:eastAsia="zh-CN"/>
        </w:rPr>
        <w:t xml:space="preserve"> </w:t>
      </w:r>
      <w:r w:rsidR="00B03C1A" w:rsidRPr="00B03C1A">
        <w:rPr>
          <w:rFonts w:asciiTheme="majorBidi" w:hAnsiTheme="majorBidi" w:cstheme="majorBidi"/>
          <w:i/>
          <w:iCs/>
          <w:lang w:eastAsia="zh-CN"/>
        </w:rPr>
        <w:t>Also at the current stage, there is No expected impact to any other CT WGs for this key issue</w:t>
      </w:r>
      <w:r w:rsidR="00B03C1A">
        <w:rPr>
          <w:rFonts w:asciiTheme="majorBidi" w:hAnsiTheme="majorBidi" w:cstheme="majorBidi"/>
          <w:i/>
          <w:iCs/>
          <w:lang w:eastAsia="zh-CN"/>
        </w:rPr>
        <w:t>.</w:t>
      </w:r>
    </w:p>
    <w:p w14:paraId="7E8F0C46" w14:textId="77777777" w:rsidR="005C47A2" w:rsidRPr="00F15C58" w:rsidRDefault="005C47A2" w:rsidP="005C47A2">
      <w:pPr>
        <w:rPr>
          <w:rFonts w:asciiTheme="majorBidi" w:hAnsiTheme="majorBidi" w:cstheme="majorBidi"/>
          <w:lang w:eastAsia="zh-CN"/>
        </w:rPr>
      </w:pPr>
    </w:p>
    <w:p w14:paraId="50D6D789" w14:textId="77777777" w:rsidR="005C47A2" w:rsidRDefault="005C47A2" w:rsidP="005C47A2">
      <w:pPr>
        <w:rPr>
          <w:rFonts w:asciiTheme="majorBidi" w:hAnsiTheme="majorBidi" w:cstheme="majorBidi"/>
          <w:lang w:eastAsia="zh-CN"/>
        </w:rPr>
      </w:pPr>
    </w:p>
    <w:p w14:paraId="5D177138" w14:textId="77777777" w:rsidR="005C47A2" w:rsidRPr="007135AC" w:rsidRDefault="005C47A2" w:rsidP="005C47A2">
      <w:pPr>
        <w:pStyle w:val="Heading1"/>
        <w:ind w:left="1701" w:hanging="1701"/>
        <w:rPr>
          <w:rFonts w:asciiTheme="majorBidi" w:hAnsiTheme="majorBidi" w:cstheme="majorBidi"/>
          <w:lang w:eastAsia="zh-CN"/>
        </w:rPr>
      </w:pPr>
      <w:r w:rsidRPr="007135AC">
        <w:rPr>
          <w:rFonts w:asciiTheme="majorBidi" w:hAnsiTheme="majorBidi" w:cstheme="majorBidi"/>
          <w:lang w:eastAsia="zh-CN"/>
        </w:rPr>
        <w:t>2.4 Key issue #4: Security aspect of UE connecting to a new WLAN AP connected via the same NSWOF.</w:t>
      </w:r>
    </w:p>
    <w:p w14:paraId="1040EBD4" w14:textId="32CBDA49" w:rsidR="005C47A2" w:rsidRPr="00155F02" w:rsidRDefault="00956CFD" w:rsidP="00805ECE">
      <w:pPr>
        <w:pStyle w:val="ListParagraph"/>
        <w:numPr>
          <w:ilvl w:val="0"/>
          <w:numId w:val="3"/>
        </w:numPr>
        <w:rPr>
          <w:rFonts w:asciiTheme="majorBidi" w:hAnsiTheme="majorBidi" w:cstheme="majorBidi"/>
          <w:lang w:eastAsia="zh-CN"/>
        </w:rPr>
      </w:pPr>
      <w:r>
        <w:rPr>
          <w:rFonts w:asciiTheme="majorBidi" w:hAnsiTheme="majorBidi" w:cstheme="majorBidi"/>
          <w:lang w:eastAsia="zh-CN"/>
        </w:rPr>
        <w:t>It was concluded</w:t>
      </w:r>
      <w:r w:rsidR="00805ECE">
        <w:rPr>
          <w:rFonts w:asciiTheme="majorBidi" w:hAnsiTheme="majorBidi" w:cstheme="majorBidi"/>
          <w:lang w:eastAsia="zh-CN"/>
        </w:rPr>
        <w:t xml:space="preserve"> </w:t>
      </w:r>
      <w:r w:rsidR="00805ECE" w:rsidRPr="00D56DFE">
        <w:rPr>
          <w:rFonts w:asciiTheme="majorBidi" w:hAnsiTheme="majorBidi" w:cstheme="majorBidi"/>
          <w:lang w:eastAsia="zh-CN"/>
        </w:rPr>
        <w:t xml:space="preserve">to use </w:t>
      </w:r>
      <w:r w:rsidR="00805ECE" w:rsidRPr="00D56DFE">
        <w:rPr>
          <w:rFonts w:asciiTheme="majorBidi" w:hAnsiTheme="majorBidi" w:cstheme="majorBidi"/>
          <w:iCs/>
          <w:lang w:eastAsia="zh-CN"/>
        </w:rPr>
        <w:t xml:space="preserve">Fast BSS Transition (FT) procedure </w:t>
      </w:r>
      <w:r w:rsidR="00805ECE">
        <w:rPr>
          <w:rFonts w:asciiTheme="majorBidi" w:hAnsiTheme="majorBidi" w:cstheme="majorBidi"/>
          <w:iCs/>
          <w:lang w:eastAsia="zh-CN"/>
        </w:rPr>
        <w:t>(</w:t>
      </w:r>
      <w:r w:rsidR="00805ECE" w:rsidRPr="00D56DFE">
        <w:rPr>
          <w:rFonts w:asciiTheme="majorBidi" w:hAnsiTheme="majorBidi" w:cstheme="majorBidi"/>
          <w:iCs/>
          <w:lang w:eastAsia="zh-CN"/>
        </w:rPr>
        <w:t>solution #</w:t>
      </w:r>
      <w:r w:rsidR="00805ECE">
        <w:rPr>
          <w:rFonts w:asciiTheme="majorBidi" w:hAnsiTheme="majorBidi" w:cstheme="majorBidi"/>
          <w:iCs/>
          <w:lang w:eastAsia="zh-CN"/>
        </w:rPr>
        <w:t>15</w:t>
      </w:r>
      <w:r w:rsidR="00805ECE" w:rsidRPr="00D56DFE">
        <w:rPr>
          <w:rFonts w:asciiTheme="majorBidi" w:hAnsiTheme="majorBidi" w:cstheme="majorBidi"/>
          <w:iCs/>
          <w:lang w:eastAsia="zh-CN"/>
        </w:rPr>
        <w:t xml:space="preserve"> in TR 33.702</w:t>
      </w:r>
      <w:r w:rsidR="00805ECE">
        <w:rPr>
          <w:rFonts w:asciiTheme="majorBidi" w:hAnsiTheme="majorBidi" w:cstheme="majorBidi"/>
          <w:iCs/>
          <w:lang w:eastAsia="zh-CN"/>
        </w:rPr>
        <w:t>)</w:t>
      </w:r>
      <w:r w:rsidR="00155F02">
        <w:rPr>
          <w:rFonts w:asciiTheme="majorBidi" w:hAnsiTheme="majorBidi" w:cstheme="majorBidi"/>
          <w:iCs/>
          <w:lang w:eastAsia="zh-CN"/>
        </w:rPr>
        <w:t xml:space="preserve"> which doesn't require new normative work in SA3 and just some NOTEs would be added</w:t>
      </w:r>
      <w:r w:rsidR="00805ECE">
        <w:rPr>
          <w:rFonts w:asciiTheme="majorBidi" w:hAnsiTheme="majorBidi" w:cstheme="majorBidi"/>
          <w:iCs/>
          <w:lang w:eastAsia="zh-CN"/>
        </w:rPr>
        <w:t>.</w:t>
      </w:r>
    </w:p>
    <w:p w14:paraId="22AA47B9" w14:textId="77777777" w:rsidR="00155F02" w:rsidRPr="00155F02" w:rsidRDefault="00155F02" w:rsidP="00155F02">
      <w:pPr>
        <w:pStyle w:val="ListParagraph"/>
        <w:rPr>
          <w:rFonts w:asciiTheme="majorBidi" w:hAnsiTheme="majorBidi" w:cstheme="majorBidi"/>
          <w:lang w:eastAsia="zh-CN"/>
        </w:rPr>
      </w:pPr>
    </w:p>
    <w:p w14:paraId="7FFAE6C6" w14:textId="54235774" w:rsidR="00155F02" w:rsidRPr="00155F02" w:rsidRDefault="00155F02" w:rsidP="00155F02">
      <w:pPr>
        <w:pStyle w:val="ListParagraph"/>
        <w:numPr>
          <w:ilvl w:val="0"/>
          <w:numId w:val="3"/>
        </w:numPr>
        <w:rPr>
          <w:rFonts w:asciiTheme="majorBidi" w:hAnsiTheme="majorBidi" w:cstheme="majorBidi"/>
          <w:lang w:eastAsia="zh-CN"/>
        </w:rPr>
      </w:pPr>
      <w:r>
        <w:rPr>
          <w:rFonts w:asciiTheme="majorBidi" w:hAnsiTheme="majorBidi" w:cstheme="majorBidi"/>
          <w:lang w:eastAsia="zh-CN"/>
        </w:rPr>
        <w:t xml:space="preserve">Based on the text that will be added by SA3, CT1 might need to add some NOTE/clarification regarding how the mobility for a UE </w:t>
      </w:r>
      <w:r w:rsidRPr="00155F02">
        <w:rPr>
          <w:rFonts w:asciiTheme="majorBidi" w:hAnsiTheme="majorBidi" w:cstheme="majorBidi"/>
          <w:lang w:eastAsia="zh-CN"/>
        </w:rPr>
        <w:t>to a new WLAN AP connected via the same NSWOF</w:t>
      </w:r>
      <w:r>
        <w:rPr>
          <w:rFonts w:asciiTheme="majorBidi" w:hAnsiTheme="majorBidi" w:cstheme="majorBidi"/>
          <w:lang w:eastAsia="zh-CN"/>
        </w:rPr>
        <w:t xml:space="preserve"> is achieved. This will be checked and decided based on the text that SA3 will add</w:t>
      </w:r>
      <w:r w:rsidR="001F3E01">
        <w:rPr>
          <w:rFonts w:asciiTheme="majorBidi" w:hAnsiTheme="majorBidi" w:cstheme="majorBidi"/>
          <w:lang w:eastAsia="zh-CN"/>
        </w:rPr>
        <w:t xml:space="preserve"> in their specifications</w:t>
      </w:r>
      <w:r w:rsidRPr="00155F02">
        <w:rPr>
          <w:rFonts w:asciiTheme="majorBidi" w:hAnsiTheme="majorBidi" w:cstheme="majorBidi"/>
          <w:lang w:eastAsia="zh-CN"/>
        </w:rPr>
        <w:t>.</w:t>
      </w:r>
    </w:p>
    <w:p w14:paraId="25A3EDF9" w14:textId="77777777" w:rsidR="005C47A2" w:rsidRDefault="005C47A2" w:rsidP="005C47A2">
      <w:pPr>
        <w:rPr>
          <w:rFonts w:asciiTheme="majorBidi" w:hAnsiTheme="majorBidi" w:cstheme="majorBidi"/>
          <w:lang w:eastAsia="zh-CN"/>
        </w:rPr>
      </w:pPr>
    </w:p>
    <w:p w14:paraId="1CED27A6" w14:textId="1B013CC2" w:rsidR="005C47A2" w:rsidRDefault="005C47A2" w:rsidP="00B03C1A">
      <w:pPr>
        <w:rPr>
          <w:rFonts w:asciiTheme="majorBidi" w:hAnsiTheme="majorBidi" w:cstheme="majorBidi"/>
          <w:i/>
          <w:iCs/>
          <w:lang w:eastAsia="zh-CN"/>
        </w:rPr>
      </w:pPr>
      <w:r w:rsidRPr="00366E61">
        <w:rPr>
          <w:rFonts w:asciiTheme="majorBidi" w:hAnsiTheme="majorBidi" w:cstheme="majorBidi"/>
          <w:b/>
          <w:bCs/>
          <w:i/>
          <w:iCs/>
          <w:lang w:eastAsia="zh-CN"/>
        </w:rPr>
        <w:t xml:space="preserve">Observation </w:t>
      </w:r>
      <w:r>
        <w:rPr>
          <w:rFonts w:asciiTheme="majorBidi" w:hAnsiTheme="majorBidi" w:cstheme="majorBidi"/>
          <w:b/>
          <w:bCs/>
          <w:i/>
          <w:iCs/>
          <w:lang w:eastAsia="zh-CN"/>
        </w:rPr>
        <w:t>4</w:t>
      </w:r>
      <w:r w:rsidRPr="00366E61">
        <w:rPr>
          <w:rFonts w:asciiTheme="majorBidi" w:hAnsiTheme="majorBidi" w:cstheme="majorBidi"/>
          <w:i/>
          <w:iCs/>
          <w:lang w:eastAsia="zh-CN"/>
        </w:rPr>
        <w:t>:</w:t>
      </w:r>
      <w:r w:rsidR="00155F02">
        <w:rPr>
          <w:rFonts w:asciiTheme="majorBidi" w:hAnsiTheme="majorBidi" w:cstheme="majorBidi"/>
          <w:i/>
          <w:iCs/>
          <w:lang w:eastAsia="zh-CN"/>
        </w:rPr>
        <w:t xml:space="preserve"> </w:t>
      </w:r>
      <w:r w:rsidR="00155F02" w:rsidRPr="00155F02">
        <w:rPr>
          <w:rFonts w:asciiTheme="majorBidi" w:hAnsiTheme="majorBidi" w:cstheme="majorBidi"/>
          <w:i/>
          <w:iCs/>
          <w:lang w:eastAsia="zh-CN"/>
        </w:rPr>
        <w:t>For Key issue #</w:t>
      </w:r>
      <w:r w:rsidR="00952DD0">
        <w:rPr>
          <w:rFonts w:asciiTheme="majorBidi" w:hAnsiTheme="majorBidi" w:cstheme="majorBidi"/>
          <w:i/>
          <w:iCs/>
          <w:lang w:eastAsia="zh-CN"/>
        </w:rPr>
        <w:t>4</w:t>
      </w:r>
      <w:r w:rsidR="00155F02" w:rsidRPr="00155F02">
        <w:rPr>
          <w:rFonts w:asciiTheme="majorBidi" w:hAnsiTheme="majorBidi" w:cstheme="majorBidi"/>
          <w:i/>
          <w:iCs/>
          <w:lang w:eastAsia="zh-CN"/>
        </w:rPr>
        <w:t xml:space="preserve">, </w:t>
      </w:r>
      <w:r w:rsidR="001F3E01">
        <w:rPr>
          <w:rFonts w:asciiTheme="majorBidi" w:hAnsiTheme="majorBidi" w:cstheme="majorBidi"/>
          <w:i/>
          <w:iCs/>
          <w:lang w:eastAsia="zh-CN"/>
        </w:rPr>
        <w:t xml:space="preserve">CT1 might potentially add some NOTE/clarification regarding </w:t>
      </w:r>
      <w:r w:rsidR="001F3E01" w:rsidRPr="001F3E01">
        <w:rPr>
          <w:rFonts w:asciiTheme="majorBidi" w:hAnsiTheme="majorBidi" w:cstheme="majorBidi"/>
          <w:i/>
          <w:iCs/>
          <w:lang w:eastAsia="zh-CN"/>
        </w:rPr>
        <w:t>how the mobility for a UE to a new WLAN AP connected via the same NSWOF is achieved</w:t>
      </w:r>
      <w:r w:rsidR="001F3E01">
        <w:rPr>
          <w:rFonts w:asciiTheme="majorBidi" w:hAnsiTheme="majorBidi" w:cstheme="majorBidi"/>
          <w:i/>
          <w:iCs/>
          <w:lang w:eastAsia="zh-CN"/>
        </w:rPr>
        <w:t xml:space="preserve">, and this will be checked and decided based </w:t>
      </w:r>
      <w:r w:rsidR="001F3E01" w:rsidRPr="001F3E01">
        <w:rPr>
          <w:rFonts w:asciiTheme="majorBidi" w:hAnsiTheme="majorBidi" w:cstheme="majorBidi"/>
          <w:i/>
          <w:iCs/>
          <w:lang w:eastAsia="zh-CN"/>
        </w:rPr>
        <w:t>the text that SA3 will add in their specifications</w:t>
      </w:r>
      <w:r w:rsidR="001F3E01">
        <w:rPr>
          <w:rFonts w:asciiTheme="majorBidi" w:hAnsiTheme="majorBidi" w:cstheme="majorBidi"/>
          <w:i/>
          <w:iCs/>
          <w:lang w:eastAsia="zh-CN"/>
        </w:rPr>
        <w:t>.</w:t>
      </w:r>
      <w:r w:rsidR="00B03C1A">
        <w:rPr>
          <w:rFonts w:asciiTheme="majorBidi" w:hAnsiTheme="majorBidi" w:cstheme="majorBidi"/>
          <w:i/>
          <w:iCs/>
          <w:lang w:eastAsia="zh-CN"/>
        </w:rPr>
        <w:t xml:space="preserve"> </w:t>
      </w:r>
      <w:r w:rsidR="00B03C1A" w:rsidRPr="00B03C1A">
        <w:rPr>
          <w:rFonts w:asciiTheme="majorBidi" w:hAnsiTheme="majorBidi" w:cstheme="majorBidi"/>
          <w:i/>
          <w:iCs/>
          <w:lang w:eastAsia="zh-CN"/>
        </w:rPr>
        <w:t>Also at the current stage, there is No expected impact to any other CT WGs for this key issue</w:t>
      </w:r>
      <w:r w:rsidR="00B03C1A">
        <w:rPr>
          <w:rFonts w:asciiTheme="majorBidi" w:hAnsiTheme="majorBidi" w:cstheme="majorBidi"/>
          <w:i/>
          <w:iCs/>
          <w:lang w:eastAsia="zh-CN"/>
        </w:rPr>
        <w:t>.</w:t>
      </w:r>
    </w:p>
    <w:p w14:paraId="53FD04C6" w14:textId="77777777" w:rsidR="00655EE5" w:rsidRPr="00366E61" w:rsidRDefault="00655EE5" w:rsidP="00B03C1A">
      <w:pPr>
        <w:rPr>
          <w:rFonts w:asciiTheme="majorBidi" w:hAnsiTheme="majorBidi" w:cstheme="majorBidi"/>
          <w:i/>
          <w:iCs/>
          <w:lang w:eastAsia="zh-CN"/>
        </w:rPr>
      </w:pPr>
    </w:p>
    <w:p w14:paraId="30F33791" w14:textId="77777777" w:rsidR="005C47A2" w:rsidRPr="005C47A2" w:rsidRDefault="005C47A2" w:rsidP="005C47A2">
      <w:pPr>
        <w:rPr>
          <w:lang w:eastAsia="zh-CN"/>
        </w:rPr>
      </w:pPr>
    </w:p>
    <w:p w14:paraId="54292983" w14:textId="6C6D3B73" w:rsidR="00FC3620" w:rsidRPr="00B320FB" w:rsidRDefault="00495F6D">
      <w:pPr>
        <w:pStyle w:val="Heading1"/>
        <w:rPr>
          <w:szCs w:val="24"/>
          <w:lang w:eastAsia="zh-CN"/>
        </w:rPr>
      </w:pPr>
      <w:bookmarkStart w:id="2" w:name="_Hlk168992934"/>
      <w:r>
        <w:rPr>
          <w:szCs w:val="24"/>
          <w:lang w:eastAsia="zh-CN"/>
        </w:rPr>
        <w:t>3</w:t>
      </w:r>
      <w:r w:rsidR="00B320FB" w:rsidRPr="00B320FB">
        <w:rPr>
          <w:szCs w:val="24"/>
          <w:lang w:eastAsia="zh-CN"/>
        </w:rPr>
        <w:t>.</w:t>
      </w:r>
      <w:r w:rsidR="007654E8">
        <w:rPr>
          <w:szCs w:val="24"/>
          <w:lang w:eastAsia="zh-CN"/>
        </w:rPr>
        <w:t xml:space="preserve"> </w:t>
      </w:r>
      <w:r>
        <w:rPr>
          <w:szCs w:val="24"/>
          <w:lang w:eastAsia="zh-CN"/>
        </w:rPr>
        <w:t>Conclusion</w:t>
      </w:r>
    </w:p>
    <w:bookmarkEnd w:id="2"/>
    <w:p w14:paraId="2BD6CE72" w14:textId="4B2EC66D" w:rsidR="00B320FB" w:rsidRDefault="00430509" w:rsidP="008B711E">
      <w:pPr>
        <w:spacing w:after="120"/>
        <w:rPr>
          <w:rFonts w:asciiTheme="majorBidi" w:hAnsiTheme="majorBidi" w:cstheme="majorBidi"/>
          <w:lang w:eastAsia="zh-CN"/>
        </w:rPr>
      </w:pPr>
      <w:r>
        <w:rPr>
          <w:rFonts w:asciiTheme="majorBidi" w:hAnsiTheme="majorBidi" w:cstheme="majorBidi"/>
          <w:lang w:eastAsia="zh-CN"/>
        </w:rPr>
        <w:t>In this discussion paper, the f</w:t>
      </w:r>
      <w:r w:rsidR="00B320FB" w:rsidRPr="00B320FB">
        <w:rPr>
          <w:rFonts w:asciiTheme="majorBidi" w:hAnsiTheme="majorBidi" w:cstheme="majorBidi"/>
          <w:lang w:eastAsia="zh-CN"/>
        </w:rPr>
        <w:t>ollowing observations are made:</w:t>
      </w:r>
    </w:p>
    <w:p w14:paraId="6AC57C23" w14:textId="77777777" w:rsidR="00815C62" w:rsidRDefault="00815C62" w:rsidP="00815C62">
      <w:pPr>
        <w:rPr>
          <w:rFonts w:asciiTheme="majorBidi" w:hAnsiTheme="majorBidi" w:cstheme="majorBidi"/>
          <w:lang w:eastAsia="zh-CN"/>
        </w:rPr>
      </w:pPr>
    </w:p>
    <w:p w14:paraId="54B29792" w14:textId="77777777" w:rsidR="00B974B9" w:rsidRPr="00B974B9" w:rsidRDefault="00B974B9" w:rsidP="00B974B9">
      <w:pPr>
        <w:rPr>
          <w:rFonts w:asciiTheme="majorBidi" w:hAnsiTheme="majorBidi" w:cstheme="majorBidi"/>
          <w:i/>
          <w:iCs/>
          <w:lang w:eastAsia="zh-CN"/>
        </w:rPr>
      </w:pPr>
      <w:r w:rsidRPr="00B974B9">
        <w:rPr>
          <w:rFonts w:asciiTheme="majorBidi" w:hAnsiTheme="majorBidi" w:cstheme="majorBidi"/>
          <w:b/>
          <w:bCs/>
          <w:i/>
          <w:iCs/>
          <w:lang w:eastAsia="zh-CN"/>
        </w:rPr>
        <w:t>Observation 1</w:t>
      </w:r>
      <w:r w:rsidRPr="00B974B9">
        <w:rPr>
          <w:rFonts w:asciiTheme="majorBidi" w:hAnsiTheme="majorBidi" w:cstheme="majorBidi"/>
          <w:i/>
          <w:iCs/>
          <w:lang w:eastAsia="zh-CN"/>
        </w:rPr>
        <w:t xml:space="preserve">: For Key issue #1, CT1 needs to document the requirements on the UE and the TNGF </w:t>
      </w:r>
      <w:proofErr w:type="gramStart"/>
      <w:r w:rsidRPr="00B974B9">
        <w:rPr>
          <w:rFonts w:asciiTheme="majorBidi" w:hAnsiTheme="majorBidi" w:cstheme="majorBidi"/>
          <w:i/>
          <w:iCs/>
          <w:lang w:eastAsia="zh-CN"/>
        </w:rPr>
        <w:t>in order to</w:t>
      </w:r>
      <w:proofErr w:type="gramEnd"/>
      <w:r w:rsidRPr="00B974B9">
        <w:rPr>
          <w:rFonts w:asciiTheme="majorBidi" w:hAnsiTheme="majorBidi" w:cstheme="majorBidi"/>
          <w:i/>
          <w:iCs/>
          <w:lang w:eastAsia="zh-CN"/>
        </w:rPr>
        <w:t xml:space="preserve"> support avoiding the full primary authentication after mobility to another TNAP within the same TNGF. Also at the current stage, there is No expected impact to any other CT WGs for this key issue.</w:t>
      </w:r>
    </w:p>
    <w:p w14:paraId="0953D26C" w14:textId="77777777" w:rsidR="00B974B9" w:rsidRDefault="00B974B9" w:rsidP="00815C62">
      <w:pPr>
        <w:rPr>
          <w:rFonts w:asciiTheme="majorBidi" w:hAnsiTheme="majorBidi" w:cstheme="majorBidi"/>
          <w:lang w:eastAsia="zh-CN"/>
        </w:rPr>
      </w:pPr>
    </w:p>
    <w:p w14:paraId="72FEF5E2" w14:textId="77777777" w:rsidR="00B974B9" w:rsidRPr="00B974B9" w:rsidRDefault="00B974B9" w:rsidP="00B974B9">
      <w:pPr>
        <w:rPr>
          <w:rFonts w:asciiTheme="majorBidi" w:hAnsiTheme="majorBidi" w:cstheme="majorBidi"/>
          <w:i/>
          <w:iCs/>
          <w:lang w:eastAsia="zh-CN"/>
        </w:rPr>
      </w:pPr>
      <w:r w:rsidRPr="00B974B9">
        <w:rPr>
          <w:rFonts w:asciiTheme="majorBidi" w:hAnsiTheme="majorBidi" w:cstheme="majorBidi"/>
          <w:b/>
          <w:bCs/>
          <w:i/>
          <w:iCs/>
          <w:lang w:eastAsia="zh-CN"/>
        </w:rPr>
        <w:t>Observation 2</w:t>
      </w:r>
      <w:r w:rsidRPr="00B974B9">
        <w:rPr>
          <w:rFonts w:asciiTheme="majorBidi" w:hAnsiTheme="majorBidi" w:cstheme="majorBidi"/>
          <w:i/>
          <w:iCs/>
          <w:lang w:eastAsia="zh-CN"/>
        </w:rPr>
        <w:t>: For Key issue #2, no normative work will be done by SA3 hence there is no impact on CT WGs</w:t>
      </w:r>
      <w:r w:rsidRPr="00B974B9">
        <w:rPr>
          <w:rFonts w:asciiTheme="majorBidi" w:hAnsiTheme="majorBidi" w:cstheme="majorBidi"/>
          <w:i/>
          <w:iCs/>
          <w:lang w:val="en-US" w:eastAsia="zh-CN"/>
        </w:rPr>
        <w:t>.</w:t>
      </w:r>
    </w:p>
    <w:p w14:paraId="259BD5B4" w14:textId="77777777" w:rsidR="00FD5BC0" w:rsidRDefault="00FD5BC0" w:rsidP="00815C62">
      <w:pPr>
        <w:rPr>
          <w:rFonts w:asciiTheme="majorBidi" w:hAnsiTheme="majorBidi" w:cstheme="majorBidi"/>
          <w:lang w:eastAsia="zh-CN"/>
        </w:rPr>
      </w:pPr>
    </w:p>
    <w:p w14:paraId="7C565550" w14:textId="77777777" w:rsidR="00B974B9" w:rsidRPr="00B974B9" w:rsidRDefault="00B974B9" w:rsidP="00B974B9">
      <w:pPr>
        <w:rPr>
          <w:rFonts w:asciiTheme="majorBidi" w:hAnsiTheme="majorBidi" w:cstheme="majorBidi"/>
          <w:i/>
          <w:iCs/>
          <w:lang w:eastAsia="zh-CN"/>
        </w:rPr>
      </w:pPr>
      <w:r w:rsidRPr="00B974B9">
        <w:rPr>
          <w:rFonts w:asciiTheme="majorBidi" w:hAnsiTheme="majorBidi" w:cstheme="majorBidi"/>
          <w:b/>
          <w:bCs/>
          <w:i/>
          <w:iCs/>
          <w:lang w:eastAsia="zh-CN"/>
        </w:rPr>
        <w:t>Observation 3</w:t>
      </w:r>
      <w:r w:rsidRPr="00B974B9">
        <w:rPr>
          <w:rFonts w:asciiTheme="majorBidi" w:hAnsiTheme="majorBidi" w:cstheme="majorBidi"/>
          <w:i/>
          <w:iCs/>
          <w:lang w:eastAsia="zh-CN"/>
        </w:rPr>
        <w:t xml:space="preserve">: For Key issue #3, CT1 needs to document the requirements on the N5CW device and the TWIF </w:t>
      </w:r>
      <w:proofErr w:type="gramStart"/>
      <w:r w:rsidRPr="00B974B9">
        <w:rPr>
          <w:rFonts w:asciiTheme="majorBidi" w:hAnsiTheme="majorBidi" w:cstheme="majorBidi"/>
          <w:i/>
          <w:iCs/>
          <w:lang w:eastAsia="zh-CN"/>
        </w:rPr>
        <w:t>in order to</w:t>
      </w:r>
      <w:proofErr w:type="gramEnd"/>
      <w:r w:rsidRPr="00B974B9">
        <w:rPr>
          <w:rFonts w:asciiTheme="majorBidi" w:hAnsiTheme="majorBidi" w:cstheme="majorBidi"/>
          <w:i/>
          <w:iCs/>
          <w:lang w:eastAsia="zh-CN"/>
        </w:rPr>
        <w:t xml:space="preserve"> support avoiding the full primary authentication after mobility to another TWAP within the same TWIF. Also at the current stage, there is No expected impact to any other CT WGs for this key issue.</w:t>
      </w:r>
    </w:p>
    <w:p w14:paraId="33D78820" w14:textId="77777777" w:rsidR="00B974B9" w:rsidRDefault="00B974B9" w:rsidP="00815C62">
      <w:pPr>
        <w:rPr>
          <w:rFonts w:asciiTheme="majorBidi" w:hAnsiTheme="majorBidi" w:cstheme="majorBidi"/>
          <w:lang w:eastAsia="zh-CN"/>
        </w:rPr>
      </w:pPr>
    </w:p>
    <w:p w14:paraId="3EA5D205" w14:textId="189B8276" w:rsidR="00B974B9" w:rsidRPr="00B974B9" w:rsidRDefault="00B974B9" w:rsidP="00B974B9">
      <w:pPr>
        <w:rPr>
          <w:rFonts w:asciiTheme="majorBidi" w:hAnsiTheme="majorBidi" w:cstheme="majorBidi"/>
          <w:i/>
          <w:iCs/>
          <w:lang w:eastAsia="zh-CN"/>
        </w:rPr>
      </w:pPr>
      <w:r w:rsidRPr="00B974B9">
        <w:rPr>
          <w:rFonts w:asciiTheme="majorBidi" w:hAnsiTheme="majorBidi" w:cstheme="majorBidi"/>
          <w:b/>
          <w:bCs/>
          <w:i/>
          <w:iCs/>
          <w:lang w:eastAsia="zh-CN"/>
        </w:rPr>
        <w:t>Observation 4</w:t>
      </w:r>
      <w:r w:rsidRPr="00B974B9">
        <w:rPr>
          <w:rFonts w:asciiTheme="majorBidi" w:hAnsiTheme="majorBidi" w:cstheme="majorBidi"/>
          <w:i/>
          <w:iCs/>
          <w:lang w:eastAsia="zh-CN"/>
        </w:rPr>
        <w:t>: For Key issue #</w:t>
      </w:r>
      <w:r w:rsidR="00952DD0">
        <w:rPr>
          <w:rFonts w:asciiTheme="majorBidi" w:hAnsiTheme="majorBidi" w:cstheme="majorBidi"/>
          <w:i/>
          <w:iCs/>
          <w:lang w:eastAsia="zh-CN"/>
        </w:rPr>
        <w:t>4</w:t>
      </w:r>
      <w:r w:rsidRPr="00B974B9">
        <w:rPr>
          <w:rFonts w:asciiTheme="majorBidi" w:hAnsiTheme="majorBidi" w:cstheme="majorBidi"/>
          <w:i/>
          <w:iCs/>
          <w:lang w:eastAsia="zh-CN"/>
        </w:rPr>
        <w:t>, CT1 might potentially add some NOTE/clarification regarding how the mobility for a UE to a new WLAN AP connected via the same NSWOF is achieved, and this will be checked and decided based the text that SA3 will add in their specifications. Also at the current stage, there is No expected impact to any other CT WGs for this key issue.</w:t>
      </w:r>
    </w:p>
    <w:p w14:paraId="58B61646" w14:textId="77777777" w:rsidR="00B974B9" w:rsidRDefault="00B974B9" w:rsidP="00815C62">
      <w:pPr>
        <w:rPr>
          <w:rFonts w:asciiTheme="majorBidi" w:hAnsiTheme="majorBidi" w:cstheme="majorBidi"/>
          <w:lang w:eastAsia="zh-CN"/>
        </w:rPr>
      </w:pPr>
    </w:p>
    <w:p w14:paraId="5D5BFBFC" w14:textId="522178A6" w:rsidR="008B711E" w:rsidRPr="00BF5CEF" w:rsidRDefault="00A423A2" w:rsidP="008B29EE">
      <w:pPr>
        <w:spacing w:after="120"/>
        <w:rPr>
          <w:rFonts w:asciiTheme="majorBidi" w:hAnsiTheme="majorBidi" w:cstheme="majorBidi"/>
          <w:b/>
          <w:bCs/>
          <w:lang w:eastAsia="zh-CN"/>
        </w:rPr>
      </w:pPr>
      <w:r w:rsidRPr="00BF5CEF">
        <w:rPr>
          <w:rFonts w:asciiTheme="majorBidi" w:hAnsiTheme="majorBidi" w:cstheme="majorBidi"/>
          <w:b/>
          <w:bCs/>
          <w:lang w:eastAsia="zh-CN"/>
        </w:rPr>
        <w:t>Based on the above observations,</w:t>
      </w:r>
      <w:r w:rsidR="008B711E" w:rsidRPr="00BF5CEF">
        <w:rPr>
          <w:rFonts w:asciiTheme="majorBidi" w:hAnsiTheme="majorBidi" w:cstheme="majorBidi"/>
          <w:b/>
          <w:bCs/>
          <w:lang w:eastAsia="zh-CN"/>
        </w:rPr>
        <w:t xml:space="preserve"> following proposal </w:t>
      </w:r>
      <w:r w:rsidR="001417D3">
        <w:rPr>
          <w:rFonts w:asciiTheme="majorBidi" w:hAnsiTheme="majorBidi" w:cstheme="majorBidi"/>
          <w:b/>
          <w:bCs/>
          <w:lang w:eastAsia="zh-CN"/>
        </w:rPr>
        <w:t>is</w:t>
      </w:r>
      <w:r w:rsidR="008B711E" w:rsidRPr="00BF5CEF">
        <w:rPr>
          <w:rFonts w:asciiTheme="majorBidi" w:hAnsiTheme="majorBidi" w:cstheme="majorBidi"/>
          <w:b/>
          <w:bCs/>
          <w:lang w:eastAsia="zh-CN"/>
        </w:rPr>
        <w:t xml:space="preserve"> made:</w:t>
      </w:r>
    </w:p>
    <w:p w14:paraId="4BFE8F91" w14:textId="71936820" w:rsidR="00BE70EE" w:rsidRPr="00C9092E" w:rsidRDefault="008B711E" w:rsidP="00AE09D0">
      <w:pPr>
        <w:spacing w:after="120"/>
        <w:rPr>
          <w:rFonts w:asciiTheme="majorBidi" w:hAnsiTheme="majorBidi" w:cstheme="majorBidi"/>
          <w:lang w:val="en-US" w:eastAsia="zh-CN"/>
        </w:rPr>
      </w:pPr>
      <w:r w:rsidRPr="00BF4275">
        <w:rPr>
          <w:rFonts w:asciiTheme="majorBidi" w:hAnsiTheme="majorBidi" w:cstheme="majorBidi"/>
          <w:b/>
          <w:bCs/>
          <w:lang w:eastAsia="zh-CN"/>
        </w:rPr>
        <w:t xml:space="preserve">Proposal </w:t>
      </w:r>
      <w:r w:rsidRPr="00BF4275">
        <w:rPr>
          <w:rFonts w:asciiTheme="majorBidi" w:hAnsiTheme="majorBidi" w:cstheme="majorBidi"/>
          <w:lang w:eastAsia="zh-CN"/>
        </w:rPr>
        <w:t xml:space="preserve">: </w:t>
      </w:r>
      <w:r w:rsidR="006E358C">
        <w:rPr>
          <w:rFonts w:asciiTheme="majorBidi" w:hAnsiTheme="majorBidi" w:cstheme="majorBidi"/>
          <w:lang w:eastAsia="zh-CN"/>
        </w:rPr>
        <w:t xml:space="preserve">to approve the Rel-19 CT WID for </w:t>
      </w:r>
      <w:r w:rsidR="006E358C" w:rsidRPr="006E358C">
        <w:rPr>
          <w:rFonts w:asciiTheme="majorBidi" w:hAnsiTheme="majorBidi" w:cstheme="majorBidi"/>
          <w:lang w:eastAsia="zh-CN"/>
        </w:rPr>
        <w:t xml:space="preserve">Non3GPPMob_Sec </w:t>
      </w:r>
      <w:r w:rsidR="006E358C">
        <w:rPr>
          <w:rFonts w:asciiTheme="majorBidi" w:hAnsiTheme="majorBidi" w:cstheme="majorBidi"/>
          <w:lang w:eastAsia="zh-CN"/>
        </w:rPr>
        <w:t>which is proposed to this CT1 meeting CT1</w:t>
      </w:r>
      <w:r w:rsidR="006E358C" w:rsidRPr="006E358C">
        <w:rPr>
          <w:rFonts w:asciiTheme="majorBidi" w:hAnsiTheme="majorBidi" w:cstheme="majorBidi"/>
          <w:lang w:eastAsia="zh-CN"/>
        </w:rPr>
        <w:t>#151</w:t>
      </w:r>
      <w:r w:rsidR="00AE09D0">
        <w:rPr>
          <w:rFonts w:asciiTheme="majorBidi" w:hAnsiTheme="majorBidi" w:cstheme="majorBidi"/>
          <w:lang w:val="en-US" w:eastAsia="zh-CN"/>
        </w:rPr>
        <w:t xml:space="preserve"> which is aligned with the current </w:t>
      </w:r>
      <w:r w:rsidR="00FB054F">
        <w:rPr>
          <w:rFonts w:asciiTheme="majorBidi" w:hAnsiTheme="majorBidi" w:cstheme="majorBidi"/>
          <w:lang w:val="en-US" w:eastAsia="zh-CN"/>
        </w:rPr>
        <w:t>objectives</w:t>
      </w:r>
      <w:r w:rsidR="00AE09D0">
        <w:rPr>
          <w:rFonts w:asciiTheme="majorBidi" w:hAnsiTheme="majorBidi" w:cstheme="majorBidi"/>
          <w:lang w:val="en-US" w:eastAsia="zh-CN"/>
        </w:rPr>
        <w:t xml:space="preserve"> in the corresponding SA3 WID. The CT WID currently contains objectives only for </w:t>
      </w:r>
      <w:r w:rsidR="00AE09D0">
        <w:rPr>
          <w:rFonts w:asciiTheme="majorBidi" w:hAnsiTheme="majorBidi" w:cstheme="majorBidi"/>
          <w:lang w:val="en-US" w:eastAsia="zh-CN"/>
        </w:rPr>
        <w:lastRenderedPageBreak/>
        <w:t>CT1 WG, and as work progress</w:t>
      </w:r>
      <w:r w:rsidR="0025534B">
        <w:rPr>
          <w:rFonts w:asciiTheme="majorBidi" w:hAnsiTheme="majorBidi" w:cstheme="majorBidi"/>
          <w:lang w:val="en-US" w:eastAsia="zh-CN"/>
        </w:rPr>
        <w:t>es</w:t>
      </w:r>
      <w:r w:rsidR="00AE09D0">
        <w:rPr>
          <w:rFonts w:asciiTheme="majorBidi" w:hAnsiTheme="majorBidi" w:cstheme="majorBidi"/>
          <w:lang w:val="en-US" w:eastAsia="zh-CN"/>
        </w:rPr>
        <w:t xml:space="preserve"> in SA3 then the CT WID can be further updated to capture any potential updates or impact on any other CT WGs</w:t>
      </w:r>
      <w:r w:rsidR="0025534B">
        <w:rPr>
          <w:rFonts w:asciiTheme="majorBidi" w:hAnsiTheme="majorBidi" w:cstheme="majorBidi"/>
          <w:lang w:val="en-US" w:eastAsia="zh-CN"/>
        </w:rPr>
        <w:t>, if there is any</w:t>
      </w:r>
      <w:r w:rsidR="00AE09D0">
        <w:rPr>
          <w:rFonts w:asciiTheme="majorBidi" w:hAnsiTheme="majorBidi" w:cstheme="majorBidi"/>
          <w:lang w:val="en-US" w:eastAsia="zh-CN"/>
        </w:rPr>
        <w:t>.</w:t>
      </w:r>
    </w:p>
    <w:p w14:paraId="15459313" w14:textId="77777777" w:rsidR="00DB1EDE" w:rsidRDefault="00DB1EDE" w:rsidP="00BF4275">
      <w:pPr>
        <w:spacing w:after="120"/>
        <w:rPr>
          <w:rFonts w:asciiTheme="majorBidi" w:hAnsiTheme="majorBidi" w:cstheme="majorBidi"/>
          <w:lang w:eastAsia="zh-CN"/>
        </w:rPr>
      </w:pPr>
    </w:p>
    <w:p w14:paraId="5EF89CF4" w14:textId="63B6C6BD" w:rsidR="00BE70EE" w:rsidRPr="00B320FB" w:rsidRDefault="00875598" w:rsidP="00BE70EE">
      <w:pPr>
        <w:pStyle w:val="Heading1"/>
        <w:rPr>
          <w:szCs w:val="24"/>
          <w:lang w:eastAsia="zh-CN"/>
        </w:rPr>
      </w:pPr>
      <w:r>
        <w:rPr>
          <w:szCs w:val="24"/>
          <w:lang w:eastAsia="zh-CN"/>
        </w:rPr>
        <w:t>4</w:t>
      </w:r>
      <w:r w:rsidR="00BE70EE" w:rsidRPr="00B320FB">
        <w:rPr>
          <w:szCs w:val="24"/>
          <w:lang w:eastAsia="zh-CN"/>
        </w:rPr>
        <w:t>.</w:t>
      </w:r>
      <w:r w:rsidR="007654E8">
        <w:rPr>
          <w:szCs w:val="24"/>
          <w:lang w:eastAsia="zh-CN"/>
        </w:rPr>
        <w:t xml:space="preserve"> </w:t>
      </w:r>
      <w:r w:rsidR="00BE70EE">
        <w:rPr>
          <w:szCs w:val="24"/>
          <w:lang w:eastAsia="zh-CN"/>
        </w:rPr>
        <w:t>References</w:t>
      </w:r>
    </w:p>
    <w:p w14:paraId="5539539F" w14:textId="32F761EA" w:rsidR="00976650" w:rsidRPr="00976650" w:rsidRDefault="00976650" w:rsidP="00976650">
      <w:pPr>
        <w:spacing w:after="120"/>
        <w:ind w:left="709" w:hanging="709"/>
        <w:rPr>
          <w:rFonts w:asciiTheme="majorBidi" w:hAnsiTheme="majorBidi" w:cstheme="majorBidi"/>
          <w:lang w:eastAsia="zh-CN"/>
        </w:rPr>
      </w:pPr>
      <w:r w:rsidRPr="00976650">
        <w:rPr>
          <w:rFonts w:asciiTheme="majorBidi" w:hAnsiTheme="majorBidi" w:cstheme="majorBidi"/>
          <w:lang w:eastAsia="zh-CN"/>
        </w:rPr>
        <w:t>[1]</w:t>
      </w:r>
      <w:r w:rsidRPr="00976650">
        <w:rPr>
          <w:rFonts w:asciiTheme="majorBidi" w:hAnsiTheme="majorBidi" w:cstheme="majorBidi"/>
          <w:lang w:eastAsia="zh-CN"/>
        </w:rPr>
        <w:tab/>
        <w:t>SP-231791: "New SID on security enhancement for mobility over non-3GPP access to avoid full primary authentication".</w:t>
      </w:r>
    </w:p>
    <w:p w14:paraId="1349E77C" w14:textId="5E3E9B82" w:rsidR="00976650" w:rsidRPr="00976650" w:rsidRDefault="00976650" w:rsidP="00976650">
      <w:pPr>
        <w:spacing w:after="120"/>
        <w:ind w:left="709" w:hanging="709"/>
        <w:rPr>
          <w:rFonts w:asciiTheme="majorBidi" w:hAnsiTheme="majorBidi" w:cstheme="majorBidi"/>
          <w:lang w:eastAsia="zh-CN"/>
        </w:rPr>
      </w:pPr>
      <w:r w:rsidRPr="00976650">
        <w:rPr>
          <w:rFonts w:asciiTheme="majorBidi" w:hAnsiTheme="majorBidi" w:cstheme="majorBidi"/>
          <w:lang w:eastAsia="zh-CN"/>
        </w:rPr>
        <w:t>[2]</w:t>
      </w:r>
      <w:r w:rsidRPr="00976650">
        <w:rPr>
          <w:rFonts w:asciiTheme="majorBidi" w:hAnsiTheme="majorBidi" w:cstheme="majorBidi"/>
          <w:lang w:eastAsia="zh-CN"/>
        </w:rPr>
        <w:tab/>
        <w:t>3GPP TR 33.702: "Study on Security for mobility over non-3GPP access to avoid full primary authentication".</w:t>
      </w:r>
    </w:p>
    <w:p w14:paraId="15424908" w14:textId="5A3927F8" w:rsidR="00976650" w:rsidRDefault="00976650" w:rsidP="002339DD">
      <w:pPr>
        <w:spacing w:after="120"/>
        <w:ind w:left="709" w:hanging="709"/>
        <w:rPr>
          <w:rFonts w:asciiTheme="majorBidi" w:hAnsiTheme="majorBidi" w:cstheme="majorBidi"/>
          <w:lang w:eastAsia="zh-CN"/>
        </w:rPr>
      </w:pPr>
      <w:r w:rsidRPr="00976650">
        <w:rPr>
          <w:rFonts w:asciiTheme="majorBidi" w:hAnsiTheme="majorBidi" w:cstheme="majorBidi"/>
          <w:lang w:eastAsia="zh-CN"/>
        </w:rPr>
        <w:t>[3]</w:t>
      </w:r>
      <w:r w:rsidRPr="00976650">
        <w:rPr>
          <w:rFonts w:asciiTheme="majorBidi" w:hAnsiTheme="majorBidi" w:cstheme="majorBidi"/>
          <w:lang w:eastAsia="zh-CN"/>
        </w:rPr>
        <w:tab/>
      </w:r>
      <w:r w:rsidR="002339DD" w:rsidRPr="002339DD">
        <w:rPr>
          <w:lang w:eastAsia="zh-CN"/>
        </w:rPr>
        <w:t>SP-240653: "</w:t>
      </w:r>
      <w:r w:rsidR="00494B48" w:rsidRPr="00494B48">
        <w:rPr>
          <w:lang w:eastAsia="zh-CN"/>
        </w:rPr>
        <w:t>New WID on Security for mobility over non-3GPP access to avoid full primary authentication</w:t>
      </w:r>
      <w:r w:rsidR="002339DD" w:rsidRPr="002339DD">
        <w:rPr>
          <w:lang w:eastAsia="zh-CN"/>
        </w:rPr>
        <w:t>"</w:t>
      </w:r>
      <w:r w:rsidRPr="00976650">
        <w:rPr>
          <w:rFonts w:asciiTheme="majorBidi" w:hAnsiTheme="majorBidi" w:cstheme="majorBidi"/>
          <w:lang w:eastAsia="zh-CN"/>
        </w:rPr>
        <w:t>.</w:t>
      </w:r>
    </w:p>
    <w:p w14:paraId="06979132" w14:textId="0CA7010F" w:rsidR="00293DB1" w:rsidRPr="00293DB1" w:rsidRDefault="00293DB1" w:rsidP="00293DB1">
      <w:pPr>
        <w:spacing w:after="120"/>
        <w:ind w:left="709" w:hanging="709"/>
        <w:rPr>
          <w:rFonts w:asciiTheme="majorBidi" w:hAnsiTheme="majorBidi" w:cstheme="majorBidi"/>
          <w:lang w:eastAsia="zh-CN"/>
        </w:rPr>
      </w:pPr>
      <w:r w:rsidRPr="00293DB1">
        <w:rPr>
          <w:rFonts w:asciiTheme="majorBidi" w:hAnsiTheme="majorBidi" w:cstheme="majorBidi"/>
          <w:lang w:eastAsia="zh-CN"/>
        </w:rPr>
        <w:t>[</w:t>
      </w:r>
      <w:r>
        <w:rPr>
          <w:rFonts w:asciiTheme="majorBidi" w:hAnsiTheme="majorBidi" w:cstheme="majorBidi"/>
          <w:lang w:eastAsia="zh-CN"/>
        </w:rPr>
        <w:t>4</w:t>
      </w:r>
      <w:r w:rsidRPr="00293DB1">
        <w:rPr>
          <w:rFonts w:asciiTheme="majorBidi" w:hAnsiTheme="majorBidi" w:cstheme="majorBidi"/>
          <w:lang w:eastAsia="zh-CN"/>
        </w:rPr>
        <w:t>]</w:t>
      </w:r>
      <w:r w:rsidRPr="00293DB1">
        <w:rPr>
          <w:rFonts w:asciiTheme="majorBidi" w:hAnsiTheme="majorBidi" w:cstheme="majorBidi"/>
          <w:lang w:eastAsia="zh-CN"/>
        </w:rPr>
        <w:tab/>
      </w:r>
      <w:r w:rsidR="00661637" w:rsidRPr="00661637">
        <w:rPr>
          <w:rFonts w:asciiTheme="majorBidi" w:hAnsiTheme="majorBidi" w:cstheme="majorBidi"/>
          <w:lang w:eastAsia="zh-CN"/>
        </w:rPr>
        <w:t>SP-241088</w:t>
      </w:r>
      <w:r w:rsidRPr="00293DB1">
        <w:rPr>
          <w:rFonts w:asciiTheme="majorBidi" w:hAnsiTheme="majorBidi" w:cstheme="majorBidi"/>
          <w:lang w:eastAsia="zh-CN"/>
        </w:rPr>
        <w:t>: "</w:t>
      </w:r>
      <w:r w:rsidR="00661637" w:rsidRPr="00661637">
        <w:rPr>
          <w:rFonts w:asciiTheme="majorBidi" w:hAnsiTheme="majorBidi" w:cstheme="majorBidi"/>
          <w:lang w:eastAsia="zh-CN"/>
        </w:rPr>
        <w:t>Revised WID on Security for mobility over non-3GPP access to avoid full primary authentication</w:t>
      </w:r>
      <w:r w:rsidRPr="00293DB1">
        <w:rPr>
          <w:rFonts w:asciiTheme="majorBidi" w:hAnsiTheme="majorBidi" w:cstheme="majorBidi"/>
          <w:lang w:eastAsia="zh-CN"/>
        </w:rPr>
        <w:t>".</w:t>
      </w:r>
    </w:p>
    <w:p w14:paraId="0C328A76" w14:textId="77777777" w:rsidR="00293DB1" w:rsidRPr="00976650" w:rsidRDefault="00293DB1" w:rsidP="002339DD">
      <w:pPr>
        <w:spacing w:after="120"/>
        <w:ind w:left="709" w:hanging="709"/>
        <w:rPr>
          <w:rFonts w:asciiTheme="majorBidi" w:hAnsiTheme="majorBidi" w:cstheme="majorBidi"/>
          <w:lang w:eastAsia="zh-CN"/>
        </w:rPr>
      </w:pPr>
    </w:p>
    <w:p w14:paraId="66BD263B" w14:textId="77777777" w:rsidR="00BE70EE" w:rsidRDefault="00BE70EE" w:rsidP="00BF4275">
      <w:pPr>
        <w:spacing w:after="120"/>
        <w:rPr>
          <w:rFonts w:asciiTheme="majorBidi" w:hAnsiTheme="majorBidi" w:cstheme="majorBidi"/>
          <w:lang w:eastAsia="zh-CN"/>
        </w:rPr>
      </w:pPr>
    </w:p>
    <w:p w14:paraId="6B638ECE" w14:textId="10666A6A" w:rsidR="00853F09" w:rsidRPr="00BF4275" w:rsidRDefault="00853F09" w:rsidP="00BF4275">
      <w:pPr>
        <w:spacing w:after="120"/>
        <w:rPr>
          <w:rFonts w:asciiTheme="majorBidi" w:hAnsiTheme="majorBidi" w:cstheme="majorBidi"/>
          <w:lang w:eastAsia="zh-CN"/>
        </w:rPr>
      </w:pPr>
    </w:p>
    <w:sectPr w:rsidR="00853F09" w:rsidRPr="00BF4275">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93062"/>
    <w:multiLevelType w:val="hybridMultilevel"/>
    <w:tmpl w:val="AD6A4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9C72C7"/>
    <w:multiLevelType w:val="hybridMultilevel"/>
    <w:tmpl w:val="14B25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D950D2"/>
    <w:multiLevelType w:val="hybridMultilevel"/>
    <w:tmpl w:val="9C60B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5587349">
    <w:abstractNumId w:val="1"/>
  </w:num>
  <w:num w:numId="2" w16cid:durableId="41827732">
    <w:abstractNumId w:val="0"/>
  </w:num>
  <w:num w:numId="3" w16cid:durableId="1290279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CF"/>
    <w:rsid w:val="000010BC"/>
    <w:rsid w:val="000059E0"/>
    <w:rsid w:val="0001570A"/>
    <w:rsid w:val="0002191A"/>
    <w:rsid w:val="000252C7"/>
    <w:rsid w:val="0002680D"/>
    <w:rsid w:val="00030CD4"/>
    <w:rsid w:val="000355A9"/>
    <w:rsid w:val="000373A3"/>
    <w:rsid w:val="0003759D"/>
    <w:rsid w:val="00041E5A"/>
    <w:rsid w:val="00046686"/>
    <w:rsid w:val="00046FDD"/>
    <w:rsid w:val="00050925"/>
    <w:rsid w:val="000528AC"/>
    <w:rsid w:val="00054884"/>
    <w:rsid w:val="000578AF"/>
    <w:rsid w:val="00057E1E"/>
    <w:rsid w:val="00060AE9"/>
    <w:rsid w:val="00063A63"/>
    <w:rsid w:val="00063CFE"/>
    <w:rsid w:val="000717BA"/>
    <w:rsid w:val="00072A7C"/>
    <w:rsid w:val="000768FE"/>
    <w:rsid w:val="00076F5B"/>
    <w:rsid w:val="000775E7"/>
    <w:rsid w:val="0007775C"/>
    <w:rsid w:val="000815DF"/>
    <w:rsid w:val="000825DB"/>
    <w:rsid w:val="00082C86"/>
    <w:rsid w:val="00086419"/>
    <w:rsid w:val="0008650F"/>
    <w:rsid w:val="00090E1C"/>
    <w:rsid w:val="00092A0E"/>
    <w:rsid w:val="00094F23"/>
    <w:rsid w:val="00096799"/>
    <w:rsid w:val="000967F4"/>
    <w:rsid w:val="000A342A"/>
    <w:rsid w:val="000A7243"/>
    <w:rsid w:val="000B0C67"/>
    <w:rsid w:val="000B22E5"/>
    <w:rsid w:val="000B3C7B"/>
    <w:rsid w:val="000B404E"/>
    <w:rsid w:val="000B42CA"/>
    <w:rsid w:val="000B43D5"/>
    <w:rsid w:val="000B5510"/>
    <w:rsid w:val="000B62FE"/>
    <w:rsid w:val="000B70E6"/>
    <w:rsid w:val="000C109D"/>
    <w:rsid w:val="000C66C3"/>
    <w:rsid w:val="000D33AE"/>
    <w:rsid w:val="000D544F"/>
    <w:rsid w:val="000D5751"/>
    <w:rsid w:val="000D58DF"/>
    <w:rsid w:val="000D6D78"/>
    <w:rsid w:val="000E0429"/>
    <w:rsid w:val="000E314F"/>
    <w:rsid w:val="000E492D"/>
    <w:rsid w:val="000F5BE4"/>
    <w:rsid w:val="000F601F"/>
    <w:rsid w:val="000F6C9E"/>
    <w:rsid w:val="000F6E51"/>
    <w:rsid w:val="00102A24"/>
    <w:rsid w:val="00103FFE"/>
    <w:rsid w:val="001042B5"/>
    <w:rsid w:val="00110AB6"/>
    <w:rsid w:val="00110DA8"/>
    <w:rsid w:val="0011580D"/>
    <w:rsid w:val="00123137"/>
    <w:rsid w:val="001273AB"/>
    <w:rsid w:val="00127AE5"/>
    <w:rsid w:val="00130B7E"/>
    <w:rsid w:val="0013259C"/>
    <w:rsid w:val="001352D3"/>
    <w:rsid w:val="00135831"/>
    <w:rsid w:val="001376A6"/>
    <w:rsid w:val="001417D3"/>
    <w:rsid w:val="001424CD"/>
    <w:rsid w:val="0014413C"/>
    <w:rsid w:val="00145E94"/>
    <w:rsid w:val="00151588"/>
    <w:rsid w:val="00153305"/>
    <w:rsid w:val="00155F02"/>
    <w:rsid w:val="0015640E"/>
    <w:rsid w:val="00163D28"/>
    <w:rsid w:val="00166A1B"/>
    <w:rsid w:val="00167388"/>
    <w:rsid w:val="00171FCC"/>
    <w:rsid w:val="001762C9"/>
    <w:rsid w:val="001778AE"/>
    <w:rsid w:val="00181F38"/>
    <w:rsid w:val="00182D51"/>
    <w:rsid w:val="001844A9"/>
    <w:rsid w:val="00185A74"/>
    <w:rsid w:val="00191A2C"/>
    <w:rsid w:val="0019266F"/>
    <w:rsid w:val="001927E0"/>
    <w:rsid w:val="00192B41"/>
    <w:rsid w:val="0019580D"/>
    <w:rsid w:val="00197E4A"/>
    <w:rsid w:val="001A2D75"/>
    <w:rsid w:val="001A31EF"/>
    <w:rsid w:val="001A4384"/>
    <w:rsid w:val="001A4940"/>
    <w:rsid w:val="001B01F1"/>
    <w:rsid w:val="001B1B09"/>
    <w:rsid w:val="001B2414"/>
    <w:rsid w:val="001B5421"/>
    <w:rsid w:val="001B650D"/>
    <w:rsid w:val="001C04B3"/>
    <w:rsid w:val="001D0B09"/>
    <w:rsid w:val="001D17D9"/>
    <w:rsid w:val="001D4839"/>
    <w:rsid w:val="001E6729"/>
    <w:rsid w:val="001E743B"/>
    <w:rsid w:val="001F19C8"/>
    <w:rsid w:val="001F201D"/>
    <w:rsid w:val="001F3773"/>
    <w:rsid w:val="001F3E01"/>
    <w:rsid w:val="00202518"/>
    <w:rsid w:val="00204DE3"/>
    <w:rsid w:val="002070CB"/>
    <w:rsid w:val="0022130B"/>
    <w:rsid w:val="002228DD"/>
    <w:rsid w:val="0023221F"/>
    <w:rsid w:val="002336BF"/>
    <w:rsid w:val="002339DD"/>
    <w:rsid w:val="00234745"/>
    <w:rsid w:val="00235F96"/>
    <w:rsid w:val="00235F9B"/>
    <w:rsid w:val="00236BBA"/>
    <w:rsid w:val="00236D1F"/>
    <w:rsid w:val="00237039"/>
    <w:rsid w:val="002407FF"/>
    <w:rsid w:val="002410E5"/>
    <w:rsid w:val="00250F58"/>
    <w:rsid w:val="002531A9"/>
    <w:rsid w:val="00253E5D"/>
    <w:rsid w:val="002541D3"/>
    <w:rsid w:val="0025534B"/>
    <w:rsid w:val="00256429"/>
    <w:rsid w:val="00256531"/>
    <w:rsid w:val="002565CE"/>
    <w:rsid w:val="00257024"/>
    <w:rsid w:val="0026253E"/>
    <w:rsid w:val="002728F1"/>
    <w:rsid w:val="00272D61"/>
    <w:rsid w:val="00273DD8"/>
    <w:rsid w:val="00274CDE"/>
    <w:rsid w:val="002752AA"/>
    <w:rsid w:val="00285BEE"/>
    <w:rsid w:val="002917E6"/>
    <w:rsid w:val="002919B7"/>
    <w:rsid w:val="00293DB1"/>
    <w:rsid w:val="00295D61"/>
    <w:rsid w:val="002A0C30"/>
    <w:rsid w:val="002A2E5B"/>
    <w:rsid w:val="002A2EE2"/>
    <w:rsid w:val="002A4990"/>
    <w:rsid w:val="002A71DF"/>
    <w:rsid w:val="002B074C"/>
    <w:rsid w:val="002B2DED"/>
    <w:rsid w:val="002B2FE7"/>
    <w:rsid w:val="002B34EA"/>
    <w:rsid w:val="002B39CA"/>
    <w:rsid w:val="002B5361"/>
    <w:rsid w:val="002B5753"/>
    <w:rsid w:val="002C10DB"/>
    <w:rsid w:val="002C1BA4"/>
    <w:rsid w:val="002C3456"/>
    <w:rsid w:val="002C47B8"/>
    <w:rsid w:val="002D2F6D"/>
    <w:rsid w:val="002D5ED0"/>
    <w:rsid w:val="002E397B"/>
    <w:rsid w:val="002E3AE2"/>
    <w:rsid w:val="002F006E"/>
    <w:rsid w:val="002F1DDB"/>
    <w:rsid w:val="002F2E79"/>
    <w:rsid w:val="002F4B10"/>
    <w:rsid w:val="002F5847"/>
    <w:rsid w:val="002F7CCB"/>
    <w:rsid w:val="00302F9F"/>
    <w:rsid w:val="00303C7D"/>
    <w:rsid w:val="00303EF6"/>
    <w:rsid w:val="00310E70"/>
    <w:rsid w:val="00312B90"/>
    <w:rsid w:val="00313F3E"/>
    <w:rsid w:val="00314275"/>
    <w:rsid w:val="00314C4C"/>
    <w:rsid w:val="00316F4D"/>
    <w:rsid w:val="00320536"/>
    <w:rsid w:val="0032086E"/>
    <w:rsid w:val="00323F2C"/>
    <w:rsid w:val="00324470"/>
    <w:rsid w:val="00325E33"/>
    <w:rsid w:val="00326C81"/>
    <w:rsid w:val="003275E6"/>
    <w:rsid w:val="00330FB3"/>
    <w:rsid w:val="00332FE8"/>
    <w:rsid w:val="00341814"/>
    <w:rsid w:val="00343E23"/>
    <w:rsid w:val="003469F7"/>
    <w:rsid w:val="0035429A"/>
    <w:rsid w:val="0035439A"/>
    <w:rsid w:val="00354553"/>
    <w:rsid w:val="003603B5"/>
    <w:rsid w:val="00361879"/>
    <w:rsid w:val="0036426D"/>
    <w:rsid w:val="00364C74"/>
    <w:rsid w:val="00366E61"/>
    <w:rsid w:val="00370D78"/>
    <w:rsid w:val="003724AE"/>
    <w:rsid w:val="003724BA"/>
    <w:rsid w:val="00372C4D"/>
    <w:rsid w:val="00381A75"/>
    <w:rsid w:val="00382635"/>
    <w:rsid w:val="0038343E"/>
    <w:rsid w:val="003866E1"/>
    <w:rsid w:val="0038782F"/>
    <w:rsid w:val="00390429"/>
    <w:rsid w:val="0039179A"/>
    <w:rsid w:val="003925C9"/>
    <w:rsid w:val="00392C87"/>
    <w:rsid w:val="0039407F"/>
    <w:rsid w:val="00396197"/>
    <w:rsid w:val="003964F9"/>
    <w:rsid w:val="00397128"/>
    <w:rsid w:val="003A5FFA"/>
    <w:rsid w:val="003A67E1"/>
    <w:rsid w:val="003B2A9D"/>
    <w:rsid w:val="003B42ED"/>
    <w:rsid w:val="003C03EE"/>
    <w:rsid w:val="003C53AB"/>
    <w:rsid w:val="003C7733"/>
    <w:rsid w:val="003D1D6F"/>
    <w:rsid w:val="003D4593"/>
    <w:rsid w:val="003D67F8"/>
    <w:rsid w:val="003E2C8B"/>
    <w:rsid w:val="003E562A"/>
    <w:rsid w:val="003E710B"/>
    <w:rsid w:val="003F1C0E"/>
    <w:rsid w:val="003F270C"/>
    <w:rsid w:val="003F6B77"/>
    <w:rsid w:val="004008D7"/>
    <w:rsid w:val="0040145D"/>
    <w:rsid w:val="00401AE1"/>
    <w:rsid w:val="00405784"/>
    <w:rsid w:val="00411339"/>
    <w:rsid w:val="00412708"/>
    <w:rsid w:val="004131BD"/>
    <w:rsid w:val="00416CEA"/>
    <w:rsid w:val="00420CC0"/>
    <w:rsid w:val="00420ED6"/>
    <w:rsid w:val="00421AFD"/>
    <w:rsid w:val="00430509"/>
    <w:rsid w:val="00432048"/>
    <w:rsid w:val="00433C2B"/>
    <w:rsid w:val="00433EAA"/>
    <w:rsid w:val="00433EC9"/>
    <w:rsid w:val="00441A16"/>
    <w:rsid w:val="00441CEB"/>
    <w:rsid w:val="00442663"/>
    <w:rsid w:val="004439A6"/>
    <w:rsid w:val="00444EE7"/>
    <w:rsid w:val="00445503"/>
    <w:rsid w:val="00450C0F"/>
    <w:rsid w:val="004518DB"/>
    <w:rsid w:val="00453579"/>
    <w:rsid w:val="00454525"/>
    <w:rsid w:val="00462677"/>
    <w:rsid w:val="00466A26"/>
    <w:rsid w:val="004726C5"/>
    <w:rsid w:val="00477EBC"/>
    <w:rsid w:val="004820AE"/>
    <w:rsid w:val="00493A82"/>
    <w:rsid w:val="00494B48"/>
    <w:rsid w:val="00495F6D"/>
    <w:rsid w:val="00496AEF"/>
    <w:rsid w:val="004A0A73"/>
    <w:rsid w:val="004A661C"/>
    <w:rsid w:val="004A677C"/>
    <w:rsid w:val="004B0EF0"/>
    <w:rsid w:val="004B60FE"/>
    <w:rsid w:val="004B6ABE"/>
    <w:rsid w:val="004C0F40"/>
    <w:rsid w:val="004C1597"/>
    <w:rsid w:val="004C3FBA"/>
    <w:rsid w:val="004C481F"/>
    <w:rsid w:val="004C4C9B"/>
    <w:rsid w:val="004D11BD"/>
    <w:rsid w:val="004D2FA0"/>
    <w:rsid w:val="004D5136"/>
    <w:rsid w:val="004D5D14"/>
    <w:rsid w:val="004D6D84"/>
    <w:rsid w:val="004D7F2F"/>
    <w:rsid w:val="004E0A34"/>
    <w:rsid w:val="004E1010"/>
    <w:rsid w:val="004F6D10"/>
    <w:rsid w:val="005019E9"/>
    <w:rsid w:val="0050202A"/>
    <w:rsid w:val="005032A0"/>
    <w:rsid w:val="005034DB"/>
    <w:rsid w:val="005053A4"/>
    <w:rsid w:val="00506A4A"/>
    <w:rsid w:val="005118F7"/>
    <w:rsid w:val="005159F4"/>
    <w:rsid w:val="00515AFC"/>
    <w:rsid w:val="0052032E"/>
    <w:rsid w:val="0052078D"/>
    <w:rsid w:val="005220FF"/>
    <w:rsid w:val="00522B09"/>
    <w:rsid w:val="005327DA"/>
    <w:rsid w:val="00537302"/>
    <w:rsid w:val="00537D29"/>
    <w:rsid w:val="00542C19"/>
    <w:rsid w:val="00544D8F"/>
    <w:rsid w:val="00545926"/>
    <w:rsid w:val="005462A8"/>
    <w:rsid w:val="00551B68"/>
    <w:rsid w:val="00552319"/>
    <w:rsid w:val="00553BDE"/>
    <w:rsid w:val="00553C7E"/>
    <w:rsid w:val="00560AA6"/>
    <w:rsid w:val="00562495"/>
    <w:rsid w:val="00563278"/>
    <w:rsid w:val="005671DE"/>
    <w:rsid w:val="00572D5F"/>
    <w:rsid w:val="005742EA"/>
    <w:rsid w:val="00577727"/>
    <w:rsid w:val="005777AF"/>
    <w:rsid w:val="00583EC6"/>
    <w:rsid w:val="005847FA"/>
    <w:rsid w:val="005850C1"/>
    <w:rsid w:val="00585548"/>
    <w:rsid w:val="00586562"/>
    <w:rsid w:val="00593276"/>
    <w:rsid w:val="00593DC4"/>
    <w:rsid w:val="0059529B"/>
    <w:rsid w:val="005954A5"/>
    <w:rsid w:val="005A2DDE"/>
    <w:rsid w:val="005A2EA5"/>
    <w:rsid w:val="005A2F7A"/>
    <w:rsid w:val="005A3249"/>
    <w:rsid w:val="005A6ABC"/>
    <w:rsid w:val="005A7F0F"/>
    <w:rsid w:val="005B1577"/>
    <w:rsid w:val="005C0CC6"/>
    <w:rsid w:val="005C0FFC"/>
    <w:rsid w:val="005C3BF7"/>
    <w:rsid w:val="005C3F71"/>
    <w:rsid w:val="005C47A2"/>
    <w:rsid w:val="005C7352"/>
    <w:rsid w:val="005D1590"/>
    <w:rsid w:val="005D1F7E"/>
    <w:rsid w:val="005D2738"/>
    <w:rsid w:val="005D3C87"/>
    <w:rsid w:val="005D3EE7"/>
    <w:rsid w:val="005D4A24"/>
    <w:rsid w:val="005D5FA5"/>
    <w:rsid w:val="005D7C73"/>
    <w:rsid w:val="005E12F4"/>
    <w:rsid w:val="005E1C93"/>
    <w:rsid w:val="005E27D8"/>
    <w:rsid w:val="005E5A69"/>
    <w:rsid w:val="005E7235"/>
    <w:rsid w:val="005E7679"/>
    <w:rsid w:val="005F041C"/>
    <w:rsid w:val="005F0CDF"/>
    <w:rsid w:val="005F4611"/>
    <w:rsid w:val="005F4B34"/>
    <w:rsid w:val="005F4FD7"/>
    <w:rsid w:val="006127E6"/>
    <w:rsid w:val="0061340C"/>
    <w:rsid w:val="00613AA1"/>
    <w:rsid w:val="00616E18"/>
    <w:rsid w:val="006176B3"/>
    <w:rsid w:val="0062326E"/>
    <w:rsid w:val="00623AED"/>
    <w:rsid w:val="00623BDB"/>
    <w:rsid w:val="0062443C"/>
    <w:rsid w:val="0062500D"/>
    <w:rsid w:val="00627437"/>
    <w:rsid w:val="00627710"/>
    <w:rsid w:val="00631FC0"/>
    <w:rsid w:val="00632157"/>
    <w:rsid w:val="00633971"/>
    <w:rsid w:val="00635C49"/>
    <w:rsid w:val="0064121E"/>
    <w:rsid w:val="0064424B"/>
    <w:rsid w:val="00644C1A"/>
    <w:rsid w:val="00644D02"/>
    <w:rsid w:val="006465DF"/>
    <w:rsid w:val="00650C75"/>
    <w:rsid w:val="006518D7"/>
    <w:rsid w:val="006520C7"/>
    <w:rsid w:val="006535F9"/>
    <w:rsid w:val="00655EE5"/>
    <w:rsid w:val="00660354"/>
    <w:rsid w:val="006608E3"/>
    <w:rsid w:val="00661637"/>
    <w:rsid w:val="00665B9B"/>
    <w:rsid w:val="00667079"/>
    <w:rsid w:val="0067030F"/>
    <w:rsid w:val="00674F99"/>
    <w:rsid w:val="0067542E"/>
    <w:rsid w:val="00675557"/>
    <w:rsid w:val="006800E6"/>
    <w:rsid w:val="006859D5"/>
    <w:rsid w:val="00694945"/>
    <w:rsid w:val="0069629B"/>
    <w:rsid w:val="006A3735"/>
    <w:rsid w:val="006A72EA"/>
    <w:rsid w:val="006A77AF"/>
    <w:rsid w:val="006A7D5A"/>
    <w:rsid w:val="006B0E2A"/>
    <w:rsid w:val="006B1E1F"/>
    <w:rsid w:val="006B3B94"/>
    <w:rsid w:val="006B6B17"/>
    <w:rsid w:val="006D3D54"/>
    <w:rsid w:val="006D5BFC"/>
    <w:rsid w:val="006D7F12"/>
    <w:rsid w:val="006E0898"/>
    <w:rsid w:val="006E1A49"/>
    <w:rsid w:val="006E358C"/>
    <w:rsid w:val="006E35EA"/>
    <w:rsid w:val="006F1B00"/>
    <w:rsid w:val="006F4B35"/>
    <w:rsid w:val="006F4B7A"/>
    <w:rsid w:val="006F4E90"/>
    <w:rsid w:val="006F7727"/>
    <w:rsid w:val="00700276"/>
    <w:rsid w:val="00700A59"/>
    <w:rsid w:val="00701CE9"/>
    <w:rsid w:val="00703C32"/>
    <w:rsid w:val="00705D55"/>
    <w:rsid w:val="00707355"/>
    <w:rsid w:val="007077B5"/>
    <w:rsid w:val="00710142"/>
    <w:rsid w:val="007111D5"/>
    <w:rsid w:val="007113F8"/>
    <w:rsid w:val="007116A7"/>
    <w:rsid w:val="007129D7"/>
    <w:rsid w:val="00712E81"/>
    <w:rsid w:val="007135AC"/>
    <w:rsid w:val="00721AEC"/>
    <w:rsid w:val="00723919"/>
    <w:rsid w:val="00723E26"/>
    <w:rsid w:val="007256D3"/>
    <w:rsid w:val="007261D3"/>
    <w:rsid w:val="00730239"/>
    <w:rsid w:val="00732CB0"/>
    <w:rsid w:val="0074596C"/>
    <w:rsid w:val="00751F4A"/>
    <w:rsid w:val="00752509"/>
    <w:rsid w:val="0075665E"/>
    <w:rsid w:val="00761E5A"/>
    <w:rsid w:val="00762474"/>
    <w:rsid w:val="00762F4C"/>
    <w:rsid w:val="00764CC0"/>
    <w:rsid w:val="007654E8"/>
    <w:rsid w:val="00777181"/>
    <w:rsid w:val="00780A89"/>
    <w:rsid w:val="00780B22"/>
    <w:rsid w:val="00781237"/>
    <w:rsid w:val="007814A8"/>
    <w:rsid w:val="00781A62"/>
    <w:rsid w:val="007828A1"/>
    <w:rsid w:val="0078352E"/>
    <w:rsid w:val="0078355F"/>
    <w:rsid w:val="00783C0E"/>
    <w:rsid w:val="00786101"/>
    <w:rsid w:val="00787383"/>
    <w:rsid w:val="007905B5"/>
    <w:rsid w:val="00790792"/>
    <w:rsid w:val="007909CF"/>
    <w:rsid w:val="00791B51"/>
    <w:rsid w:val="00793710"/>
    <w:rsid w:val="00794F67"/>
    <w:rsid w:val="00795AD1"/>
    <w:rsid w:val="007A029A"/>
    <w:rsid w:val="007A4725"/>
    <w:rsid w:val="007A498F"/>
    <w:rsid w:val="007B5456"/>
    <w:rsid w:val="007B5F65"/>
    <w:rsid w:val="007C3C39"/>
    <w:rsid w:val="007D03B9"/>
    <w:rsid w:val="007D3C7C"/>
    <w:rsid w:val="007D6ED9"/>
    <w:rsid w:val="007E0550"/>
    <w:rsid w:val="007E18E0"/>
    <w:rsid w:val="007F0D8F"/>
    <w:rsid w:val="007F4420"/>
    <w:rsid w:val="007F4BD5"/>
    <w:rsid w:val="007F4DAF"/>
    <w:rsid w:val="007F6574"/>
    <w:rsid w:val="00805563"/>
    <w:rsid w:val="00805ECE"/>
    <w:rsid w:val="00815C62"/>
    <w:rsid w:val="00816C3B"/>
    <w:rsid w:val="00825095"/>
    <w:rsid w:val="008264E9"/>
    <w:rsid w:val="00830D44"/>
    <w:rsid w:val="008420DA"/>
    <w:rsid w:val="00844C63"/>
    <w:rsid w:val="00850CD4"/>
    <w:rsid w:val="00853F09"/>
    <w:rsid w:val="00854A49"/>
    <w:rsid w:val="00855965"/>
    <w:rsid w:val="00855EED"/>
    <w:rsid w:val="008607B3"/>
    <w:rsid w:val="00860F2A"/>
    <w:rsid w:val="00861053"/>
    <w:rsid w:val="00863BF1"/>
    <w:rsid w:val="00864ECE"/>
    <w:rsid w:val="00871C29"/>
    <w:rsid w:val="00875255"/>
    <w:rsid w:val="00875598"/>
    <w:rsid w:val="0087656B"/>
    <w:rsid w:val="0087676F"/>
    <w:rsid w:val="00880034"/>
    <w:rsid w:val="00881EF3"/>
    <w:rsid w:val="0088460F"/>
    <w:rsid w:val="00887536"/>
    <w:rsid w:val="008879E2"/>
    <w:rsid w:val="00887EC5"/>
    <w:rsid w:val="00890BF0"/>
    <w:rsid w:val="00891901"/>
    <w:rsid w:val="008A06BE"/>
    <w:rsid w:val="008A1BDB"/>
    <w:rsid w:val="008A1D5F"/>
    <w:rsid w:val="008A56FD"/>
    <w:rsid w:val="008B0277"/>
    <w:rsid w:val="008B149C"/>
    <w:rsid w:val="008B29EE"/>
    <w:rsid w:val="008B362A"/>
    <w:rsid w:val="008B69FE"/>
    <w:rsid w:val="008B711E"/>
    <w:rsid w:val="008C7909"/>
    <w:rsid w:val="008D3DA6"/>
    <w:rsid w:val="008E1F92"/>
    <w:rsid w:val="008E3171"/>
    <w:rsid w:val="008E318F"/>
    <w:rsid w:val="008F4203"/>
    <w:rsid w:val="008F7444"/>
    <w:rsid w:val="00902540"/>
    <w:rsid w:val="0090283A"/>
    <w:rsid w:val="00905B99"/>
    <w:rsid w:val="00906287"/>
    <w:rsid w:val="0091399A"/>
    <w:rsid w:val="00914EC5"/>
    <w:rsid w:val="0091649C"/>
    <w:rsid w:val="00916F40"/>
    <w:rsid w:val="00917C5A"/>
    <w:rsid w:val="00923E3A"/>
    <w:rsid w:val="00924935"/>
    <w:rsid w:val="00926791"/>
    <w:rsid w:val="00926DB6"/>
    <w:rsid w:val="00926FCD"/>
    <w:rsid w:val="00932271"/>
    <w:rsid w:val="00932EB4"/>
    <w:rsid w:val="009334C3"/>
    <w:rsid w:val="0093661C"/>
    <w:rsid w:val="00940540"/>
    <w:rsid w:val="00940736"/>
    <w:rsid w:val="00946E34"/>
    <w:rsid w:val="00950CF7"/>
    <w:rsid w:val="009510D0"/>
    <w:rsid w:val="0095190F"/>
    <w:rsid w:val="00952DD0"/>
    <w:rsid w:val="00953304"/>
    <w:rsid w:val="009541C8"/>
    <w:rsid w:val="00954B83"/>
    <w:rsid w:val="00955D73"/>
    <w:rsid w:val="00956169"/>
    <w:rsid w:val="0095676C"/>
    <w:rsid w:val="00956CFD"/>
    <w:rsid w:val="009608F5"/>
    <w:rsid w:val="00960A44"/>
    <w:rsid w:val="00972E8C"/>
    <w:rsid w:val="009760E6"/>
    <w:rsid w:val="00976650"/>
    <w:rsid w:val="009767F8"/>
    <w:rsid w:val="009768C3"/>
    <w:rsid w:val="00977A8B"/>
    <w:rsid w:val="00977C43"/>
    <w:rsid w:val="00984EC8"/>
    <w:rsid w:val="00990E44"/>
    <w:rsid w:val="00990EEE"/>
    <w:rsid w:val="00996533"/>
    <w:rsid w:val="009A3833"/>
    <w:rsid w:val="009A56D4"/>
    <w:rsid w:val="009A5F57"/>
    <w:rsid w:val="009A62E2"/>
    <w:rsid w:val="009A650A"/>
    <w:rsid w:val="009A7C01"/>
    <w:rsid w:val="009B110B"/>
    <w:rsid w:val="009B13F0"/>
    <w:rsid w:val="009B196A"/>
    <w:rsid w:val="009B370F"/>
    <w:rsid w:val="009B5745"/>
    <w:rsid w:val="009B58A7"/>
    <w:rsid w:val="009B5D1C"/>
    <w:rsid w:val="009B6249"/>
    <w:rsid w:val="009B6738"/>
    <w:rsid w:val="009C0FC6"/>
    <w:rsid w:val="009D0631"/>
    <w:rsid w:val="009D5BC7"/>
    <w:rsid w:val="009D6BB9"/>
    <w:rsid w:val="009D6D9F"/>
    <w:rsid w:val="009D797E"/>
    <w:rsid w:val="009E0E35"/>
    <w:rsid w:val="009E1910"/>
    <w:rsid w:val="009E354B"/>
    <w:rsid w:val="009E4B21"/>
    <w:rsid w:val="009E5DBA"/>
    <w:rsid w:val="009F0064"/>
    <w:rsid w:val="009F1DB7"/>
    <w:rsid w:val="009F54B1"/>
    <w:rsid w:val="009F581A"/>
    <w:rsid w:val="009F6047"/>
    <w:rsid w:val="009F73CE"/>
    <w:rsid w:val="00A03D2A"/>
    <w:rsid w:val="00A10ADB"/>
    <w:rsid w:val="00A10CE0"/>
    <w:rsid w:val="00A12C91"/>
    <w:rsid w:val="00A144AB"/>
    <w:rsid w:val="00A14FB4"/>
    <w:rsid w:val="00A151A1"/>
    <w:rsid w:val="00A15F9C"/>
    <w:rsid w:val="00A17F01"/>
    <w:rsid w:val="00A21250"/>
    <w:rsid w:val="00A21E8C"/>
    <w:rsid w:val="00A22502"/>
    <w:rsid w:val="00A24557"/>
    <w:rsid w:val="00A248B2"/>
    <w:rsid w:val="00A27A64"/>
    <w:rsid w:val="00A33E92"/>
    <w:rsid w:val="00A33ED3"/>
    <w:rsid w:val="00A354D0"/>
    <w:rsid w:val="00A3749E"/>
    <w:rsid w:val="00A37F26"/>
    <w:rsid w:val="00A37F80"/>
    <w:rsid w:val="00A423A2"/>
    <w:rsid w:val="00A44744"/>
    <w:rsid w:val="00A45E52"/>
    <w:rsid w:val="00A46B3F"/>
    <w:rsid w:val="00A46D15"/>
    <w:rsid w:val="00A46F30"/>
    <w:rsid w:val="00A500A6"/>
    <w:rsid w:val="00A515E1"/>
    <w:rsid w:val="00A573C2"/>
    <w:rsid w:val="00A60B3C"/>
    <w:rsid w:val="00A61169"/>
    <w:rsid w:val="00A63024"/>
    <w:rsid w:val="00A63749"/>
    <w:rsid w:val="00A63C4A"/>
    <w:rsid w:val="00A6569D"/>
    <w:rsid w:val="00A66AB0"/>
    <w:rsid w:val="00A6744E"/>
    <w:rsid w:val="00A75483"/>
    <w:rsid w:val="00A82427"/>
    <w:rsid w:val="00A82FCC"/>
    <w:rsid w:val="00A906A4"/>
    <w:rsid w:val="00A928A5"/>
    <w:rsid w:val="00A92DB4"/>
    <w:rsid w:val="00AA574E"/>
    <w:rsid w:val="00AA6E50"/>
    <w:rsid w:val="00AB29DF"/>
    <w:rsid w:val="00AB6BA1"/>
    <w:rsid w:val="00AC02C2"/>
    <w:rsid w:val="00AC5486"/>
    <w:rsid w:val="00AC582A"/>
    <w:rsid w:val="00AD324E"/>
    <w:rsid w:val="00AD5B51"/>
    <w:rsid w:val="00AD7B78"/>
    <w:rsid w:val="00AE09D0"/>
    <w:rsid w:val="00AE1521"/>
    <w:rsid w:val="00AE1FE0"/>
    <w:rsid w:val="00AE2A14"/>
    <w:rsid w:val="00AE72D9"/>
    <w:rsid w:val="00AF097C"/>
    <w:rsid w:val="00AF108C"/>
    <w:rsid w:val="00AF1EF9"/>
    <w:rsid w:val="00AF28B6"/>
    <w:rsid w:val="00AF4118"/>
    <w:rsid w:val="00B01EE8"/>
    <w:rsid w:val="00B02149"/>
    <w:rsid w:val="00B03951"/>
    <w:rsid w:val="00B03C1A"/>
    <w:rsid w:val="00B147A9"/>
    <w:rsid w:val="00B2209F"/>
    <w:rsid w:val="00B221E8"/>
    <w:rsid w:val="00B223E3"/>
    <w:rsid w:val="00B23A6A"/>
    <w:rsid w:val="00B27B40"/>
    <w:rsid w:val="00B30E4C"/>
    <w:rsid w:val="00B30EAA"/>
    <w:rsid w:val="00B320FB"/>
    <w:rsid w:val="00B3526C"/>
    <w:rsid w:val="00B3594F"/>
    <w:rsid w:val="00B36B93"/>
    <w:rsid w:val="00B37990"/>
    <w:rsid w:val="00B37BF8"/>
    <w:rsid w:val="00B47534"/>
    <w:rsid w:val="00B53C95"/>
    <w:rsid w:val="00B64BE4"/>
    <w:rsid w:val="00B6528B"/>
    <w:rsid w:val="00B66F9F"/>
    <w:rsid w:val="00B73196"/>
    <w:rsid w:val="00B74630"/>
    <w:rsid w:val="00B75D28"/>
    <w:rsid w:val="00B778DE"/>
    <w:rsid w:val="00B80EAE"/>
    <w:rsid w:val="00B81A3B"/>
    <w:rsid w:val="00B84B54"/>
    <w:rsid w:val="00B84BF3"/>
    <w:rsid w:val="00B91115"/>
    <w:rsid w:val="00B92C7D"/>
    <w:rsid w:val="00B93BB2"/>
    <w:rsid w:val="00B9697B"/>
    <w:rsid w:val="00B96DAB"/>
    <w:rsid w:val="00B974B9"/>
    <w:rsid w:val="00BA1CCD"/>
    <w:rsid w:val="00BA373A"/>
    <w:rsid w:val="00BA46C7"/>
    <w:rsid w:val="00BA4DA4"/>
    <w:rsid w:val="00BB0C91"/>
    <w:rsid w:val="00BB1571"/>
    <w:rsid w:val="00BB1CFC"/>
    <w:rsid w:val="00BB5EE3"/>
    <w:rsid w:val="00BB7B45"/>
    <w:rsid w:val="00BC2E5F"/>
    <w:rsid w:val="00BC481E"/>
    <w:rsid w:val="00BC5493"/>
    <w:rsid w:val="00BC5AF6"/>
    <w:rsid w:val="00BC6388"/>
    <w:rsid w:val="00BD3E51"/>
    <w:rsid w:val="00BE03D5"/>
    <w:rsid w:val="00BE277D"/>
    <w:rsid w:val="00BE2FAC"/>
    <w:rsid w:val="00BE70EE"/>
    <w:rsid w:val="00BF0A84"/>
    <w:rsid w:val="00BF22D2"/>
    <w:rsid w:val="00BF34E3"/>
    <w:rsid w:val="00BF4275"/>
    <w:rsid w:val="00BF5CEF"/>
    <w:rsid w:val="00BF6387"/>
    <w:rsid w:val="00C020B5"/>
    <w:rsid w:val="00C03706"/>
    <w:rsid w:val="00C039C2"/>
    <w:rsid w:val="00C03F46"/>
    <w:rsid w:val="00C078F5"/>
    <w:rsid w:val="00C11FCE"/>
    <w:rsid w:val="00C12058"/>
    <w:rsid w:val="00C12277"/>
    <w:rsid w:val="00C14BEA"/>
    <w:rsid w:val="00C159BC"/>
    <w:rsid w:val="00C15A54"/>
    <w:rsid w:val="00C15CEB"/>
    <w:rsid w:val="00C2214E"/>
    <w:rsid w:val="00C23F84"/>
    <w:rsid w:val="00C245BB"/>
    <w:rsid w:val="00C2519B"/>
    <w:rsid w:val="00C2619B"/>
    <w:rsid w:val="00C26959"/>
    <w:rsid w:val="00C27088"/>
    <w:rsid w:val="00C3782E"/>
    <w:rsid w:val="00C404D1"/>
    <w:rsid w:val="00C4170F"/>
    <w:rsid w:val="00C41D75"/>
    <w:rsid w:val="00C42176"/>
    <w:rsid w:val="00C425EC"/>
    <w:rsid w:val="00C45931"/>
    <w:rsid w:val="00C504D7"/>
    <w:rsid w:val="00C52914"/>
    <w:rsid w:val="00C5567D"/>
    <w:rsid w:val="00C63F06"/>
    <w:rsid w:val="00C6590B"/>
    <w:rsid w:val="00C7131F"/>
    <w:rsid w:val="00C75E7C"/>
    <w:rsid w:val="00C8158C"/>
    <w:rsid w:val="00C82632"/>
    <w:rsid w:val="00C849C5"/>
    <w:rsid w:val="00C9092E"/>
    <w:rsid w:val="00CA0BCF"/>
    <w:rsid w:val="00CA5AAE"/>
    <w:rsid w:val="00CA5DB0"/>
    <w:rsid w:val="00CB184A"/>
    <w:rsid w:val="00CC1231"/>
    <w:rsid w:val="00CC58ED"/>
    <w:rsid w:val="00CD3DDF"/>
    <w:rsid w:val="00CD3F41"/>
    <w:rsid w:val="00CD7995"/>
    <w:rsid w:val="00CE1124"/>
    <w:rsid w:val="00CE294D"/>
    <w:rsid w:val="00CE555E"/>
    <w:rsid w:val="00CF71AC"/>
    <w:rsid w:val="00D02A1D"/>
    <w:rsid w:val="00D04802"/>
    <w:rsid w:val="00D04B81"/>
    <w:rsid w:val="00D070F9"/>
    <w:rsid w:val="00D07157"/>
    <w:rsid w:val="00D11139"/>
    <w:rsid w:val="00D11363"/>
    <w:rsid w:val="00D145EC"/>
    <w:rsid w:val="00D15B9A"/>
    <w:rsid w:val="00D16FE2"/>
    <w:rsid w:val="00D240B3"/>
    <w:rsid w:val="00D245C0"/>
    <w:rsid w:val="00D249E9"/>
    <w:rsid w:val="00D25CB8"/>
    <w:rsid w:val="00D307C3"/>
    <w:rsid w:val="00D350BF"/>
    <w:rsid w:val="00D3609E"/>
    <w:rsid w:val="00D43C0B"/>
    <w:rsid w:val="00D43E7F"/>
    <w:rsid w:val="00D44A74"/>
    <w:rsid w:val="00D4513E"/>
    <w:rsid w:val="00D452CF"/>
    <w:rsid w:val="00D45AEF"/>
    <w:rsid w:val="00D53688"/>
    <w:rsid w:val="00D5685E"/>
    <w:rsid w:val="00D56DFE"/>
    <w:rsid w:val="00D57CD2"/>
    <w:rsid w:val="00D57E66"/>
    <w:rsid w:val="00D61147"/>
    <w:rsid w:val="00D63ADE"/>
    <w:rsid w:val="00D64164"/>
    <w:rsid w:val="00D66CB9"/>
    <w:rsid w:val="00D67DDC"/>
    <w:rsid w:val="00D73350"/>
    <w:rsid w:val="00D765AB"/>
    <w:rsid w:val="00D82231"/>
    <w:rsid w:val="00D8463B"/>
    <w:rsid w:val="00D871A2"/>
    <w:rsid w:val="00D8756E"/>
    <w:rsid w:val="00D935AC"/>
    <w:rsid w:val="00D938DD"/>
    <w:rsid w:val="00D96DAE"/>
    <w:rsid w:val="00D974EA"/>
    <w:rsid w:val="00DA17B0"/>
    <w:rsid w:val="00DA73DC"/>
    <w:rsid w:val="00DB1EDE"/>
    <w:rsid w:val="00DB7BC2"/>
    <w:rsid w:val="00DC0404"/>
    <w:rsid w:val="00DC0F52"/>
    <w:rsid w:val="00DC4726"/>
    <w:rsid w:val="00DC5F19"/>
    <w:rsid w:val="00DC5F1E"/>
    <w:rsid w:val="00DC682E"/>
    <w:rsid w:val="00DC6DE2"/>
    <w:rsid w:val="00DD40D2"/>
    <w:rsid w:val="00DD7CA0"/>
    <w:rsid w:val="00DE02D2"/>
    <w:rsid w:val="00DE245D"/>
    <w:rsid w:val="00DE5BBF"/>
    <w:rsid w:val="00DE5BDB"/>
    <w:rsid w:val="00DF3064"/>
    <w:rsid w:val="00DF7F7E"/>
    <w:rsid w:val="00E025F1"/>
    <w:rsid w:val="00E03098"/>
    <w:rsid w:val="00E03A99"/>
    <w:rsid w:val="00E041CD"/>
    <w:rsid w:val="00E05C98"/>
    <w:rsid w:val="00E06CB7"/>
    <w:rsid w:val="00E127D5"/>
    <w:rsid w:val="00E13C87"/>
    <w:rsid w:val="00E1463F"/>
    <w:rsid w:val="00E156E9"/>
    <w:rsid w:val="00E2202F"/>
    <w:rsid w:val="00E23023"/>
    <w:rsid w:val="00E26FC1"/>
    <w:rsid w:val="00E3100D"/>
    <w:rsid w:val="00E3132F"/>
    <w:rsid w:val="00E31BF4"/>
    <w:rsid w:val="00E32C1C"/>
    <w:rsid w:val="00E3403D"/>
    <w:rsid w:val="00E34562"/>
    <w:rsid w:val="00E34807"/>
    <w:rsid w:val="00E351AD"/>
    <w:rsid w:val="00E363A9"/>
    <w:rsid w:val="00E37266"/>
    <w:rsid w:val="00E408BC"/>
    <w:rsid w:val="00E413E0"/>
    <w:rsid w:val="00E4223C"/>
    <w:rsid w:val="00E432A1"/>
    <w:rsid w:val="00E52F1D"/>
    <w:rsid w:val="00E53AE3"/>
    <w:rsid w:val="00E5574A"/>
    <w:rsid w:val="00E60432"/>
    <w:rsid w:val="00E610B9"/>
    <w:rsid w:val="00E64FB2"/>
    <w:rsid w:val="00E7427F"/>
    <w:rsid w:val="00E75E33"/>
    <w:rsid w:val="00E76FCD"/>
    <w:rsid w:val="00E80319"/>
    <w:rsid w:val="00E81E2C"/>
    <w:rsid w:val="00E90369"/>
    <w:rsid w:val="00E92B5E"/>
    <w:rsid w:val="00E94FA2"/>
    <w:rsid w:val="00EB2EB4"/>
    <w:rsid w:val="00EB5D2F"/>
    <w:rsid w:val="00EB6FDB"/>
    <w:rsid w:val="00EC10EC"/>
    <w:rsid w:val="00EC2CCB"/>
    <w:rsid w:val="00ED0F1F"/>
    <w:rsid w:val="00ED24DB"/>
    <w:rsid w:val="00ED54EF"/>
    <w:rsid w:val="00ED5BEF"/>
    <w:rsid w:val="00ED6080"/>
    <w:rsid w:val="00EE0176"/>
    <w:rsid w:val="00EE6897"/>
    <w:rsid w:val="00EE7BAF"/>
    <w:rsid w:val="00EF0942"/>
    <w:rsid w:val="00EF1949"/>
    <w:rsid w:val="00EF1D49"/>
    <w:rsid w:val="00EF291F"/>
    <w:rsid w:val="00EF5180"/>
    <w:rsid w:val="00F00431"/>
    <w:rsid w:val="00F00470"/>
    <w:rsid w:val="00F0218C"/>
    <w:rsid w:val="00F0393B"/>
    <w:rsid w:val="00F05C08"/>
    <w:rsid w:val="00F1342A"/>
    <w:rsid w:val="00F14D39"/>
    <w:rsid w:val="00F15619"/>
    <w:rsid w:val="00F15C58"/>
    <w:rsid w:val="00F270C5"/>
    <w:rsid w:val="00F27BCB"/>
    <w:rsid w:val="00F30E03"/>
    <w:rsid w:val="00F31067"/>
    <w:rsid w:val="00F313DD"/>
    <w:rsid w:val="00F378BE"/>
    <w:rsid w:val="00F43120"/>
    <w:rsid w:val="00F443D2"/>
    <w:rsid w:val="00F44D63"/>
    <w:rsid w:val="00F47F9E"/>
    <w:rsid w:val="00F52743"/>
    <w:rsid w:val="00F53A9F"/>
    <w:rsid w:val="00F56952"/>
    <w:rsid w:val="00F57E6B"/>
    <w:rsid w:val="00F70B8D"/>
    <w:rsid w:val="00F761B0"/>
    <w:rsid w:val="00F763A4"/>
    <w:rsid w:val="00F77153"/>
    <w:rsid w:val="00F81BA0"/>
    <w:rsid w:val="00F81CF2"/>
    <w:rsid w:val="00F82EE2"/>
    <w:rsid w:val="00F87FD2"/>
    <w:rsid w:val="00F941B8"/>
    <w:rsid w:val="00F952C4"/>
    <w:rsid w:val="00FA0FB2"/>
    <w:rsid w:val="00FA5FA5"/>
    <w:rsid w:val="00FA79A7"/>
    <w:rsid w:val="00FA7C6C"/>
    <w:rsid w:val="00FB054F"/>
    <w:rsid w:val="00FB0C83"/>
    <w:rsid w:val="00FB1D54"/>
    <w:rsid w:val="00FB7FF9"/>
    <w:rsid w:val="00FC022A"/>
    <w:rsid w:val="00FC2700"/>
    <w:rsid w:val="00FC3620"/>
    <w:rsid w:val="00FC582F"/>
    <w:rsid w:val="00FC643D"/>
    <w:rsid w:val="00FC771D"/>
    <w:rsid w:val="00FD1DAF"/>
    <w:rsid w:val="00FD3511"/>
    <w:rsid w:val="00FD5BC0"/>
    <w:rsid w:val="00FD7EF0"/>
    <w:rsid w:val="00FE072F"/>
    <w:rsid w:val="00FE1586"/>
    <w:rsid w:val="00FE3B68"/>
    <w:rsid w:val="00FE3DCC"/>
    <w:rsid w:val="00FE53C8"/>
    <w:rsid w:val="00FE5B58"/>
    <w:rsid w:val="00FE5FB7"/>
    <w:rsid w:val="00FF29A7"/>
    <w:rsid w:val="00FF7541"/>
    <w:rsid w:val="00FF7FE5"/>
    <w:rsid w:val="05CE0223"/>
    <w:rsid w:val="0EC4372C"/>
    <w:rsid w:val="18F808AE"/>
    <w:rsid w:val="3F314EA7"/>
    <w:rsid w:val="74F719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E8F6A"/>
  <w15:docId w15:val="{F6ECDDE6-2ED3-44EF-9EF3-92A14CAE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F1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character" w:customStyle="1" w:styleId="HeaderChar">
    <w:name w:val="Header Char"/>
    <w:link w:val="Header"/>
    <w:qFormat/>
    <w:rPr>
      <w:lang w:eastAsia="en-US"/>
    </w:rPr>
  </w:style>
  <w:style w:type="character" w:customStyle="1" w:styleId="Heading4Char">
    <w:name w:val="Heading 4 Char"/>
    <w:basedOn w:val="DefaultParagraphFont"/>
    <w:link w:val="Heading4"/>
    <w:semiHidden/>
    <w:qFormat/>
    <w:rPr>
      <w:rFonts w:asciiTheme="majorHAnsi" w:eastAsiaTheme="majorEastAsia" w:hAnsiTheme="majorHAnsi" w:cstheme="majorBidi"/>
      <w:b/>
      <w:bCs/>
      <w:sz w:val="28"/>
      <w:szCs w:val="28"/>
      <w:lang w:val="en-GB" w:eastAsia="en-US"/>
    </w:rPr>
  </w:style>
  <w:style w:type="character" w:styleId="Hyperlink">
    <w:name w:val="Hyperlink"/>
    <w:basedOn w:val="DefaultParagraphFont"/>
    <w:uiPriority w:val="99"/>
    <w:unhideWhenUsed/>
    <w:rsid w:val="00583EC6"/>
    <w:rPr>
      <w:color w:val="0563C1"/>
      <w:u w:val="single"/>
    </w:rPr>
  </w:style>
  <w:style w:type="character" w:styleId="UnresolvedMention">
    <w:name w:val="Unresolved Mention"/>
    <w:basedOn w:val="DefaultParagraphFont"/>
    <w:uiPriority w:val="99"/>
    <w:semiHidden/>
    <w:unhideWhenUsed/>
    <w:rsid w:val="00732CB0"/>
    <w:rPr>
      <w:color w:val="605E5C"/>
      <w:shd w:val="clear" w:color="auto" w:fill="E1DFDD"/>
    </w:rPr>
  </w:style>
  <w:style w:type="table" w:styleId="TableGrid">
    <w:name w:val="Table Grid"/>
    <w:basedOn w:val="TableNormal"/>
    <w:rsid w:val="00DC5F1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7135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15873">
      <w:bodyDiv w:val="1"/>
      <w:marLeft w:val="0"/>
      <w:marRight w:val="0"/>
      <w:marTop w:val="0"/>
      <w:marBottom w:val="0"/>
      <w:divBdr>
        <w:top w:val="none" w:sz="0" w:space="0" w:color="auto"/>
        <w:left w:val="none" w:sz="0" w:space="0" w:color="auto"/>
        <w:bottom w:val="none" w:sz="0" w:space="0" w:color="auto"/>
        <w:right w:val="none" w:sz="0" w:space="0" w:color="auto"/>
      </w:divBdr>
    </w:div>
    <w:div w:id="195431781">
      <w:bodyDiv w:val="1"/>
      <w:marLeft w:val="0"/>
      <w:marRight w:val="0"/>
      <w:marTop w:val="0"/>
      <w:marBottom w:val="0"/>
      <w:divBdr>
        <w:top w:val="none" w:sz="0" w:space="0" w:color="auto"/>
        <w:left w:val="none" w:sz="0" w:space="0" w:color="auto"/>
        <w:bottom w:val="none" w:sz="0" w:space="0" w:color="auto"/>
        <w:right w:val="none" w:sz="0" w:space="0" w:color="auto"/>
      </w:divBdr>
    </w:div>
    <w:div w:id="328480609">
      <w:bodyDiv w:val="1"/>
      <w:marLeft w:val="0"/>
      <w:marRight w:val="0"/>
      <w:marTop w:val="0"/>
      <w:marBottom w:val="0"/>
      <w:divBdr>
        <w:top w:val="none" w:sz="0" w:space="0" w:color="auto"/>
        <w:left w:val="none" w:sz="0" w:space="0" w:color="auto"/>
        <w:bottom w:val="none" w:sz="0" w:space="0" w:color="auto"/>
        <w:right w:val="none" w:sz="0" w:space="0" w:color="auto"/>
      </w:divBdr>
    </w:div>
    <w:div w:id="338969656">
      <w:bodyDiv w:val="1"/>
      <w:marLeft w:val="0"/>
      <w:marRight w:val="0"/>
      <w:marTop w:val="0"/>
      <w:marBottom w:val="0"/>
      <w:divBdr>
        <w:top w:val="none" w:sz="0" w:space="0" w:color="auto"/>
        <w:left w:val="none" w:sz="0" w:space="0" w:color="auto"/>
        <w:bottom w:val="none" w:sz="0" w:space="0" w:color="auto"/>
        <w:right w:val="none" w:sz="0" w:space="0" w:color="auto"/>
      </w:divBdr>
    </w:div>
    <w:div w:id="358161761">
      <w:bodyDiv w:val="1"/>
      <w:marLeft w:val="0"/>
      <w:marRight w:val="0"/>
      <w:marTop w:val="0"/>
      <w:marBottom w:val="0"/>
      <w:divBdr>
        <w:top w:val="none" w:sz="0" w:space="0" w:color="auto"/>
        <w:left w:val="none" w:sz="0" w:space="0" w:color="auto"/>
        <w:bottom w:val="none" w:sz="0" w:space="0" w:color="auto"/>
        <w:right w:val="none" w:sz="0" w:space="0" w:color="auto"/>
      </w:divBdr>
    </w:div>
    <w:div w:id="750354406">
      <w:bodyDiv w:val="1"/>
      <w:marLeft w:val="0"/>
      <w:marRight w:val="0"/>
      <w:marTop w:val="0"/>
      <w:marBottom w:val="0"/>
      <w:divBdr>
        <w:top w:val="none" w:sz="0" w:space="0" w:color="auto"/>
        <w:left w:val="none" w:sz="0" w:space="0" w:color="auto"/>
        <w:bottom w:val="none" w:sz="0" w:space="0" w:color="auto"/>
        <w:right w:val="none" w:sz="0" w:space="0" w:color="auto"/>
      </w:divBdr>
    </w:div>
    <w:div w:id="897016890">
      <w:bodyDiv w:val="1"/>
      <w:marLeft w:val="0"/>
      <w:marRight w:val="0"/>
      <w:marTop w:val="0"/>
      <w:marBottom w:val="0"/>
      <w:divBdr>
        <w:top w:val="none" w:sz="0" w:space="0" w:color="auto"/>
        <w:left w:val="none" w:sz="0" w:space="0" w:color="auto"/>
        <w:bottom w:val="none" w:sz="0" w:space="0" w:color="auto"/>
        <w:right w:val="none" w:sz="0" w:space="0" w:color="auto"/>
      </w:divBdr>
    </w:div>
    <w:div w:id="1114207864">
      <w:bodyDiv w:val="1"/>
      <w:marLeft w:val="0"/>
      <w:marRight w:val="0"/>
      <w:marTop w:val="0"/>
      <w:marBottom w:val="0"/>
      <w:divBdr>
        <w:top w:val="none" w:sz="0" w:space="0" w:color="auto"/>
        <w:left w:val="none" w:sz="0" w:space="0" w:color="auto"/>
        <w:bottom w:val="none" w:sz="0" w:space="0" w:color="auto"/>
        <w:right w:val="none" w:sz="0" w:space="0" w:color="auto"/>
      </w:divBdr>
    </w:div>
    <w:div w:id="1209686572">
      <w:bodyDiv w:val="1"/>
      <w:marLeft w:val="0"/>
      <w:marRight w:val="0"/>
      <w:marTop w:val="0"/>
      <w:marBottom w:val="0"/>
      <w:divBdr>
        <w:top w:val="none" w:sz="0" w:space="0" w:color="auto"/>
        <w:left w:val="none" w:sz="0" w:space="0" w:color="auto"/>
        <w:bottom w:val="none" w:sz="0" w:space="0" w:color="auto"/>
        <w:right w:val="none" w:sz="0" w:space="0" w:color="auto"/>
      </w:divBdr>
    </w:div>
    <w:div w:id="1599870022">
      <w:bodyDiv w:val="1"/>
      <w:marLeft w:val="0"/>
      <w:marRight w:val="0"/>
      <w:marTop w:val="0"/>
      <w:marBottom w:val="0"/>
      <w:divBdr>
        <w:top w:val="none" w:sz="0" w:space="0" w:color="auto"/>
        <w:left w:val="none" w:sz="0" w:space="0" w:color="auto"/>
        <w:bottom w:val="none" w:sz="0" w:space="0" w:color="auto"/>
        <w:right w:val="none" w:sz="0" w:space="0" w:color="auto"/>
      </w:divBdr>
    </w:div>
    <w:div w:id="1713454650">
      <w:bodyDiv w:val="1"/>
      <w:marLeft w:val="0"/>
      <w:marRight w:val="0"/>
      <w:marTop w:val="0"/>
      <w:marBottom w:val="0"/>
      <w:divBdr>
        <w:top w:val="none" w:sz="0" w:space="0" w:color="auto"/>
        <w:left w:val="none" w:sz="0" w:space="0" w:color="auto"/>
        <w:bottom w:val="none" w:sz="0" w:space="0" w:color="auto"/>
        <w:right w:val="none" w:sz="0" w:space="0" w:color="auto"/>
      </w:divBdr>
    </w:div>
    <w:div w:id="1725711855">
      <w:bodyDiv w:val="1"/>
      <w:marLeft w:val="0"/>
      <w:marRight w:val="0"/>
      <w:marTop w:val="0"/>
      <w:marBottom w:val="0"/>
      <w:divBdr>
        <w:top w:val="none" w:sz="0" w:space="0" w:color="auto"/>
        <w:left w:val="none" w:sz="0" w:space="0" w:color="auto"/>
        <w:bottom w:val="none" w:sz="0" w:space="0" w:color="auto"/>
        <w:right w:val="none" w:sz="0" w:space="0" w:color="auto"/>
      </w:divBdr>
    </w:div>
    <w:div w:id="178854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2045</TotalTime>
  <Pages>3</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Mohamed A. Nassar (Nokia)</cp:lastModifiedBy>
  <cp:revision>674</cp:revision>
  <cp:lastPrinted>2001-04-23T09:30:00Z</cp:lastPrinted>
  <dcterms:created xsi:type="dcterms:W3CDTF">2024-01-29T03:37:00Z</dcterms:created>
  <dcterms:modified xsi:type="dcterms:W3CDTF">2024-10-07T11:12:00Z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867841E190E34CBEAD5CF0B44D67C7BF</vt:lpwstr>
  </property>
</Properties>
</file>