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3DA08" w14:textId="6D5B2E36" w:rsidR="00BE497F" w:rsidRDefault="00BE497F" w:rsidP="00BE4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F0627">
        <w:rPr>
          <w:b/>
          <w:noProof/>
          <w:sz w:val="24"/>
        </w:rPr>
        <w:t>5432</w:t>
      </w:r>
    </w:p>
    <w:p w14:paraId="20B05620" w14:textId="77777777" w:rsidR="00BE497F" w:rsidRDefault="00BE497F" w:rsidP="00BE49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27E4CEB6" w14:textId="77777777" w:rsidR="00BE497F" w:rsidRPr="00EE6897" w:rsidRDefault="00BE497F" w:rsidP="00BE497F">
      <w:pPr>
        <w:pStyle w:val="CRCoverPage"/>
        <w:outlineLvl w:val="0"/>
        <w:rPr>
          <w:b/>
          <w:noProof/>
          <w:sz w:val="24"/>
        </w:rPr>
      </w:pPr>
    </w:p>
    <w:p w14:paraId="0FDAE1BB" w14:textId="550BF40C" w:rsidR="00BE497F" w:rsidRPr="00BE497F" w:rsidRDefault="00BE497F" w:rsidP="00BE497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497F">
        <w:rPr>
          <w:rFonts w:ascii="Arial" w:hAnsi="Arial" w:cs="Arial"/>
          <w:b/>
          <w:bCs/>
          <w:lang w:val="en-US"/>
        </w:rPr>
        <w:t>Source:</w:t>
      </w:r>
      <w:r w:rsidRPr="00BE497F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Vodafone</w:t>
      </w:r>
    </w:p>
    <w:p w14:paraId="5B126C98" w14:textId="46D0D2B0" w:rsidR="00BE497F" w:rsidRPr="00BE497F" w:rsidRDefault="00BE497F" w:rsidP="00BE497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497F">
        <w:rPr>
          <w:rFonts w:ascii="Arial" w:hAnsi="Arial" w:cs="Arial"/>
          <w:b/>
          <w:bCs/>
          <w:lang w:val="en-US"/>
        </w:rPr>
        <w:t>Title:</w:t>
      </w:r>
      <w:r w:rsidRPr="00BE497F">
        <w:rPr>
          <w:rFonts w:ascii="Arial" w:hAnsi="Arial" w:cs="Arial"/>
          <w:b/>
          <w:bCs/>
          <w:lang w:val="en-US"/>
        </w:rPr>
        <w:tab/>
      </w:r>
      <w:r w:rsidR="009F0627" w:rsidRPr="009F0627">
        <w:rPr>
          <w:rFonts w:ascii="Arial" w:hAnsi="Arial" w:cs="Arial"/>
          <w:b/>
          <w:bCs/>
          <w:lang w:val="en-US"/>
        </w:rPr>
        <w:t>Discussion on NAS/AS interaction for “UE handling of the received information of restricted RAT”</w:t>
      </w:r>
    </w:p>
    <w:p w14:paraId="6CDCDCC1" w14:textId="527B5CE6" w:rsidR="00BE497F" w:rsidRPr="00BE497F" w:rsidRDefault="00BE497F" w:rsidP="00BE497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497F">
        <w:rPr>
          <w:rFonts w:ascii="Arial" w:hAnsi="Arial" w:cs="Arial"/>
          <w:b/>
          <w:bCs/>
          <w:lang w:val="en-US"/>
        </w:rPr>
        <w:t>Agenda item:</w:t>
      </w:r>
      <w:r w:rsidRPr="00BE497F">
        <w:rPr>
          <w:rFonts w:ascii="Arial" w:hAnsi="Arial" w:cs="Arial"/>
          <w:b/>
          <w:bCs/>
          <w:lang w:val="en-US"/>
        </w:rPr>
        <w:tab/>
      </w:r>
      <w:r w:rsidR="0017699A">
        <w:rPr>
          <w:rFonts w:ascii="Arial" w:hAnsi="Arial" w:cs="Arial"/>
          <w:b/>
          <w:bCs/>
          <w:lang w:val="en-US"/>
        </w:rPr>
        <w:t>19.15</w:t>
      </w:r>
    </w:p>
    <w:p w14:paraId="700DDAA3" w14:textId="61DE4D13" w:rsidR="00BE497F" w:rsidRPr="00BE497F" w:rsidRDefault="00BE497F" w:rsidP="00BE497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497F">
        <w:rPr>
          <w:rFonts w:ascii="Arial" w:hAnsi="Arial" w:cs="Arial"/>
          <w:b/>
          <w:bCs/>
          <w:lang w:val="en-US"/>
        </w:rPr>
        <w:t>Document for:</w:t>
      </w:r>
      <w:r w:rsidRPr="00BE497F">
        <w:rPr>
          <w:rFonts w:ascii="Arial" w:hAnsi="Arial" w:cs="Arial"/>
          <w:b/>
          <w:bCs/>
          <w:lang w:val="en-US"/>
        </w:rPr>
        <w:tab/>
        <w:t>APPROVAL/DISCUSSION</w:t>
      </w:r>
    </w:p>
    <w:p w14:paraId="5E89893D" w14:textId="77777777" w:rsidR="00BE497F" w:rsidRPr="00BE497F" w:rsidRDefault="00BE497F" w:rsidP="00BE497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05417DE7" w14:textId="77777777" w:rsidR="00365610" w:rsidRDefault="004A7523" w:rsidP="004A7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de-DE"/>
          <w14:ligatures w14:val="none"/>
        </w:rPr>
      </w:pPr>
      <w:r w:rsidRPr="004A75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de-DE"/>
          <w14:ligatures w14:val="none"/>
        </w:rPr>
        <w:t>1.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de-DE"/>
          <w14:ligatures w14:val="none"/>
        </w:rPr>
        <w:t xml:space="preserve"> </w:t>
      </w:r>
      <w:r w:rsidR="001E243D" w:rsidRPr="004A752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de-DE"/>
          <w14:ligatures w14:val="none"/>
        </w:rPr>
        <w:t>Introduction</w:t>
      </w:r>
    </w:p>
    <w:p w14:paraId="3430AC69" w14:textId="5F419976" w:rsidR="0051479A" w:rsidRPr="00E52FCC" w:rsidRDefault="0051479A" w:rsidP="00D0518C">
      <w:pPr>
        <w:spacing w:before="100" w:beforeAutospacing="1" w:after="100" w:afterAutospacing="1" w:line="240" w:lineRule="auto"/>
        <w:rPr>
          <w:rFonts w:ascii="Times New Roman" w:hAnsi="Times New Roman" w:cs="Times New Roman"/>
          <w:lang w:val="en-US" w:eastAsia="de-DE"/>
        </w:rPr>
      </w:pPr>
      <w:r w:rsidRPr="00E52FCC">
        <w:rPr>
          <w:rFonts w:ascii="Times New Roman" w:hAnsi="Times New Roman" w:cs="Times New Roman"/>
          <w:lang w:val="en-US" w:eastAsia="de-DE"/>
        </w:rPr>
        <w:t xml:space="preserve">CT1 has agreed </w:t>
      </w:r>
      <w:r w:rsidR="00813138" w:rsidRPr="00E52FCC">
        <w:rPr>
          <w:rFonts w:ascii="Times New Roman" w:hAnsi="Times New Roman" w:cs="Times New Roman"/>
          <w:lang w:val="en-US" w:eastAsia="de-DE"/>
        </w:rPr>
        <w:t xml:space="preserve">on a new approach of limiting UE utilizing a certain RAT by which </w:t>
      </w:r>
      <w:r w:rsidRPr="00E52FCC">
        <w:rPr>
          <w:rFonts w:ascii="Times New Roman" w:hAnsi="Times New Roman" w:cs="Times New Roman"/>
          <w:lang w:val="en-US" w:eastAsia="de-DE"/>
        </w:rPr>
        <w:t>the network can send the RAT utilization control information to the UE is to inform the UE about the restricted RAT(s) in the current PLMN</w:t>
      </w:r>
      <w:r w:rsidR="001461FA" w:rsidRPr="00E52FCC">
        <w:rPr>
          <w:rFonts w:ascii="Times New Roman" w:hAnsi="Times New Roman" w:cs="Times New Roman"/>
          <w:lang w:val="en-US" w:eastAsia="de-DE"/>
        </w:rPr>
        <w:t>. The</w:t>
      </w:r>
      <w:r w:rsidRPr="00E52FCC">
        <w:rPr>
          <w:rFonts w:ascii="Times New Roman" w:hAnsi="Times New Roman" w:cs="Times New Roman"/>
          <w:lang w:val="en-US" w:eastAsia="de-DE"/>
        </w:rPr>
        <w:t xml:space="preserve"> main purpose</w:t>
      </w:r>
      <w:r w:rsidR="001461FA" w:rsidRPr="00E52FCC">
        <w:rPr>
          <w:rFonts w:ascii="Times New Roman" w:hAnsi="Times New Roman" w:cs="Times New Roman"/>
          <w:lang w:val="en-US" w:eastAsia="de-DE"/>
        </w:rPr>
        <w:t xml:space="preserve"> of this agreed approach</w:t>
      </w:r>
      <w:r w:rsidRPr="00E52FCC">
        <w:rPr>
          <w:rFonts w:ascii="Times New Roman" w:hAnsi="Times New Roman" w:cs="Times New Roman"/>
          <w:lang w:val="en-US" w:eastAsia="de-DE"/>
        </w:rPr>
        <w:t xml:space="preserve"> is to </w:t>
      </w:r>
      <w:r w:rsidR="001461FA" w:rsidRPr="00E52FCC">
        <w:rPr>
          <w:rFonts w:ascii="Times New Roman" w:hAnsi="Times New Roman" w:cs="Times New Roman"/>
          <w:lang w:val="en-US" w:eastAsia="de-DE"/>
        </w:rPr>
        <w:t>disallow</w:t>
      </w:r>
      <w:r w:rsidRPr="00E52FCC">
        <w:rPr>
          <w:rFonts w:ascii="Times New Roman" w:hAnsi="Times New Roman" w:cs="Times New Roman"/>
          <w:lang w:val="en-US" w:eastAsia="de-DE"/>
        </w:rPr>
        <w:t xml:space="preserve"> the UE selecting and accessing to the restricted RAT </w:t>
      </w:r>
      <w:r w:rsidR="00C841A1" w:rsidRPr="00E52FCC">
        <w:rPr>
          <w:rFonts w:ascii="Times New Roman" w:hAnsi="Times New Roman" w:cs="Times New Roman"/>
          <w:lang w:val="en-US" w:eastAsia="de-DE"/>
        </w:rPr>
        <w:t>with</w:t>
      </w:r>
      <w:r w:rsidRPr="00E52FCC">
        <w:rPr>
          <w:rFonts w:ascii="Times New Roman" w:hAnsi="Times New Roman" w:cs="Times New Roman"/>
          <w:lang w:val="en-US" w:eastAsia="de-DE"/>
        </w:rPr>
        <w:t xml:space="preserve">in the current PLMN. </w:t>
      </w:r>
    </w:p>
    <w:p w14:paraId="4A52F7E9" w14:textId="268BEE0E" w:rsidR="0051479A" w:rsidRPr="00E52FCC" w:rsidRDefault="00443FAB" w:rsidP="004A7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</w:pPr>
      <w:r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One of the </w:t>
      </w:r>
      <w:r w:rsidR="00F15A69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remaining</w:t>
      </w:r>
      <w:r w:rsidR="0051479A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 open issues ha</w:t>
      </w:r>
      <w:r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s</w:t>
      </w:r>
      <w:r w:rsidR="0051479A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 been captured in </w:t>
      </w:r>
      <w:r w:rsidR="001461FA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an</w:t>
      </w:r>
      <w:r w:rsidR="0051479A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 Editor's notes as shown below.</w:t>
      </w:r>
    </w:p>
    <w:p w14:paraId="51CC6512" w14:textId="207B60CF" w:rsidR="001E243D" w:rsidRPr="00E52FCC" w:rsidRDefault="0051479A" w:rsidP="004A7523">
      <w:pPr>
        <w:pStyle w:val="Listenabsatz"/>
        <w:numPr>
          <w:ilvl w:val="0"/>
          <w:numId w:val="7"/>
        </w:numPr>
        <w:rPr>
          <w:rFonts w:ascii="Times New Roman" w:hAnsi="Times New Roman" w:cs="Times New Roman"/>
          <w:i/>
          <w:iCs/>
          <w:lang w:val="en-US" w:eastAsia="de-DE"/>
        </w:rPr>
      </w:pPr>
      <w:r w:rsidRPr="00E52FCC">
        <w:rPr>
          <w:rFonts w:ascii="Times New Roman" w:hAnsi="Times New Roman" w:cs="Times New Roman"/>
          <w:i/>
          <w:iCs/>
          <w:lang w:val="en-US" w:eastAsia="de-DE"/>
        </w:rPr>
        <w:t>Editor's note: How does the UE handle the received information of restricted RAT indicated in the RAT utilization control IE is FFS.</w:t>
      </w:r>
    </w:p>
    <w:p w14:paraId="24BF7423" w14:textId="480D37B0" w:rsidR="0051479A" w:rsidRPr="00E52FCC" w:rsidRDefault="0051479A" w:rsidP="001E24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val="en-US" w:eastAsia="de-DE"/>
          <w14:ligatures w14:val="none"/>
        </w:rPr>
      </w:pPr>
      <w:r w:rsidRPr="00E52FCC">
        <w:rPr>
          <w:rFonts w:ascii="Times New Roman" w:hAnsi="Times New Roman" w:cs="Times New Roman"/>
          <w:lang w:val="en-US"/>
        </w:rPr>
        <w:t xml:space="preserve">This paper </w:t>
      </w:r>
      <w:r w:rsidR="001461FA" w:rsidRPr="00E52FCC">
        <w:rPr>
          <w:rFonts w:ascii="Times New Roman" w:hAnsi="Times New Roman" w:cs="Times New Roman"/>
          <w:lang w:val="en-US"/>
        </w:rPr>
        <w:t>highlights various</w:t>
      </w:r>
      <w:r w:rsidR="002C15D4" w:rsidRPr="00E52FCC">
        <w:rPr>
          <w:rFonts w:ascii="Times New Roman" w:hAnsi="Times New Roman" w:cs="Times New Roman"/>
          <w:lang w:val="en-US"/>
        </w:rPr>
        <w:t xml:space="preserve"> proposals</w:t>
      </w:r>
      <w:r w:rsidRPr="00E52FCC">
        <w:rPr>
          <w:rFonts w:ascii="Times New Roman" w:hAnsi="Times New Roman" w:cs="Times New Roman"/>
          <w:lang w:val="en-US"/>
        </w:rPr>
        <w:t xml:space="preserve"> to resolve th</w:t>
      </w:r>
      <w:r w:rsidR="001461FA" w:rsidRPr="00E52FCC">
        <w:rPr>
          <w:rFonts w:ascii="Times New Roman" w:hAnsi="Times New Roman" w:cs="Times New Roman"/>
          <w:lang w:val="en-US"/>
        </w:rPr>
        <w:t>is</w:t>
      </w:r>
      <w:r w:rsidRPr="00E52FCC">
        <w:rPr>
          <w:rFonts w:ascii="Times New Roman" w:hAnsi="Times New Roman" w:cs="Times New Roman"/>
          <w:lang w:val="en-US"/>
        </w:rPr>
        <w:t xml:space="preserve"> open issue</w:t>
      </w:r>
      <w:r w:rsidR="002C15D4" w:rsidRPr="00E52FCC">
        <w:rPr>
          <w:rFonts w:ascii="Times New Roman" w:hAnsi="Times New Roman" w:cs="Times New Roman"/>
          <w:lang w:val="en-US"/>
        </w:rPr>
        <w:t xml:space="preserve"> and </w:t>
      </w:r>
      <w:r w:rsidR="001461FA" w:rsidRPr="00E52FCC">
        <w:rPr>
          <w:rFonts w:ascii="Times New Roman" w:hAnsi="Times New Roman" w:cs="Times New Roman"/>
          <w:lang w:val="en-US"/>
        </w:rPr>
        <w:t>aims to make a</w:t>
      </w:r>
      <w:r w:rsidR="002C15D4" w:rsidRPr="00E52FCC">
        <w:rPr>
          <w:rFonts w:ascii="Times New Roman" w:hAnsi="Times New Roman" w:cs="Times New Roman"/>
          <w:lang w:val="en-US"/>
        </w:rPr>
        <w:t xml:space="preserve"> CT1 WG</w:t>
      </w:r>
      <w:r w:rsidR="001461FA" w:rsidRPr="00E52FCC">
        <w:rPr>
          <w:rFonts w:ascii="Times New Roman" w:hAnsi="Times New Roman" w:cs="Times New Roman"/>
          <w:lang w:val="en-US"/>
        </w:rPr>
        <w:t xml:space="preserve"> </w:t>
      </w:r>
      <w:r w:rsidR="002C15D4" w:rsidRPr="00E52FCC">
        <w:rPr>
          <w:rFonts w:ascii="Times New Roman" w:hAnsi="Times New Roman" w:cs="Times New Roman"/>
          <w:lang w:val="en-US"/>
        </w:rPr>
        <w:t>decision.</w:t>
      </w:r>
    </w:p>
    <w:p w14:paraId="7AEBCE3C" w14:textId="699CDE26" w:rsidR="001E243D" w:rsidRPr="001E243D" w:rsidRDefault="00C841A1" w:rsidP="004A7523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de-D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de-DE"/>
          <w14:ligatures w14:val="none"/>
        </w:rPr>
        <w:t>2</w:t>
      </w:r>
      <w:r w:rsidR="001E243D" w:rsidRPr="001E243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de-DE"/>
          <w14:ligatures w14:val="none"/>
        </w:rPr>
        <w:t xml:space="preserve">. </w:t>
      </w:r>
      <w:r w:rsidR="00911C8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de-DE"/>
          <w14:ligatures w14:val="none"/>
        </w:rPr>
        <w:t>Possible</w:t>
      </w:r>
      <w:r w:rsidR="001E243D" w:rsidRPr="001E243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de-DE"/>
          <w14:ligatures w14:val="none"/>
        </w:rPr>
        <w:t xml:space="preserve"> Solution</w:t>
      </w:r>
      <w:r w:rsidR="00CD1B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de-DE"/>
          <w14:ligatures w14:val="none"/>
        </w:rPr>
        <w:t>s</w:t>
      </w:r>
    </w:p>
    <w:p w14:paraId="4353C444" w14:textId="754BAD22" w:rsidR="001E243D" w:rsidRPr="00E52FCC" w:rsidRDefault="001E243D" w:rsidP="004A7523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</w:pPr>
      <w:r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To achieve the desired behavior, </w:t>
      </w:r>
      <w:r w:rsidR="00CD1B33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i.e., </w:t>
      </w:r>
      <w:r w:rsidR="00CD1B33" w:rsidRPr="00E52FCC">
        <w:rPr>
          <w:rFonts w:ascii="Times New Roman" w:hAnsi="Times New Roman" w:cs="Times New Roman"/>
          <w:lang w:val="en-US" w:eastAsia="de-DE"/>
        </w:rPr>
        <w:t>the restricted RAT within the current PLMN will not be selected</w:t>
      </w:r>
      <w:r w:rsidR="00365610" w:rsidRPr="00E52FCC">
        <w:rPr>
          <w:rFonts w:ascii="Times New Roman" w:hAnsi="Times New Roman" w:cs="Times New Roman"/>
          <w:lang w:val="en-US" w:eastAsia="de-DE"/>
        </w:rPr>
        <w:t xml:space="preserve"> by the UE</w:t>
      </w:r>
      <w:r w:rsidR="00CD1B33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, </w:t>
      </w:r>
      <w:r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the following solution</w:t>
      </w:r>
      <w:r w:rsidR="00CD1B33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s are on the table.</w:t>
      </w:r>
    </w:p>
    <w:p w14:paraId="36B36D1C" w14:textId="686E1B22" w:rsidR="00C841A1" w:rsidRPr="00E52FCC" w:rsidRDefault="001E243D" w:rsidP="001E24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val="en-US" w:eastAsia="de-DE"/>
          <w14:ligatures w14:val="none"/>
        </w:rPr>
      </w:pPr>
      <w:r w:rsidRPr="00E52FCC">
        <w:rPr>
          <w:rFonts w:ascii="Times New Roman" w:eastAsia="Times New Roman" w:hAnsi="Times New Roman" w:cs="Times New Roman"/>
          <w:b/>
          <w:bCs/>
          <w:kern w:val="0"/>
          <w:lang w:val="en-US" w:eastAsia="de-DE"/>
          <w14:ligatures w14:val="none"/>
        </w:rPr>
        <w:t xml:space="preserve">Sol-1: </w:t>
      </w:r>
      <w:r w:rsidR="00027C63" w:rsidRPr="00E52FCC">
        <w:rPr>
          <w:rFonts w:ascii="Times New Roman" w:eastAsia="Times New Roman" w:hAnsi="Times New Roman" w:cs="Times New Roman"/>
          <w:b/>
          <w:bCs/>
          <w:kern w:val="0"/>
          <w:lang w:val="en-US" w:eastAsia="de-DE"/>
          <w14:ligatures w14:val="none"/>
        </w:rPr>
        <w:t>UE NAS disables the restricted RAT and inform</w:t>
      </w:r>
      <w:r w:rsidR="00443FAB" w:rsidRPr="00E52FCC">
        <w:rPr>
          <w:rFonts w:ascii="Times New Roman" w:eastAsia="Times New Roman" w:hAnsi="Times New Roman" w:cs="Times New Roman"/>
          <w:b/>
          <w:bCs/>
          <w:kern w:val="0"/>
          <w:lang w:val="en-US" w:eastAsia="de-DE"/>
          <w14:ligatures w14:val="none"/>
        </w:rPr>
        <w:t>s</w:t>
      </w:r>
      <w:r w:rsidR="00027C63" w:rsidRPr="00E52FCC">
        <w:rPr>
          <w:rFonts w:ascii="Times New Roman" w:eastAsia="Times New Roman" w:hAnsi="Times New Roman" w:cs="Times New Roman"/>
          <w:b/>
          <w:bCs/>
          <w:kern w:val="0"/>
          <w:lang w:val="en-US" w:eastAsia="de-DE"/>
          <w14:ligatures w14:val="none"/>
        </w:rPr>
        <w:t xml:space="preserve"> the lower layers</w:t>
      </w:r>
    </w:p>
    <w:p w14:paraId="1127FB3A" w14:textId="0D2414FC" w:rsidR="00C841A1" w:rsidRPr="00E52FCC" w:rsidRDefault="00C841A1" w:rsidP="00C841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</w:pPr>
      <w:r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TS24.501 clause 4.9.2 (and TS24.301 clause 4.9 has the similar handling) specified the following</w:t>
      </w:r>
      <w:r w:rsidR="00705A66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 UE behavior for not selecting the NG-RAN RAT</w:t>
      </w:r>
      <w:r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.</w:t>
      </w:r>
    </w:p>
    <w:p w14:paraId="45DDA920" w14:textId="77777777" w:rsidR="00C841A1" w:rsidRPr="00E52FCC" w:rsidRDefault="00C841A1" w:rsidP="00C841A1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</w:pPr>
      <w:r w:rsidRPr="00E52FCC">
        <w:rPr>
          <w:rFonts w:ascii="Times New Roman" w:eastAsia="Times New Roman" w:hAnsi="Times New Roman" w:cs="Times New Roman"/>
          <w:kern w:val="0"/>
          <w:u w:val="single"/>
          <w:lang w:val="en-GB" w:eastAsia="de-DE"/>
          <w14:ligatures w14:val="none"/>
        </w:rPr>
        <w:t xml:space="preserve">When the UE </w:t>
      </w:r>
      <w:r w:rsidRPr="00E52FCC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 xml:space="preserve">supporting both N1 mode and S1 mode </w:t>
      </w:r>
      <w:r w:rsidRPr="00E52FCC">
        <w:rPr>
          <w:rFonts w:ascii="Times New Roman" w:eastAsia="Times New Roman" w:hAnsi="Times New Roman" w:cs="Times New Roman"/>
          <w:kern w:val="0"/>
          <w:u w:val="single"/>
          <w:lang w:val="en-GB" w:eastAsia="de-DE"/>
          <w14:ligatures w14:val="none"/>
        </w:rPr>
        <w:t xml:space="preserve">needs to stay in E-UTRA connected to EPC </w:t>
      </w:r>
      <w:r w:rsidRPr="00E52FCC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 xml:space="preserve">(e.g. due to the domain selection for UE originating sessions as specified in subclause 4.3.2), </w:t>
      </w:r>
      <w:r w:rsidRPr="00E52FCC">
        <w:rPr>
          <w:rFonts w:ascii="Times New Roman" w:eastAsia="Times New Roman" w:hAnsi="Times New Roman" w:cs="Times New Roman"/>
          <w:kern w:val="0"/>
          <w:u w:val="single"/>
          <w:lang w:val="en-GB" w:eastAsia="de-DE"/>
          <w14:ligatures w14:val="none"/>
        </w:rPr>
        <w:t>in order to prevent unintentional handover or cell reselection from E-UTRA connected to EPC to NG-RAN connected to 5GCN</w:t>
      </w:r>
      <w:r w:rsidRPr="00E52FCC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, the UE operating in single-registration mode shall disable the N1 mode capability for 3GPP access and:</w:t>
      </w:r>
    </w:p>
    <w:p w14:paraId="63AE0E49" w14:textId="77777777" w:rsidR="00C841A1" w:rsidRPr="00E52FCC" w:rsidRDefault="00C841A1" w:rsidP="00C841A1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</w:pPr>
      <w:r w:rsidRPr="00E52FCC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 xml:space="preserve">a) </w:t>
      </w:r>
      <w:r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shall set the N1mode bit to "N1 mode for 3GPP access not supported" in the UE network capability IE (see 3GPP TS 24.301 [15]) of the ATTACH REQUEST message and the TRACKING AREA UPDATE REQUEST message in EPC; and</w:t>
      </w:r>
    </w:p>
    <w:p w14:paraId="063754EA" w14:textId="5C763ECA" w:rsidR="00C841A1" w:rsidRPr="00E52FCC" w:rsidRDefault="00C841A1" w:rsidP="00C841A1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</w:pPr>
      <w:r w:rsidRPr="00E52FCC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>b)</w:t>
      </w:r>
      <w:r w:rsidR="00027C63" w:rsidRPr="00E52FCC">
        <w:rPr>
          <w:rFonts w:ascii="Times New Roman" w:eastAsia="Times New Roman" w:hAnsi="Times New Roman" w:cs="Times New Roman"/>
          <w:kern w:val="0"/>
          <w:lang w:val="en-GB" w:eastAsia="de-DE"/>
          <w14:ligatures w14:val="none"/>
        </w:rPr>
        <w:t xml:space="preserve"> </w:t>
      </w:r>
      <w:r w:rsidRPr="00E52FCC">
        <w:rPr>
          <w:rFonts w:ascii="Times New Roman" w:eastAsia="Times New Roman" w:hAnsi="Times New Roman" w:cs="Times New Roman"/>
          <w:kern w:val="0"/>
          <w:u w:val="single"/>
          <w:lang w:val="en-GB" w:eastAsia="de-DE"/>
          <w14:ligatures w14:val="none"/>
        </w:rPr>
        <w:t>the UE NAS layer shall indicate the access stratum layer(s) of disabling of the N1 mode capability for 3GPP access.</w:t>
      </w:r>
    </w:p>
    <w:p w14:paraId="7F9D30E7" w14:textId="5D969D0D" w:rsidR="001E243D" w:rsidRPr="00E52FCC" w:rsidRDefault="00C841A1" w:rsidP="00C841A1">
      <w:pPr>
        <w:rPr>
          <w:rFonts w:ascii="Times New Roman" w:hAnsi="Times New Roman" w:cs="Times New Roman"/>
          <w:lang w:val="en-US" w:eastAsia="de-DE"/>
        </w:rPr>
      </w:pPr>
      <w:r w:rsidRPr="00E52FCC">
        <w:rPr>
          <w:rFonts w:ascii="Times New Roman" w:hAnsi="Times New Roman" w:cs="Times New Roman"/>
          <w:lang w:val="en-US" w:eastAsia="de-DE"/>
        </w:rPr>
        <w:t>Sol-1</w:t>
      </w:r>
      <w:r w:rsidR="001E243D" w:rsidRPr="00E52FCC">
        <w:rPr>
          <w:rFonts w:ascii="Times New Roman" w:hAnsi="Times New Roman" w:cs="Times New Roman"/>
          <w:lang w:val="en-US" w:eastAsia="de-DE"/>
        </w:rPr>
        <w:t xml:space="preserve"> </w:t>
      </w:r>
      <w:r w:rsidRPr="00E52FCC">
        <w:rPr>
          <w:rFonts w:ascii="Times New Roman" w:hAnsi="Times New Roman" w:cs="Times New Roman"/>
          <w:lang w:val="en-US" w:eastAsia="de-DE"/>
        </w:rPr>
        <w:t>proposes</w:t>
      </w:r>
      <w:r w:rsidR="001E243D" w:rsidRPr="00E52FCC">
        <w:rPr>
          <w:rFonts w:ascii="Times New Roman" w:hAnsi="Times New Roman" w:cs="Times New Roman"/>
          <w:lang w:val="en-US" w:eastAsia="de-DE"/>
        </w:rPr>
        <w:t xml:space="preserve"> reusing the existing mechanisms described </w:t>
      </w:r>
      <w:r w:rsidRPr="00E52FCC">
        <w:rPr>
          <w:rFonts w:ascii="Times New Roman" w:hAnsi="Times New Roman" w:cs="Times New Roman"/>
          <w:lang w:val="en-US" w:eastAsia="de-DE"/>
        </w:rPr>
        <w:t xml:space="preserve">above, which is, </w:t>
      </w:r>
      <w:r w:rsidR="001E243D" w:rsidRPr="00E52FCC">
        <w:rPr>
          <w:rFonts w:ascii="Times New Roman" w:hAnsi="Times New Roman" w:cs="Times New Roman"/>
          <w:lang w:val="en-US" w:eastAsia="de-DE"/>
        </w:rPr>
        <w:t xml:space="preserve">the UE NAS disables </w:t>
      </w:r>
      <w:r w:rsidR="00027C63" w:rsidRPr="00E52FCC">
        <w:rPr>
          <w:rFonts w:ascii="Times New Roman" w:hAnsi="Times New Roman" w:cs="Times New Roman"/>
          <w:lang w:val="en-US" w:eastAsia="de-DE"/>
        </w:rPr>
        <w:t>the</w:t>
      </w:r>
      <w:r w:rsidR="001E243D" w:rsidRPr="00E52FCC">
        <w:rPr>
          <w:rFonts w:ascii="Times New Roman" w:hAnsi="Times New Roman" w:cs="Times New Roman"/>
          <w:lang w:val="en-US" w:eastAsia="de-DE"/>
        </w:rPr>
        <w:t xml:space="preserve"> restricted RAT and communicates this decision to the lower layers.</w:t>
      </w:r>
    </w:p>
    <w:p w14:paraId="50A35EB7" w14:textId="58CF2598" w:rsidR="001E243D" w:rsidRPr="00E52FCC" w:rsidRDefault="001E243D" w:rsidP="001E24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</w:pPr>
      <w:r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lastRenderedPageBreak/>
        <w:t>By reusing the established handling procedures</w:t>
      </w:r>
      <w:r w:rsidR="00027C63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,</w:t>
      </w:r>
      <w:r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 </w:t>
      </w:r>
      <w:r w:rsidR="00705A66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S</w:t>
      </w:r>
      <w:r w:rsidR="006126CE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ol-1</w:t>
      </w:r>
      <w:r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 ensures consistency in the UE’s </w:t>
      </w:r>
      <w:r w:rsidR="006126CE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handling</w:t>
      </w:r>
      <w:r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 while reducing the need for new implementations.</w:t>
      </w:r>
    </w:p>
    <w:p w14:paraId="4A77073F" w14:textId="0E3B2A5D" w:rsidR="00027C63" w:rsidRPr="00E52FCC" w:rsidRDefault="00027C63" w:rsidP="00027C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val="en-US" w:eastAsia="de-DE"/>
          <w14:ligatures w14:val="none"/>
        </w:rPr>
      </w:pPr>
      <w:r w:rsidRPr="00E52FCC">
        <w:rPr>
          <w:rFonts w:ascii="Times New Roman" w:eastAsia="Times New Roman" w:hAnsi="Times New Roman" w:cs="Times New Roman"/>
          <w:b/>
          <w:bCs/>
          <w:kern w:val="0"/>
          <w:lang w:val="en-US" w:eastAsia="de-DE"/>
          <w14:ligatures w14:val="none"/>
        </w:rPr>
        <w:t>Sol-2: UE NAS indicates the restricted RAT to the lower layers</w:t>
      </w:r>
    </w:p>
    <w:p w14:paraId="27E96A87" w14:textId="48BD4E8B" w:rsidR="00536648" w:rsidRPr="00E52FCC" w:rsidRDefault="00027C63" w:rsidP="002C15D4">
      <w:pPr>
        <w:rPr>
          <w:rFonts w:ascii="Times New Roman" w:hAnsi="Times New Roman" w:cs="Times New Roman"/>
          <w:lang w:val="en-US" w:eastAsia="de-DE"/>
        </w:rPr>
      </w:pPr>
      <w:r w:rsidRPr="00E52FCC">
        <w:rPr>
          <w:rFonts w:ascii="Times New Roman" w:hAnsi="Times New Roman" w:cs="Times New Roman"/>
          <w:lang w:val="en-US" w:eastAsia="de-DE"/>
        </w:rPr>
        <w:t xml:space="preserve">Sol-2 proposes the UE NAS does not disable the restricted RAT but indicates the restricted RAT to the lower layers. In this way, </w:t>
      </w:r>
      <w:r w:rsidR="002C15D4" w:rsidRPr="00E52FCC">
        <w:rPr>
          <w:rFonts w:ascii="Times New Roman" w:hAnsi="Times New Roman" w:cs="Times New Roman"/>
          <w:lang w:val="en-US" w:eastAsia="de-DE"/>
        </w:rPr>
        <w:t xml:space="preserve">Sol-2 ensures that </w:t>
      </w:r>
      <w:r w:rsidRPr="00E52FCC">
        <w:rPr>
          <w:rFonts w:ascii="Times New Roman" w:hAnsi="Times New Roman" w:cs="Times New Roman"/>
          <w:lang w:val="en-US" w:eastAsia="de-DE"/>
        </w:rPr>
        <w:t>the lower layers will not select</w:t>
      </w:r>
      <w:r w:rsidR="002C15D4" w:rsidRPr="00E52FCC">
        <w:rPr>
          <w:rFonts w:ascii="Times New Roman" w:hAnsi="Times New Roman" w:cs="Times New Roman"/>
          <w:lang w:val="en-US" w:eastAsia="de-DE"/>
        </w:rPr>
        <w:t xml:space="preserve"> the restricted RAT</w:t>
      </w:r>
      <w:r w:rsidRPr="00E52FCC">
        <w:rPr>
          <w:rFonts w:ascii="Times New Roman" w:hAnsi="Times New Roman" w:cs="Times New Roman"/>
          <w:lang w:val="en-US" w:eastAsia="de-DE"/>
        </w:rPr>
        <w:t>.</w:t>
      </w:r>
      <w:r w:rsidR="002C15D4" w:rsidRPr="00E52FCC">
        <w:rPr>
          <w:rFonts w:ascii="Times New Roman" w:hAnsi="Times New Roman" w:cs="Times New Roman"/>
          <w:lang w:val="en-US" w:eastAsia="de-DE"/>
        </w:rPr>
        <w:t xml:space="preserve"> </w:t>
      </w:r>
    </w:p>
    <w:p w14:paraId="53CF34C5" w14:textId="3EE1DE76" w:rsidR="002C15D4" w:rsidRPr="00E52FCC" w:rsidRDefault="002C15D4" w:rsidP="002C15D4">
      <w:pPr>
        <w:rPr>
          <w:rFonts w:ascii="Times New Roman" w:hAnsi="Times New Roman" w:cs="Times New Roman"/>
          <w:lang w:val="en-US" w:eastAsia="de-DE"/>
        </w:rPr>
      </w:pPr>
      <w:r w:rsidRPr="00E52FCC">
        <w:rPr>
          <w:rFonts w:ascii="Times New Roman" w:hAnsi="Times New Roman" w:cs="Times New Roman"/>
          <w:lang w:val="en-US" w:eastAsia="de-DE"/>
        </w:rPr>
        <w:t xml:space="preserve">It was commented in CT1#150, Sol-2 introduces additional complexity at the NAS and lower layers and CT1 needs to send an LS to RAN2 to ask for </w:t>
      </w:r>
      <w:r w:rsidR="00911C8A" w:rsidRPr="00E52FCC">
        <w:rPr>
          <w:rFonts w:ascii="Times New Roman" w:hAnsi="Times New Roman" w:cs="Times New Roman"/>
          <w:lang w:val="en-US" w:eastAsia="de-DE"/>
        </w:rPr>
        <w:t xml:space="preserve">RAN2 </w:t>
      </w:r>
      <w:r w:rsidRPr="00E52FCC">
        <w:rPr>
          <w:rFonts w:ascii="Times New Roman" w:hAnsi="Times New Roman" w:cs="Times New Roman"/>
          <w:lang w:val="en-US" w:eastAsia="de-DE"/>
        </w:rPr>
        <w:t xml:space="preserve">feedbacks. </w:t>
      </w:r>
    </w:p>
    <w:p w14:paraId="0BD3BF20" w14:textId="290D5688" w:rsidR="002C15D4" w:rsidRPr="00E52FCC" w:rsidRDefault="002C15D4" w:rsidP="002C15D4">
      <w:pPr>
        <w:rPr>
          <w:rFonts w:ascii="Times New Roman" w:eastAsia="Times New Roman" w:hAnsi="Times New Roman" w:cs="Times New Roman"/>
          <w:b/>
          <w:bCs/>
          <w:kern w:val="0"/>
          <w:lang w:val="en-US" w:eastAsia="de-DE"/>
          <w14:ligatures w14:val="none"/>
        </w:rPr>
      </w:pPr>
      <w:r w:rsidRPr="00E52FCC">
        <w:rPr>
          <w:rFonts w:ascii="Times New Roman" w:eastAsia="Times New Roman" w:hAnsi="Times New Roman" w:cs="Times New Roman"/>
          <w:b/>
          <w:bCs/>
          <w:kern w:val="0"/>
          <w:lang w:val="en-US" w:eastAsia="de-DE"/>
          <w14:ligatures w14:val="none"/>
        </w:rPr>
        <w:t xml:space="preserve">Sol-3: Left </w:t>
      </w:r>
      <w:r w:rsidR="00BE497F" w:rsidRPr="00E52FCC">
        <w:rPr>
          <w:rFonts w:ascii="Times New Roman" w:eastAsia="Times New Roman" w:hAnsi="Times New Roman" w:cs="Times New Roman"/>
          <w:b/>
          <w:bCs/>
          <w:kern w:val="0"/>
          <w:lang w:val="en-US" w:eastAsia="de-DE"/>
          <w14:ligatures w14:val="none"/>
        </w:rPr>
        <w:t>“how to not select a restricted RAT”</w:t>
      </w:r>
      <w:r w:rsidRPr="00E52FCC">
        <w:rPr>
          <w:rFonts w:ascii="Times New Roman" w:eastAsia="Times New Roman" w:hAnsi="Times New Roman" w:cs="Times New Roman"/>
          <w:b/>
          <w:bCs/>
          <w:kern w:val="0"/>
          <w:lang w:val="en-US" w:eastAsia="de-DE"/>
          <w14:ligatures w14:val="none"/>
        </w:rPr>
        <w:t xml:space="preserve"> for UE </w:t>
      </w:r>
      <w:r w:rsidR="00443FAB" w:rsidRPr="00E52FCC">
        <w:rPr>
          <w:rFonts w:ascii="Times New Roman" w:eastAsia="Times New Roman" w:hAnsi="Times New Roman" w:cs="Times New Roman"/>
          <w:b/>
          <w:bCs/>
          <w:kern w:val="0"/>
          <w:lang w:val="en-US" w:eastAsia="de-DE"/>
          <w14:ligatures w14:val="none"/>
        </w:rPr>
        <w:t>implementation</w:t>
      </w:r>
    </w:p>
    <w:p w14:paraId="24FC657B" w14:textId="77777777" w:rsidR="00142217" w:rsidRPr="00E52FCC" w:rsidRDefault="001C28DB" w:rsidP="002C15D4">
      <w:pPr>
        <w:rPr>
          <w:rFonts w:ascii="Times New Roman" w:hAnsi="Times New Roman" w:cs="Times New Roman"/>
          <w:lang w:val="en-US" w:eastAsia="de-DE"/>
        </w:rPr>
      </w:pPr>
      <w:r w:rsidRPr="00E52FCC">
        <w:rPr>
          <w:rFonts w:ascii="Times New Roman" w:hAnsi="Times New Roman" w:cs="Times New Roman"/>
          <w:lang w:val="en-US" w:eastAsia="de-DE"/>
        </w:rPr>
        <w:t>Today, m</w:t>
      </w:r>
      <w:r w:rsidR="00BE497F" w:rsidRPr="00E52FCC">
        <w:rPr>
          <w:rFonts w:ascii="Times New Roman" w:hAnsi="Times New Roman" w:cs="Times New Roman"/>
          <w:lang w:val="en-US" w:eastAsia="de-DE"/>
        </w:rPr>
        <w:t xml:space="preserve">ost of the </w:t>
      </w:r>
      <w:r w:rsidR="00BC56A7" w:rsidRPr="00E52FCC">
        <w:rPr>
          <w:rFonts w:ascii="Times New Roman" w:hAnsi="Times New Roman" w:cs="Times New Roman"/>
          <w:lang w:val="en-US" w:eastAsia="de-DE"/>
        </w:rPr>
        <w:t xml:space="preserve">multiple RATs capable </w:t>
      </w:r>
      <w:r w:rsidR="00BE497F" w:rsidRPr="00E52FCC">
        <w:rPr>
          <w:rFonts w:ascii="Times New Roman" w:hAnsi="Times New Roman" w:cs="Times New Roman"/>
          <w:lang w:val="en-US" w:eastAsia="de-DE"/>
        </w:rPr>
        <w:t xml:space="preserve">smartphones </w:t>
      </w:r>
      <w:r w:rsidRPr="00E52FCC">
        <w:rPr>
          <w:rFonts w:ascii="Times New Roman" w:hAnsi="Times New Roman" w:cs="Times New Roman"/>
          <w:lang w:val="en-US" w:eastAsia="de-DE"/>
        </w:rPr>
        <w:t xml:space="preserve">allow </w:t>
      </w:r>
      <w:r w:rsidR="00BE497F" w:rsidRPr="00E52FCC">
        <w:rPr>
          <w:rFonts w:ascii="Times New Roman" w:hAnsi="Times New Roman" w:cs="Times New Roman"/>
          <w:lang w:val="en-US" w:eastAsia="de-DE"/>
        </w:rPr>
        <w:t xml:space="preserve">the user to decide whether to turn off or on for instance </w:t>
      </w:r>
      <w:r w:rsidR="00D47D35" w:rsidRPr="00E52FCC">
        <w:rPr>
          <w:rFonts w:ascii="Times New Roman" w:hAnsi="Times New Roman" w:cs="Times New Roman"/>
          <w:lang w:val="en-US" w:eastAsia="de-DE"/>
        </w:rPr>
        <w:t xml:space="preserve">between </w:t>
      </w:r>
      <w:r w:rsidR="00BE497F" w:rsidRPr="00E52FCC">
        <w:rPr>
          <w:rFonts w:ascii="Times New Roman" w:hAnsi="Times New Roman" w:cs="Times New Roman"/>
          <w:lang w:val="en-US" w:eastAsia="de-DE"/>
        </w:rPr>
        <w:t xml:space="preserve">4G </w:t>
      </w:r>
      <w:r w:rsidR="00D47D35" w:rsidRPr="00E52FCC">
        <w:rPr>
          <w:rFonts w:ascii="Times New Roman" w:hAnsi="Times New Roman" w:cs="Times New Roman"/>
          <w:lang w:val="en-US" w:eastAsia="de-DE"/>
        </w:rPr>
        <w:t>and</w:t>
      </w:r>
      <w:r w:rsidR="00BE497F" w:rsidRPr="00E52FCC">
        <w:rPr>
          <w:rFonts w:ascii="Times New Roman" w:hAnsi="Times New Roman" w:cs="Times New Roman"/>
          <w:lang w:val="en-US" w:eastAsia="de-DE"/>
        </w:rPr>
        <w:t xml:space="preserve"> 5G RAT</w:t>
      </w:r>
      <w:r w:rsidR="00257161" w:rsidRPr="00E52FCC">
        <w:rPr>
          <w:rFonts w:ascii="Times New Roman" w:hAnsi="Times New Roman" w:cs="Times New Roman"/>
          <w:lang w:val="en-US" w:eastAsia="de-DE"/>
        </w:rPr>
        <w:t xml:space="preserve"> based on individual UE implementation means</w:t>
      </w:r>
      <w:r w:rsidR="00BE497F" w:rsidRPr="00E52FCC">
        <w:rPr>
          <w:rFonts w:ascii="Times New Roman" w:hAnsi="Times New Roman" w:cs="Times New Roman"/>
          <w:lang w:val="en-US" w:eastAsia="de-DE"/>
        </w:rPr>
        <w:t xml:space="preserve">. This fact </w:t>
      </w:r>
      <w:r w:rsidR="00257161" w:rsidRPr="00E52FCC">
        <w:rPr>
          <w:rFonts w:ascii="Times New Roman" w:hAnsi="Times New Roman" w:cs="Times New Roman"/>
          <w:lang w:val="en-US" w:eastAsia="de-DE"/>
        </w:rPr>
        <w:t>proves that existing</w:t>
      </w:r>
      <w:r w:rsidR="00BE497F" w:rsidRPr="00E52FCC">
        <w:rPr>
          <w:rFonts w:ascii="Times New Roman" w:hAnsi="Times New Roman" w:cs="Times New Roman"/>
          <w:lang w:val="en-US" w:eastAsia="de-DE"/>
        </w:rPr>
        <w:t xml:space="preserve"> </w:t>
      </w:r>
      <w:r w:rsidR="00BC56A7" w:rsidRPr="00E52FCC">
        <w:rPr>
          <w:rFonts w:ascii="Times New Roman" w:hAnsi="Times New Roman" w:cs="Times New Roman"/>
          <w:lang w:val="en-US" w:eastAsia="de-DE"/>
        </w:rPr>
        <w:t xml:space="preserve">UE </w:t>
      </w:r>
      <w:r w:rsidR="00BE497F" w:rsidRPr="00E52FCC">
        <w:rPr>
          <w:rFonts w:ascii="Times New Roman" w:hAnsi="Times New Roman" w:cs="Times New Roman"/>
          <w:lang w:val="en-US" w:eastAsia="de-DE"/>
        </w:rPr>
        <w:t>implementation</w:t>
      </w:r>
      <w:r w:rsidR="00257161" w:rsidRPr="00E52FCC">
        <w:rPr>
          <w:rFonts w:ascii="Times New Roman" w:hAnsi="Times New Roman" w:cs="Times New Roman"/>
          <w:lang w:val="en-US" w:eastAsia="de-DE"/>
        </w:rPr>
        <w:t>s</w:t>
      </w:r>
      <w:r w:rsidR="00BE497F" w:rsidRPr="00E52FCC">
        <w:rPr>
          <w:rFonts w:ascii="Times New Roman" w:hAnsi="Times New Roman" w:cs="Times New Roman"/>
          <w:lang w:val="en-US" w:eastAsia="de-DE"/>
        </w:rPr>
        <w:t xml:space="preserve"> </w:t>
      </w:r>
      <w:r w:rsidR="00257161" w:rsidRPr="00E52FCC">
        <w:rPr>
          <w:rFonts w:ascii="Times New Roman" w:hAnsi="Times New Roman" w:cs="Times New Roman"/>
          <w:lang w:val="en-US" w:eastAsia="de-DE"/>
        </w:rPr>
        <w:t>already support UE to</w:t>
      </w:r>
      <w:r w:rsidR="00BE497F" w:rsidRPr="00E52FCC">
        <w:rPr>
          <w:rFonts w:ascii="Times New Roman" w:hAnsi="Times New Roman" w:cs="Times New Roman"/>
          <w:lang w:val="en-US" w:eastAsia="de-DE"/>
        </w:rPr>
        <w:t xml:space="preserve"> </w:t>
      </w:r>
      <w:r w:rsidR="00257161" w:rsidRPr="00E52FCC">
        <w:rPr>
          <w:rFonts w:ascii="Times New Roman" w:hAnsi="Times New Roman" w:cs="Times New Roman"/>
          <w:lang w:val="en-US" w:eastAsia="de-DE"/>
        </w:rPr>
        <w:t xml:space="preserve">select or </w:t>
      </w:r>
      <w:r w:rsidR="00BE497F" w:rsidRPr="00E52FCC">
        <w:rPr>
          <w:rFonts w:ascii="Times New Roman" w:hAnsi="Times New Roman" w:cs="Times New Roman"/>
          <w:lang w:val="en-US" w:eastAsia="de-DE"/>
        </w:rPr>
        <w:t xml:space="preserve">not select a RAT if </w:t>
      </w:r>
      <w:r w:rsidR="00BC56A7" w:rsidRPr="00E52FCC">
        <w:rPr>
          <w:rFonts w:ascii="Times New Roman" w:hAnsi="Times New Roman" w:cs="Times New Roman"/>
          <w:lang w:val="en-US" w:eastAsia="de-DE"/>
        </w:rPr>
        <w:t>it is requested by the user</w:t>
      </w:r>
      <w:r w:rsidR="00257161" w:rsidRPr="00E52FCC">
        <w:rPr>
          <w:rFonts w:ascii="Times New Roman" w:hAnsi="Times New Roman" w:cs="Times New Roman"/>
          <w:lang w:val="en-US" w:eastAsia="de-DE"/>
        </w:rPr>
        <w:t xml:space="preserve"> accordingly</w:t>
      </w:r>
      <w:r w:rsidR="00BE497F" w:rsidRPr="00E52FCC">
        <w:rPr>
          <w:rFonts w:ascii="Times New Roman" w:hAnsi="Times New Roman" w:cs="Times New Roman"/>
          <w:lang w:val="en-US" w:eastAsia="de-DE"/>
        </w:rPr>
        <w:t xml:space="preserve">. </w:t>
      </w:r>
      <w:r w:rsidRPr="00E52FCC">
        <w:rPr>
          <w:rFonts w:ascii="Times New Roman" w:hAnsi="Times New Roman" w:cs="Times New Roman"/>
          <w:lang w:val="en-US" w:eastAsia="de-DE"/>
        </w:rPr>
        <w:t xml:space="preserve">The newly agreed </w:t>
      </w:r>
      <w:r w:rsidR="00BA2FBE" w:rsidRPr="00E52FCC">
        <w:rPr>
          <w:rFonts w:ascii="Times New Roman" w:hAnsi="Times New Roman" w:cs="Times New Roman"/>
          <w:lang w:val="en-US" w:eastAsia="de-DE"/>
        </w:rPr>
        <w:t>approach</w:t>
      </w:r>
      <w:r w:rsidRPr="00E52FCC">
        <w:rPr>
          <w:rFonts w:ascii="Times New Roman" w:hAnsi="Times New Roman" w:cs="Times New Roman"/>
          <w:lang w:val="en-US" w:eastAsia="de-DE"/>
        </w:rPr>
        <w:t xml:space="preserve"> of network </w:t>
      </w:r>
      <w:r w:rsidR="00BA2FBE" w:rsidRPr="00E52FCC">
        <w:rPr>
          <w:rFonts w:ascii="Times New Roman" w:hAnsi="Times New Roman" w:cs="Times New Roman"/>
          <w:lang w:val="en-US" w:eastAsia="de-DE"/>
        </w:rPr>
        <w:t>sending</w:t>
      </w:r>
      <w:r w:rsidRPr="00E52FCC">
        <w:rPr>
          <w:rFonts w:ascii="Times New Roman" w:hAnsi="Times New Roman" w:cs="Times New Roman"/>
          <w:lang w:val="en-US" w:eastAsia="de-DE"/>
        </w:rPr>
        <w:t xml:space="preserve"> the restricted RATs to the UE simply adds another trigger, in addition to the </w:t>
      </w:r>
      <w:r w:rsidR="00BC56A7" w:rsidRPr="00E52FCC">
        <w:rPr>
          <w:rFonts w:ascii="Times New Roman" w:hAnsi="Times New Roman" w:cs="Times New Roman"/>
          <w:lang w:val="en-US" w:eastAsia="de-DE"/>
        </w:rPr>
        <w:t>already existing user triggered approach</w:t>
      </w:r>
      <w:r w:rsidRPr="00E52FCC">
        <w:rPr>
          <w:rFonts w:ascii="Times New Roman" w:hAnsi="Times New Roman" w:cs="Times New Roman"/>
          <w:lang w:val="en-US" w:eastAsia="de-DE"/>
        </w:rPr>
        <w:t xml:space="preserve">, for the UE to not select a restricted RAT. </w:t>
      </w:r>
    </w:p>
    <w:p w14:paraId="06613826" w14:textId="7B88F85F" w:rsidR="002C15D4" w:rsidRPr="001E243D" w:rsidRDefault="00BE497F" w:rsidP="002C15D4">
      <w:pPr>
        <w:rPr>
          <w:rFonts w:ascii="Times New Roman" w:hAnsi="Times New Roman" w:cs="Times New Roman"/>
          <w:sz w:val="24"/>
          <w:szCs w:val="24"/>
          <w:lang w:val="en-US" w:eastAsia="de-DE"/>
        </w:rPr>
      </w:pPr>
      <w:r w:rsidRPr="00E52FCC">
        <w:rPr>
          <w:rFonts w:ascii="Times New Roman" w:hAnsi="Times New Roman" w:cs="Times New Roman"/>
          <w:lang w:val="en-US" w:eastAsia="de-DE"/>
        </w:rPr>
        <w:t xml:space="preserve">Thus, </w:t>
      </w:r>
      <w:r w:rsidR="00443FAB" w:rsidRPr="00E52FCC">
        <w:rPr>
          <w:rFonts w:ascii="Times New Roman" w:hAnsi="Times New Roman" w:cs="Times New Roman"/>
          <w:lang w:val="en-US" w:eastAsia="de-DE"/>
        </w:rPr>
        <w:t xml:space="preserve">Sol-3, suggested by </w:t>
      </w:r>
      <w:r w:rsidRPr="00E52FCC">
        <w:rPr>
          <w:rFonts w:ascii="Times New Roman" w:hAnsi="Times New Roman" w:cs="Times New Roman"/>
          <w:lang w:val="en-US" w:eastAsia="de-DE"/>
        </w:rPr>
        <w:t>some</w:t>
      </w:r>
      <w:r w:rsidR="00443FAB" w:rsidRPr="00E52FCC">
        <w:rPr>
          <w:rFonts w:ascii="Times New Roman" w:hAnsi="Times New Roman" w:cs="Times New Roman"/>
          <w:lang w:val="en-US" w:eastAsia="de-DE"/>
        </w:rPr>
        <w:t xml:space="preserve"> companies, proposes </w:t>
      </w:r>
      <w:r w:rsidR="00142217" w:rsidRPr="00E52FCC">
        <w:rPr>
          <w:rFonts w:ascii="Times New Roman" w:hAnsi="Times New Roman" w:cs="Times New Roman"/>
          <w:lang w:val="en-US" w:eastAsia="de-DE"/>
        </w:rPr>
        <w:t>to leave</w:t>
      </w:r>
      <w:r w:rsidR="00443FAB" w:rsidRPr="00E52FCC">
        <w:rPr>
          <w:rFonts w:ascii="Times New Roman" w:hAnsi="Times New Roman" w:cs="Times New Roman"/>
          <w:lang w:val="en-US" w:eastAsia="de-DE"/>
        </w:rPr>
        <w:t xml:space="preserve"> </w:t>
      </w:r>
      <w:r w:rsidR="00823576" w:rsidRPr="00E52FCC">
        <w:rPr>
          <w:rFonts w:ascii="Times New Roman" w:hAnsi="Times New Roman" w:cs="Times New Roman"/>
          <w:lang w:val="en-US" w:eastAsia="de-DE"/>
        </w:rPr>
        <w:t xml:space="preserve">the </w:t>
      </w:r>
      <w:r w:rsidR="00443FAB" w:rsidRPr="00E52FCC">
        <w:rPr>
          <w:rFonts w:ascii="Times New Roman" w:hAnsi="Times New Roman" w:cs="Times New Roman"/>
          <w:lang w:val="en-US" w:eastAsia="de-DE"/>
        </w:rPr>
        <w:t>handling to the UE implementation</w:t>
      </w:r>
      <w:r w:rsidR="00142217" w:rsidRPr="00E52FCC">
        <w:rPr>
          <w:rFonts w:ascii="Times New Roman" w:hAnsi="Times New Roman" w:cs="Times New Roman"/>
          <w:lang w:val="en-US" w:eastAsia="de-DE"/>
        </w:rPr>
        <w:t>s</w:t>
      </w:r>
      <w:r w:rsidR="00443FAB" w:rsidRPr="00E52FCC">
        <w:rPr>
          <w:rFonts w:ascii="Times New Roman" w:hAnsi="Times New Roman" w:cs="Times New Roman"/>
          <w:lang w:val="en-US" w:eastAsia="de-DE"/>
        </w:rPr>
        <w:t>, without specifying a standardized interaction between the UE NAS and lower layers</w:t>
      </w:r>
      <w:r w:rsidR="00142217" w:rsidRPr="00E52FCC">
        <w:rPr>
          <w:rFonts w:ascii="Times New Roman" w:hAnsi="Times New Roman" w:cs="Times New Roman"/>
          <w:lang w:val="en-US" w:eastAsia="de-DE"/>
        </w:rPr>
        <w:t xml:space="preserve">, </w:t>
      </w:r>
      <w:r w:rsidR="00CD1B33" w:rsidRPr="00E52FCC">
        <w:rPr>
          <w:rFonts w:ascii="Times New Roman" w:hAnsi="Times New Roman" w:cs="Times New Roman"/>
          <w:lang w:val="en-US" w:eastAsia="de-DE"/>
        </w:rPr>
        <w:t>as this interaction</w:t>
      </w:r>
      <w:r w:rsidR="00443FAB" w:rsidRPr="00E52FCC">
        <w:rPr>
          <w:rFonts w:ascii="Times New Roman" w:hAnsi="Times New Roman" w:cs="Times New Roman"/>
          <w:lang w:val="en-US" w:eastAsia="de-DE"/>
        </w:rPr>
        <w:t xml:space="preserve"> varies among UE manufacturers, given that the end goal, i.e., the restricted RAT within the current PLMN will not be selected, is achieved.</w:t>
      </w:r>
      <w:r w:rsidR="00443FAB">
        <w:rPr>
          <w:rFonts w:ascii="Times New Roman" w:hAnsi="Times New Roman" w:cs="Times New Roman"/>
          <w:sz w:val="24"/>
          <w:szCs w:val="24"/>
          <w:lang w:val="en-US" w:eastAsia="de-DE"/>
        </w:rPr>
        <w:t xml:space="preserve"> </w:t>
      </w:r>
    </w:p>
    <w:p w14:paraId="17869BBC" w14:textId="20F5B829" w:rsidR="001E243D" w:rsidRDefault="00CD1B33" w:rsidP="001E24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de-D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de-DE"/>
          <w14:ligatures w14:val="none"/>
        </w:rPr>
        <w:t>3</w:t>
      </w:r>
      <w:r w:rsidR="001E243D" w:rsidRPr="001E243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de-DE"/>
          <w14:ligatures w14:val="none"/>
        </w:rPr>
        <w:t>. Conclusion</w:t>
      </w:r>
    </w:p>
    <w:p w14:paraId="69D05B38" w14:textId="56EDBA78" w:rsidR="00CD1B33" w:rsidRPr="00E52FCC" w:rsidRDefault="00CD1B33" w:rsidP="001E24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</w:pPr>
      <w:r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This paper outlines three potential solutions to address the unresolved issue of preventing the UE selecti</w:t>
      </w:r>
      <w:r w:rsidR="00B44F01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ng a </w:t>
      </w:r>
      <w:r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restricted RATs within a PLMN. Each solution presents advantages and disadvantages, in terms of simplicity, flexibility</w:t>
      </w:r>
      <w:r w:rsidR="00536648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 </w:t>
      </w:r>
      <w:r w:rsidR="00DB64DE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in implementations </w:t>
      </w:r>
      <w:r w:rsidR="00536648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and </w:t>
      </w:r>
      <w:r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consistency in standardization. CT1 is encouraged to evaluate these options </w:t>
      </w:r>
      <w:r w:rsidR="004A7523"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>to</w:t>
      </w:r>
      <w:r w:rsidRPr="00E52FCC">
        <w:rPr>
          <w:rFonts w:ascii="Times New Roman" w:eastAsia="Times New Roman" w:hAnsi="Times New Roman" w:cs="Times New Roman"/>
          <w:kern w:val="0"/>
          <w:lang w:val="en-US" w:eastAsia="de-DE"/>
          <w14:ligatures w14:val="none"/>
        </w:rPr>
        <w:t xml:space="preserve"> determine the most appropriate way forward.</w:t>
      </w:r>
    </w:p>
    <w:p w14:paraId="22112EB3" w14:textId="77777777" w:rsidR="001E243D" w:rsidRPr="0051479A" w:rsidRDefault="001E243D">
      <w:pPr>
        <w:rPr>
          <w:lang w:val="en-US"/>
        </w:rPr>
      </w:pPr>
    </w:p>
    <w:sectPr w:rsidR="001E243D" w:rsidRPr="005147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C96C9" w14:textId="77777777" w:rsidR="00C36C09" w:rsidRDefault="00C36C09" w:rsidP="001E243D">
      <w:pPr>
        <w:spacing w:after="0" w:line="240" w:lineRule="auto"/>
      </w:pPr>
      <w:r>
        <w:separator/>
      </w:r>
    </w:p>
  </w:endnote>
  <w:endnote w:type="continuationSeparator" w:id="0">
    <w:p w14:paraId="6920367B" w14:textId="77777777" w:rsidR="00C36C09" w:rsidRDefault="00C36C09" w:rsidP="001E2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19C0" w14:textId="77777777" w:rsidR="00E56CAE" w:rsidRDefault="00E56CA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AFEEA" w14:textId="2557B5D9" w:rsidR="001E243D" w:rsidRDefault="001E243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970D5" w14:textId="77777777" w:rsidR="00E56CAE" w:rsidRDefault="00E56CA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F8150" w14:textId="77777777" w:rsidR="00C36C09" w:rsidRDefault="00C36C09" w:rsidP="001E243D">
      <w:pPr>
        <w:spacing w:after="0" w:line="240" w:lineRule="auto"/>
      </w:pPr>
      <w:r>
        <w:separator/>
      </w:r>
    </w:p>
  </w:footnote>
  <w:footnote w:type="continuationSeparator" w:id="0">
    <w:p w14:paraId="40190DFB" w14:textId="77777777" w:rsidR="00C36C09" w:rsidRDefault="00C36C09" w:rsidP="001E2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36FCE" w14:textId="77777777" w:rsidR="00E56CAE" w:rsidRDefault="00E56CA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0DDC8" w14:textId="77777777" w:rsidR="00E56CAE" w:rsidRDefault="00E56CA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5F284" w14:textId="77777777" w:rsidR="00E56CAE" w:rsidRDefault="00E56CA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35CDF"/>
    <w:multiLevelType w:val="multilevel"/>
    <w:tmpl w:val="25964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A770D2"/>
    <w:multiLevelType w:val="hybridMultilevel"/>
    <w:tmpl w:val="EE083CE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D30E5"/>
    <w:multiLevelType w:val="hybridMultilevel"/>
    <w:tmpl w:val="483C7D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80CD8"/>
    <w:multiLevelType w:val="hybridMultilevel"/>
    <w:tmpl w:val="E0CA5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6B690E"/>
    <w:multiLevelType w:val="hybridMultilevel"/>
    <w:tmpl w:val="31AABC4C"/>
    <w:lvl w:ilvl="0" w:tplc="0407000F">
      <w:start w:val="1"/>
      <w:numFmt w:val="decimal"/>
      <w:lvlText w:val="%1."/>
      <w:lvlJc w:val="left"/>
      <w:pPr>
        <w:ind w:left="1431" w:hanging="360"/>
      </w:pPr>
    </w:lvl>
    <w:lvl w:ilvl="1" w:tplc="04070019" w:tentative="1">
      <w:start w:val="1"/>
      <w:numFmt w:val="lowerLetter"/>
      <w:lvlText w:val="%2."/>
      <w:lvlJc w:val="left"/>
      <w:pPr>
        <w:ind w:left="2151" w:hanging="360"/>
      </w:pPr>
    </w:lvl>
    <w:lvl w:ilvl="2" w:tplc="0407001B" w:tentative="1">
      <w:start w:val="1"/>
      <w:numFmt w:val="lowerRoman"/>
      <w:lvlText w:val="%3."/>
      <w:lvlJc w:val="right"/>
      <w:pPr>
        <w:ind w:left="2871" w:hanging="180"/>
      </w:pPr>
    </w:lvl>
    <w:lvl w:ilvl="3" w:tplc="0407000F" w:tentative="1">
      <w:start w:val="1"/>
      <w:numFmt w:val="decimal"/>
      <w:lvlText w:val="%4."/>
      <w:lvlJc w:val="left"/>
      <w:pPr>
        <w:ind w:left="3591" w:hanging="360"/>
      </w:pPr>
    </w:lvl>
    <w:lvl w:ilvl="4" w:tplc="04070019" w:tentative="1">
      <w:start w:val="1"/>
      <w:numFmt w:val="lowerLetter"/>
      <w:lvlText w:val="%5."/>
      <w:lvlJc w:val="left"/>
      <w:pPr>
        <w:ind w:left="4311" w:hanging="360"/>
      </w:pPr>
    </w:lvl>
    <w:lvl w:ilvl="5" w:tplc="0407001B" w:tentative="1">
      <w:start w:val="1"/>
      <w:numFmt w:val="lowerRoman"/>
      <w:lvlText w:val="%6."/>
      <w:lvlJc w:val="right"/>
      <w:pPr>
        <w:ind w:left="5031" w:hanging="180"/>
      </w:pPr>
    </w:lvl>
    <w:lvl w:ilvl="6" w:tplc="0407000F" w:tentative="1">
      <w:start w:val="1"/>
      <w:numFmt w:val="decimal"/>
      <w:lvlText w:val="%7."/>
      <w:lvlJc w:val="left"/>
      <w:pPr>
        <w:ind w:left="5751" w:hanging="360"/>
      </w:pPr>
    </w:lvl>
    <w:lvl w:ilvl="7" w:tplc="04070019" w:tentative="1">
      <w:start w:val="1"/>
      <w:numFmt w:val="lowerLetter"/>
      <w:lvlText w:val="%8."/>
      <w:lvlJc w:val="left"/>
      <w:pPr>
        <w:ind w:left="6471" w:hanging="360"/>
      </w:pPr>
    </w:lvl>
    <w:lvl w:ilvl="8" w:tplc="0407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5" w15:restartNumberingAfterBreak="0">
    <w:nsid w:val="7C8B4354"/>
    <w:multiLevelType w:val="hybridMultilevel"/>
    <w:tmpl w:val="98768D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9037E5"/>
    <w:multiLevelType w:val="multilevel"/>
    <w:tmpl w:val="39AE2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63274325">
    <w:abstractNumId w:val="0"/>
  </w:num>
  <w:num w:numId="2" w16cid:durableId="1324317165">
    <w:abstractNumId w:val="6"/>
  </w:num>
  <w:num w:numId="3" w16cid:durableId="354310729">
    <w:abstractNumId w:val="4"/>
  </w:num>
  <w:num w:numId="4" w16cid:durableId="577522031">
    <w:abstractNumId w:val="3"/>
  </w:num>
  <w:num w:numId="5" w16cid:durableId="2063747327">
    <w:abstractNumId w:val="1"/>
  </w:num>
  <w:num w:numId="6" w16cid:durableId="973750701">
    <w:abstractNumId w:val="5"/>
  </w:num>
  <w:num w:numId="7" w16cid:durableId="2064284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43D"/>
    <w:rsid w:val="00027C63"/>
    <w:rsid w:val="00142217"/>
    <w:rsid w:val="001461FA"/>
    <w:rsid w:val="0017699A"/>
    <w:rsid w:val="001C28DB"/>
    <w:rsid w:val="001E243D"/>
    <w:rsid w:val="002116AF"/>
    <w:rsid w:val="00257161"/>
    <w:rsid w:val="002C15D4"/>
    <w:rsid w:val="002E1875"/>
    <w:rsid w:val="00365610"/>
    <w:rsid w:val="003C3E5C"/>
    <w:rsid w:val="00443FAB"/>
    <w:rsid w:val="004A7523"/>
    <w:rsid w:val="004B3C19"/>
    <w:rsid w:val="0051479A"/>
    <w:rsid w:val="00536648"/>
    <w:rsid w:val="005D028C"/>
    <w:rsid w:val="006116E0"/>
    <w:rsid w:val="006126CE"/>
    <w:rsid w:val="00644130"/>
    <w:rsid w:val="00705A66"/>
    <w:rsid w:val="007558B4"/>
    <w:rsid w:val="00813138"/>
    <w:rsid w:val="00823576"/>
    <w:rsid w:val="008A166C"/>
    <w:rsid w:val="00911C8A"/>
    <w:rsid w:val="009F0627"/>
    <w:rsid w:val="00A2344D"/>
    <w:rsid w:val="00B12DA4"/>
    <w:rsid w:val="00B44F01"/>
    <w:rsid w:val="00B8123F"/>
    <w:rsid w:val="00BA2FBE"/>
    <w:rsid w:val="00BA6E34"/>
    <w:rsid w:val="00BC56A7"/>
    <w:rsid w:val="00BE497F"/>
    <w:rsid w:val="00C36C09"/>
    <w:rsid w:val="00C558E8"/>
    <w:rsid w:val="00C7157F"/>
    <w:rsid w:val="00C841A1"/>
    <w:rsid w:val="00CA4CF3"/>
    <w:rsid w:val="00CD1B33"/>
    <w:rsid w:val="00CE0B85"/>
    <w:rsid w:val="00D0518C"/>
    <w:rsid w:val="00D47D35"/>
    <w:rsid w:val="00DA05F7"/>
    <w:rsid w:val="00DB64DE"/>
    <w:rsid w:val="00E52FCC"/>
    <w:rsid w:val="00E56CAE"/>
    <w:rsid w:val="00EA5A76"/>
    <w:rsid w:val="00ED693F"/>
    <w:rsid w:val="00F15A69"/>
    <w:rsid w:val="00F60EF3"/>
    <w:rsid w:val="00FD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C6EA4"/>
  <w15:chartTrackingRefBased/>
  <w15:docId w15:val="{B2225229-D98A-4676-B4BF-FDEEC0FC3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1E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1E243D"/>
    <w:rPr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1E2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E243D"/>
  </w:style>
  <w:style w:type="paragraph" w:styleId="Fuzeile">
    <w:name w:val="footer"/>
    <w:basedOn w:val="Standard"/>
    <w:link w:val="FuzeileZchn"/>
    <w:uiPriority w:val="99"/>
    <w:unhideWhenUsed/>
    <w:rsid w:val="001E24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E243D"/>
  </w:style>
  <w:style w:type="paragraph" w:styleId="Listenabsatz">
    <w:name w:val="List Paragraph"/>
    <w:basedOn w:val="Standard"/>
    <w:uiPriority w:val="34"/>
    <w:qFormat/>
    <w:rsid w:val="00F15A69"/>
    <w:pPr>
      <w:ind w:left="720"/>
      <w:contextualSpacing/>
    </w:pPr>
  </w:style>
  <w:style w:type="paragraph" w:styleId="berarbeitung">
    <w:name w:val="Revision"/>
    <w:hidden/>
    <w:uiPriority w:val="99"/>
    <w:semiHidden/>
    <w:rsid w:val="00A2344D"/>
    <w:pPr>
      <w:spacing w:after="0" w:line="240" w:lineRule="auto"/>
    </w:pPr>
  </w:style>
  <w:style w:type="paragraph" w:customStyle="1" w:styleId="CRCoverPage">
    <w:name w:val="CR Cover Page"/>
    <w:rsid w:val="00BE497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9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Lu, Vodafonev4</dc:creator>
  <cp:keywords/>
  <dc:description/>
  <cp:lastModifiedBy>Yang Lu, Vodafonev4</cp:lastModifiedBy>
  <cp:revision>31</cp:revision>
  <dcterms:created xsi:type="dcterms:W3CDTF">2024-09-11T07:58:00Z</dcterms:created>
  <dcterms:modified xsi:type="dcterms:W3CDTF">2024-10-07T08:51:00Z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2024-09-11T13:11:08Z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feb42238-d7a9-428f-ab04-a7d2f8229f58</vt:lpwstr>
  </property>
  <property fmtid="{D5CDD505-2E9C-101B-9397-08002B2CF9AE}" pid="8" name="MSIP_Label_17da11e7-ad83-4459-98c6-12a88e2eac78_ContentBits">
    <vt:lpwstr>0</vt:lpwstr>
  </property>
</Properties>
</file>