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2C1B7" w14:textId="557D107B" w:rsidR="00C311F2" w:rsidRPr="00221571" w:rsidRDefault="00C311F2" w:rsidP="00C311F2">
      <w:pPr>
        <w:pStyle w:val="CRCoverPage"/>
        <w:tabs>
          <w:tab w:val="right" w:pos="9639"/>
        </w:tabs>
        <w:spacing w:after="0"/>
        <w:rPr>
          <w:rFonts w:cs="Arial"/>
          <w:b/>
          <w:i/>
          <w:noProof/>
          <w:sz w:val="24"/>
          <w:szCs w:val="24"/>
        </w:rPr>
      </w:pPr>
      <w:bookmarkStart w:id="0" w:name="_Toc59208540"/>
      <w:bookmarkStart w:id="1" w:name="_Toc51951114"/>
      <w:bookmarkStart w:id="2" w:name="_Toc45882564"/>
      <w:bookmarkStart w:id="3" w:name="_Toc45282178"/>
      <w:bookmarkStart w:id="4" w:name="_Toc34404350"/>
      <w:bookmarkStart w:id="5" w:name="_Toc34388579"/>
      <w:bookmarkStart w:id="6" w:name="_Toc25070664"/>
      <w:bookmarkStart w:id="7" w:name="_Toc22039955"/>
      <w:bookmarkStart w:id="8" w:name="_Toc172039472"/>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3D46D9" w:rsidRPr="003D46D9">
        <w:rPr>
          <w:rFonts w:cs="Arial"/>
          <w:b/>
          <w:noProof/>
          <w:sz w:val="24"/>
          <w:szCs w:val="24"/>
        </w:rPr>
        <w:t>C1-245219</w:t>
      </w:r>
    </w:p>
    <w:p w14:paraId="7C6E4BB7" w14:textId="77777777" w:rsidR="00C311F2" w:rsidRPr="007A7910" w:rsidRDefault="00C311F2" w:rsidP="00C311F2">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1F2" w14:paraId="0B5DC6C7" w14:textId="77777777" w:rsidTr="005201DA">
        <w:tc>
          <w:tcPr>
            <w:tcW w:w="9641" w:type="dxa"/>
            <w:gridSpan w:val="9"/>
            <w:tcBorders>
              <w:top w:val="single" w:sz="4" w:space="0" w:color="auto"/>
              <w:left w:val="single" w:sz="4" w:space="0" w:color="auto"/>
              <w:right w:val="single" w:sz="4" w:space="0" w:color="auto"/>
            </w:tcBorders>
          </w:tcPr>
          <w:p w14:paraId="2E5B9B33" w14:textId="77777777" w:rsidR="00C311F2" w:rsidRDefault="00C311F2" w:rsidP="005201DA">
            <w:pPr>
              <w:pStyle w:val="CRCoverPage"/>
              <w:spacing w:after="0"/>
              <w:jc w:val="right"/>
              <w:rPr>
                <w:i/>
                <w:noProof/>
              </w:rPr>
            </w:pPr>
            <w:r>
              <w:rPr>
                <w:i/>
                <w:noProof/>
                <w:sz w:val="14"/>
              </w:rPr>
              <w:t>CR-Form-v12.2</w:t>
            </w:r>
          </w:p>
        </w:tc>
      </w:tr>
      <w:tr w:rsidR="00C311F2" w14:paraId="2A06CB4D" w14:textId="77777777" w:rsidTr="005201DA">
        <w:tc>
          <w:tcPr>
            <w:tcW w:w="9641" w:type="dxa"/>
            <w:gridSpan w:val="9"/>
            <w:tcBorders>
              <w:left w:val="single" w:sz="4" w:space="0" w:color="auto"/>
              <w:right w:val="single" w:sz="4" w:space="0" w:color="auto"/>
            </w:tcBorders>
          </w:tcPr>
          <w:p w14:paraId="279F6C34" w14:textId="77777777" w:rsidR="00C311F2" w:rsidRDefault="00C311F2" w:rsidP="005201DA">
            <w:pPr>
              <w:pStyle w:val="CRCoverPage"/>
              <w:spacing w:after="0"/>
              <w:jc w:val="center"/>
              <w:rPr>
                <w:noProof/>
              </w:rPr>
            </w:pPr>
            <w:r>
              <w:rPr>
                <w:b/>
                <w:noProof/>
                <w:sz w:val="32"/>
              </w:rPr>
              <w:t>CHANGE REQUEST</w:t>
            </w:r>
          </w:p>
        </w:tc>
      </w:tr>
      <w:tr w:rsidR="00C311F2" w14:paraId="08FFC1F9" w14:textId="77777777" w:rsidTr="005201DA">
        <w:tc>
          <w:tcPr>
            <w:tcW w:w="9641" w:type="dxa"/>
            <w:gridSpan w:val="9"/>
            <w:tcBorders>
              <w:left w:val="single" w:sz="4" w:space="0" w:color="auto"/>
              <w:right w:val="single" w:sz="4" w:space="0" w:color="auto"/>
            </w:tcBorders>
          </w:tcPr>
          <w:p w14:paraId="61B21C97" w14:textId="77777777" w:rsidR="00C311F2" w:rsidRDefault="00C311F2" w:rsidP="005201DA">
            <w:pPr>
              <w:pStyle w:val="CRCoverPage"/>
              <w:spacing w:after="0"/>
              <w:rPr>
                <w:noProof/>
                <w:sz w:val="8"/>
                <w:szCs w:val="8"/>
              </w:rPr>
            </w:pPr>
          </w:p>
        </w:tc>
      </w:tr>
      <w:tr w:rsidR="00C311F2" w14:paraId="2D6C2E3B" w14:textId="77777777" w:rsidTr="005201DA">
        <w:tc>
          <w:tcPr>
            <w:tcW w:w="142" w:type="dxa"/>
            <w:tcBorders>
              <w:left w:val="single" w:sz="4" w:space="0" w:color="auto"/>
            </w:tcBorders>
          </w:tcPr>
          <w:p w14:paraId="56C11D43" w14:textId="77777777" w:rsidR="00C311F2" w:rsidRDefault="00C311F2" w:rsidP="005201DA">
            <w:pPr>
              <w:pStyle w:val="CRCoverPage"/>
              <w:spacing w:after="0"/>
              <w:jc w:val="right"/>
              <w:rPr>
                <w:noProof/>
              </w:rPr>
            </w:pPr>
          </w:p>
        </w:tc>
        <w:tc>
          <w:tcPr>
            <w:tcW w:w="1559" w:type="dxa"/>
            <w:shd w:val="pct30" w:color="FFFF00" w:fill="auto"/>
          </w:tcPr>
          <w:p w14:paraId="498C68D5" w14:textId="3F6AF533" w:rsidR="00C311F2" w:rsidRPr="00325170" w:rsidRDefault="00C311F2" w:rsidP="005201DA">
            <w:pPr>
              <w:pStyle w:val="CRCoverPage"/>
              <w:spacing w:after="0"/>
              <w:jc w:val="right"/>
              <w:rPr>
                <w:b/>
                <w:noProof/>
                <w:sz w:val="28"/>
              </w:rPr>
            </w:pPr>
            <w:r w:rsidRPr="00325170">
              <w:rPr>
                <w:b/>
                <w:noProof/>
                <w:sz w:val="28"/>
              </w:rPr>
              <w:t>24.</w:t>
            </w:r>
            <w:r>
              <w:rPr>
                <w:b/>
                <w:noProof/>
                <w:sz w:val="28"/>
              </w:rPr>
              <w:t>554</w:t>
            </w:r>
          </w:p>
        </w:tc>
        <w:tc>
          <w:tcPr>
            <w:tcW w:w="709" w:type="dxa"/>
          </w:tcPr>
          <w:p w14:paraId="2A9E96E3" w14:textId="77777777" w:rsidR="00C311F2" w:rsidRDefault="00C311F2" w:rsidP="005201DA">
            <w:pPr>
              <w:pStyle w:val="CRCoverPage"/>
              <w:spacing w:after="0"/>
              <w:jc w:val="center"/>
              <w:rPr>
                <w:noProof/>
              </w:rPr>
            </w:pPr>
            <w:r>
              <w:rPr>
                <w:b/>
                <w:noProof/>
                <w:sz w:val="28"/>
              </w:rPr>
              <w:t>CR</w:t>
            </w:r>
          </w:p>
        </w:tc>
        <w:tc>
          <w:tcPr>
            <w:tcW w:w="1276" w:type="dxa"/>
            <w:shd w:val="pct30" w:color="FFFF00" w:fill="auto"/>
          </w:tcPr>
          <w:p w14:paraId="210F3E56" w14:textId="789E9A26" w:rsidR="00C311F2" w:rsidRPr="00410371" w:rsidRDefault="003D46D9" w:rsidP="005201DA">
            <w:pPr>
              <w:pStyle w:val="CRCoverPage"/>
              <w:spacing w:after="0"/>
              <w:rPr>
                <w:noProof/>
              </w:rPr>
            </w:pPr>
            <w:r w:rsidRPr="003D46D9">
              <w:rPr>
                <w:b/>
                <w:noProof/>
                <w:sz w:val="28"/>
              </w:rPr>
              <w:t>0594</w:t>
            </w:r>
          </w:p>
        </w:tc>
        <w:tc>
          <w:tcPr>
            <w:tcW w:w="709" w:type="dxa"/>
          </w:tcPr>
          <w:p w14:paraId="60D721BD" w14:textId="77777777" w:rsidR="00C311F2" w:rsidRDefault="00C311F2" w:rsidP="005201DA">
            <w:pPr>
              <w:pStyle w:val="CRCoverPage"/>
              <w:tabs>
                <w:tab w:val="right" w:pos="625"/>
              </w:tabs>
              <w:spacing w:after="0"/>
              <w:jc w:val="center"/>
              <w:rPr>
                <w:noProof/>
              </w:rPr>
            </w:pPr>
            <w:r>
              <w:rPr>
                <w:b/>
                <w:bCs/>
                <w:noProof/>
                <w:sz w:val="28"/>
              </w:rPr>
              <w:t>rev</w:t>
            </w:r>
          </w:p>
        </w:tc>
        <w:tc>
          <w:tcPr>
            <w:tcW w:w="992" w:type="dxa"/>
            <w:shd w:val="pct30" w:color="FFFF00" w:fill="auto"/>
          </w:tcPr>
          <w:p w14:paraId="383627DA" w14:textId="77777777" w:rsidR="00C311F2" w:rsidRPr="00410371" w:rsidRDefault="00C311F2" w:rsidP="005201DA">
            <w:pPr>
              <w:pStyle w:val="CRCoverPage"/>
              <w:spacing w:after="0"/>
              <w:jc w:val="center"/>
              <w:rPr>
                <w:b/>
                <w:noProof/>
              </w:rPr>
            </w:pPr>
            <w:r>
              <w:rPr>
                <w:b/>
                <w:noProof/>
                <w:sz w:val="28"/>
              </w:rPr>
              <w:t>-</w:t>
            </w:r>
          </w:p>
        </w:tc>
        <w:tc>
          <w:tcPr>
            <w:tcW w:w="2410" w:type="dxa"/>
          </w:tcPr>
          <w:p w14:paraId="10A3A805" w14:textId="77777777" w:rsidR="00C311F2" w:rsidRDefault="00C311F2" w:rsidP="0052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188C7" w14:textId="39CD4E37" w:rsidR="00C311F2" w:rsidRPr="00410371" w:rsidRDefault="005D76F1" w:rsidP="005201DA">
            <w:pPr>
              <w:pStyle w:val="CRCoverPage"/>
              <w:spacing w:after="0"/>
              <w:jc w:val="center"/>
              <w:rPr>
                <w:noProof/>
                <w:sz w:val="28"/>
              </w:rPr>
            </w:pPr>
            <w:r>
              <w:rPr>
                <w:b/>
                <w:noProof/>
                <w:sz w:val="28"/>
              </w:rPr>
              <w:t>18.6.0</w:t>
            </w:r>
          </w:p>
        </w:tc>
        <w:tc>
          <w:tcPr>
            <w:tcW w:w="143" w:type="dxa"/>
            <w:tcBorders>
              <w:right w:val="single" w:sz="4" w:space="0" w:color="auto"/>
            </w:tcBorders>
          </w:tcPr>
          <w:p w14:paraId="2B9926A4" w14:textId="77777777" w:rsidR="00C311F2" w:rsidRDefault="00C311F2" w:rsidP="005201DA">
            <w:pPr>
              <w:pStyle w:val="CRCoverPage"/>
              <w:spacing w:after="0"/>
              <w:rPr>
                <w:noProof/>
              </w:rPr>
            </w:pPr>
          </w:p>
        </w:tc>
      </w:tr>
      <w:tr w:rsidR="00C311F2" w14:paraId="03196622" w14:textId="77777777" w:rsidTr="005201DA">
        <w:tc>
          <w:tcPr>
            <w:tcW w:w="9641" w:type="dxa"/>
            <w:gridSpan w:val="9"/>
            <w:tcBorders>
              <w:left w:val="single" w:sz="4" w:space="0" w:color="auto"/>
              <w:right w:val="single" w:sz="4" w:space="0" w:color="auto"/>
            </w:tcBorders>
          </w:tcPr>
          <w:p w14:paraId="2A36604E" w14:textId="77777777" w:rsidR="00C311F2" w:rsidRDefault="00C311F2" w:rsidP="005201DA">
            <w:pPr>
              <w:pStyle w:val="CRCoverPage"/>
              <w:spacing w:after="0"/>
              <w:rPr>
                <w:noProof/>
              </w:rPr>
            </w:pPr>
          </w:p>
        </w:tc>
      </w:tr>
      <w:tr w:rsidR="00C311F2" w14:paraId="5DE4CD1C" w14:textId="77777777" w:rsidTr="005201DA">
        <w:tc>
          <w:tcPr>
            <w:tcW w:w="9641" w:type="dxa"/>
            <w:gridSpan w:val="9"/>
            <w:tcBorders>
              <w:top w:val="single" w:sz="4" w:space="0" w:color="auto"/>
            </w:tcBorders>
          </w:tcPr>
          <w:p w14:paraId="006FD902" w14:textId="77777777" w:rsidR="00C311F2" w:rsidRPr="00F25D98" w:rsidRDefault="00C311F2" w:rsidP="005201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11F2" w14:paraId="1370E957" w14:textId="77777777" w:rsidTr="005201DA">
        <w:tc>
          <w:tcPr>
            <w:tcW w:w="9641" w:type="dxa"/>
            <w:gridSpan w:val="9"/>
          </w:tcPr>
          <w:p w14:paraId="2D9DA287" w14:textId="77777777" w:rsidR="00C311F2" w:rsidRDefault="00C311F2" w:rsidP="005201DA">
            <w:pPr>
              <w:pStyle w:val="CRCoverPage"/>
              <w:spacing w:after="0"/>
              <w:rPr>
                <w:noProof/>
                <w:sz w:val="8"/>
                <w:szCs w:val="8"/>
              </w:rPr>
            </w:pPr>
          </w:p>
        </w:tc>
      </w:tr>
    </w:tbl>
    <w:p w14:paraId="6DB46F57" w14:textId="77777777" w:rsidR="00C311F2" w:rsidRDefault="00C311F2" w:rsidP="00C311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1F2" w14:paraId="24A29256" w14:textId="77777777" w:rsidTr="005201DA">
        <w:tc>
          <w:tcPr>
            <w:tcW w:w="2835" w:type="dxa"/>
          </w:tcPr>
          <w:p w14:paraId="3E205A69" w14:textId="77777777" w:rsidR="00C311F2" w:rsidRDefault="00C311F2" w:rsidP="005201DA">
            <w:pPr>
              <w:pStyle w:val="CRCoverPage"/>
              <w:tabs>
                <w:tab w:val="right" w:pos="2751"/>
              </w:tabs>
              <w:spacing w:after="0"/>
              <w:rPr>
                <w:b/>
                <w:i/>
                <w:noProof/>
              </w:rPr>
            </w:pPr>
            <w:r>
              <w:rPr>
                <w:b/>
                <w:i/>
                <w:noProof/>
              </w:rPr>
              <w:t>Proposed change affects:</w:t>
            </w:r>
          </w:p>
        </w:tc>
        <w:tc>
          <w:tcPr>
            <w:tcW w:w="1418" w:type="dxa"/>
          </w:tcPr>
          <w:p w14:paraId="7A394715" w14:textId="77777777" w:rsidR="00C311F2" w:rsidRDefault="00C311F2" w:rsidP="0052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8E1C6" w14:textId="77777777" w:rsidR="00C311F2" w:rsidRDefault="00C311F2" w:rsidP="005201DA">
            <w:pPr>
              <w:pStyle w:val="CRCoverPage"/>
              <w:spacing w:after="0"/>
              <w:jc w:val="center"/>
              <w:rPr>
                <w:b/>
                <w:caps/>
                <w:noProof/>
              </w:rPr>
            </w:pPr>
          </w:p>
        </w:tc>
        <w:tc>
          <w:tcPr>
            <w:tcW w:w="709" w:type="dxa"/>
            <w:tcBorders>
              <w:left w:val="single" w:sz="4" w:space="0" w:color="auto"/>
            </w:tcBorders>
          </w:tcPr>
          <w:p w14:paraId="0CAA2733" w14:textId="77777777" w:rsidR="00C311F2" w:rsidRDefault="00C311F2" w:rsidP="0052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E80D4" w14:textId="77777777" w:rsidR="00C311F2" w:rsidRDefault="00C311F2" w:rsidP="005201DA">
            <w:pPr>
              <w:pStyle w:val="CRCoverPage"/>
              <w:spacing w:after="0"/>
              <w:jc w:val="center"/>
              <w:rPr>
                <w:b/>
                <w:caps/>
                <w:noProof/>
              </w:rPr>
            </w:pPr>
            <w:r w:rsidRPr="00325170">
              <w:rPr>
                <w:b/>
                <w:caps/>
                <w:noProof/>
              </w:rPr>
              <w:t>X</w:t>
            </w:r>
          </w:p>
        </w:tc>
        <w:tc>
          <w:tcPr>
            <w:tcW w:w="2126" w:type="dxa"/>
          </w:tcPr>
          <w:p w14:paraId="1F9149C8" w14:textId="77777777" w:rsidR="00C311F2" w:rsidRDefault="00C311F2" w:rsidP="0052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84344" w14:textId="77777777" w:rsidR="00C311F2" w:rsidRDefault="00C311F2" w:rsidP="005201DA">
            <w:pPr>
              <w:pStyle w:val="CRCoverPage"/>
              <w:spacing w:after="0"/>
              <w:jc w:val="center"/>
              <w:rPr>
                <w:b/>
                <w:caps/>
                <w:noProof/>
              </w:rPr>
            </w:pPr>
          </w:p>
        </w:tc>
        <w:tc>
          <w:tcPr>
            <w:tcW w:w="1418" w:type="dxa"/>
            <w:tcBorders>
              <w:left w:val="nil"/>
            </w:tcBorders>
          </w:tcPr>
          <w:p w14:paraId="54C957BA" w14:textId="77777777" w:rsidR="00C311F2" w:rsidRDefault="00C311F2" w:rsidP="0052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541C" w14:textId="77777777" w:rsidR="00C311F2" w:rsidRDefault="00C311F2" w:rsidP="005201DA">
            <w:pPr>
              <w:pStyle w:val="CRCoverPage"/>
              <w:spacing w:after="0"/>
              <w:rPr>
                <w:b/>
                <w:bCs/>
                <w:caps/>
                <w:noProof/>
              </w:rPr>
            </w:pPr>
          </w:p>
        </w:tc>
      </w:tr>
    </w:tbl>
    <w:p w14:paraId="0BD4B0C2" w14:textId="77777777" w:rsidR="00C311F2" w:rsidRDefault="00C311F2" w:rsidP="00C311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1F2" w14:paraId="4A9319F2" w14:textId="77777777" w:rsidTr="005201DA">
        <w:tc>
          <w:tcPr>
            <w:tcW w:w="9640" w:type="dxa"/>
            <w:gridSpan w:val="11"/>
          </w:tcPr>
          <w:p w14:paraId="798DA8D6" w14:textId="77777777" w:rsidR="00C311F2" w:rsidRDefault="00C311F2" w:rsidP="005201DA">
            <w:pPr>
              <w:pStyle w:val="CRCoverPage"/>
              <w:spacing w:after="0"/>
              <w:rPr>
                <w:noProof/>
                <w:sz w:val="8"/>
                <w:szCs w:val="8"/>
              </w:rPr>
            </w:pPr>
          </w:p>
        </w:tc>
      </w:tr>
      <w:tr w:rsidR="00C311F2" w14:paraId="600E3737" w14:textId="77777777" w:rsidTr="005201DA">
        <w:tc>
          <w:tcPr>
            <w:tcW w:w="1843" w:type="dxa"/>
            <w:tcBorders>
              <w:top w:val="single" w:sz="4" w:space="0" w:color="auto"/>
              <w:left w:val="single" w:sz="4" w:space="0" w:color="auto"/>
            </w:tcBorders>
          </w:tcPr>
          <w:p w14:paraId="08572AAA" w14:textId="77777777" w:rsidR="00C311F2" w:rsidRDefault="00C311F2" w:rsidP="0052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C75C1" w14:textId="769C43D2" w:rsidR="00C311F2" w:rsidRDefault="00915E7A" w:rsidP="005201DA">
            <w:pPr>
              <w:pStyle w:val="CRCoverPage"/>
              <w:spacing w:after="0"/>
              <w:ind w:left="100"/>
              <w:rPr>
                <w:noProof/>
              </w:rPr>
            </w:pPr>
            <w:r>
              <w:rPr>
                <w:noProof/>
              </w:rPr>
              <w:t>ProSeP s</w:t>
            </w:r>
            <w:r w:rsidR="00C311F2">
              <w:rPr>
                <w:noProof/>
              </w:rPr>
              <w:t xml:space="preserve">torage in </w:t>
            </w:r>
            <w:r w:rsidR="009B1BD3">
              <w:rPr>
                <w:noProof/>
              </w:rPr>
              <w:t>non-volatile memory</w:t>
            </w:r>
          </w:p>
        </w:tc>
      </w:tr>
      <w:tr w:rsidR="00C311F2" w14:paraId="146573CA" w14:textId="77777777" w:rsidTr="005201DA">
        <w:tc>
          <w:tcPr>
            <w:tcW w:w="1843" w:type="dxa"/>
            <w:tcBorders>
              <w:left w:val="single" w:sz="4" w:space="0" w:color="auto"/>
            </w:tcBorders>
          </w:tcPr>
          <w:p w14:paraId="1C692B79" w14:textId="77777777" w:rsidR="00C311F2" w:rsidRDefault="00C311F2" w:rsidP="005201DA">
            <w:pPr>
              <w:pStyle w:val="CRCoverPage"/>
              <w:spacing w:after="0"/>
              <w:rPr>
                <w:b/>
                <w:i/>
                <w:noProof/>
                <w:sz w:val="8"/>
                <w:szCs w:val="8"/>
              </w:rPr>
            </w:pPr>
          </w:p>
        </w:tc>
        <w:tc>
          <w:tcPr>
            <w:tcW w:w="7797" w:type="dxa"/>
            <w:gridSpan w:val="10"/>
            <w:tcBorders>
              <w:right w:val="single" w:sz="4" w:space="0" w:color="auto"/>
            </w:tcBorders>
          </w:tcPr>
          <w:p w14:paraId="09B5896B" w14:textId="77777777" w:rsidR="00C311F2" w:rsidRDefault="00C311F2" w:rsidP="005201DA">
            <w:pPr>
              <w:pStyle w:val="CRCoverPage"/>
              <w:spacing w:after="0"/>
              <w:rPr>
                <w:noProof/>
                <w:sz w:val="8"/>
                <w:szCs w:val="8"/>
              </w:rPr>
            </w:pPr>
          </w:p>
        </w:tc>
      </w:tr>
      <w:tr w:rsidR="00C311F2" w14:paraId="7C9C95A2" w14:textId="77777777" w:rsidTr="005201DA">
        <w:tc>
          <w:tcPr>
            <w:tcW w:w="1843" w:type="dxa"/>
            <w:tcBorders>
              <w:left w:val="single" w:sz="4" w:space="0" w:color="auto"/>
            </w:tcBorders>
          </w:tcPr>
          <w:p w14:paraId="1317BC6A" w14:textId="77777777" w:rsidR="00C311F2" w:rsidRDefault="00C311F2" w:rsidP="0052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3F28C" w14:textId="77777777" w:rsidR="00C311F2" w:rsidRDefault="00C311F2" w:rsidP="005201DA">
            <w:pPr>
              <w:pStyle w:val="CRCoverPage"/>
              <w:spacing w:after="0"/>
              <w:ind w:left="100"/>
              <w:rPr>
                <w:noProof/>
              </w:rPr>
            </w:pPr>
            <w:r>
              <w:rPr>
                <w:noProof/>
              </w:rPr>
              <w:t>Ericsson</w:t>
            </w:r>
          </w:p>
        </w:tc>
      </w:tr>
      <w:tr w:rsidR="00C311F2" w14:paraId="3C6BDDB9" w14:textId="77777777" w:rsidTr="005201DA">
        <w:tc>
          <w:tcPr>
            <w:tcW w:w="1843" w:type="dxa"/>
            <w:tcBorders>
              <w:left w:val="single" w:sz="4" w:space="0" w:color="auto"/>
            </w:tcBorders>
          </w:tcPr>
          <w:p w14:paraId="1E257192" w14:textId="77777777" w:rsidR="00C311F2" w:rsidRDefault="00C311F2" w:rsidP="0052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2C27C" w14:textId="77777777" w:rsidR="00C311F2" w:rsidRDefault="00C311F2" w:rsidP="005201DA">
            <w:pPr>
              <w:pStyle w:val="CRCoverPage"/>
              <w:spacing w:after="0"/>
              <w:ind w:left="100"/>
              <w:rPr>
                <w:noProof/>
              </w:rPr>
            </w:pPr>
            <w:r>
              <w:rPr>
                <w:noProof/>
              </w:rPr>
              <w:t>C1</w:t>
            </w:r>
          </w:p>
        </w:tc>
      </w:tr>
      <w:tr w:rsidR="00C311F2" w14:paraId="7DE871D1" w14:textId="77777777" w:rsidTr="005201DA">
        <w:tc>
          <w:tcPr>
            <w:tcW w:w="1843" w:type="dxa"/>
            <w:tcBorders>
              <w:left w:val="single" w:sz="4" w:space="0" w:color="auto"/>
            </w:tcBorders>
          </w:tcPr>
          <w:p w14:paraId="1125D169" w14:textId="77777777" w:rsidR="00C311F2" w:rsidRDefault="00C311F2" w:rsidP="005201DA">
            <w:pPr>
              <w:pStyle w:val="CRCoverPage"/>
              <w:spacing w:after="0"/>
              <w:rPr>
                <w:b/>
                <w:i/>
                <w:noProof/>
                <w:sz w:val="8"/>
                <w:szCs w:val="8"/>
              </w:rPr>
            </w:pPr>
          </w:p>
        </w:tc>
        <w:tc>
          <w:tcPr>
            <w:tcW w:w="7797" w:type="dxa"/>
            <w:gridSpan w:val="10"/>
            <w:tcBorders>
              <w:right w:val="single" w:sz="4" w:space="0" w:color="auto"/>
            </w:tcBorders>
          </w:tcPr>
          <w:p w14:paraId="72DF5C65" w14:textId="77777777" w:rsidR="00C311F2" w:rsidRDefault="00C311F2" w:rsidP="005201DA">
            <w:pPr>
              <w:pStyle w:val="CRCoverPage"/>
              <w:spacing w:after="0"/>
              <w:rPr>
                <w:noProof/>
                <w:sz w:val="8"/>
                <w:szCs w:val="8"/>
              </w:rPr>
            </w:pPr>
          </w:p>
        </w:tc>
      </w:tr>
      <w:tr w:rsidR="00C311F2" w14:paraId="6832CAD3" w14:textId="77777777" w:rsidTr="005201DA">
        <w:tc>
          <w:tcPr>
            <w:tcW w:w="1843" w:type="dxa"/>
            <w:tcBorders>
              <w:left w:val="single" w:sz="4" w:space="0" w:color="auto"/>
            </w:tcBorders>
          </w:tcPr>
          <w:p w14:paraId="59636B1E" w14:textId="77777777" w:rsidR="00C311F2" w:rsidRDefault="00C311F2" w:rsidP="005201DA">
            <w:pPr>
              <w:pStyle w:val="CRCoverPage"/>
              <w:tabs>
                <w:tab w:val="right" w:pos="1759"/>
              </w:tabs>
              <w:spacing w:after="0"/>
              <w:rPr>
                <w:b/>
                <w:i/>
                <w:noProof/>
              </w:rPr>
            </w:pPr>
            <w:r>
              <w:rPr>
                <w:b/>
                <w:i/>
                <w:noProof/>
              </w:rPr>
              <w:t>Work item code:</w:t>
            </w:r>
          </w:p>
        </w:tc>
        <w:tc>
          <w:tcPr>
            <w:tcW w:w="3686" w:type="dxa"/>
            <w:gridSpan w:val="5"/>
            <w:shd w:val="pct30" w:color="FFFF00" w:fill="auto"/>
          </w:tcPr>
          <w:p w14:paraId="5611320B" w14:textId="19A8B6F0" w:rsidR="00C311F2" w:rsidRDefault="00065668" w:rsidP="005201DA">
            <w:pPr>
              <w:pStyle w:val="CRCoverPage"/>
              <w:spacing w:after="0"/>
              <w:ind w:left="100"/>
              <w:rPr>
                <w:noProof/>
              </w:rPr>
            </w:pPr>
            <w:r>
              <w:rPr>
                <w:noProof/>
              </w:rPr>
              <w:t>TEI19_</w:t>
            </w:r>
            <w:r w:rsidR="00EF3DE7">
              <w:rPr>
                <w:noProof/>
              </w:rPr>
              <w:t>ProSe</w:t>
            </w:r>
            <w:r>
              <w:rPr>
                <w:noProof/>
              </w:rPr>
              <w:t>_NPN</w:t>
            </w:r>
            <w:r w:rsidR="00EA0ADA">
              <w:rPr>
                <w:noProof/>
              </w:rPr>
              <w:t>, 5G_ProSe</w:t>
            </w:r>
          </w:p>
        </w:tc>
        <w:tc>
          <w:tcPr>
            <w:tcW w:w="567" w:type="dxa"/>
            <w:tcBorders>
              <w:left w:val="nil"/>
            </w:tcBorders>
          </w:tcPr>
          <w:p w14:paraId="6CB9A929" w14:textId="77777777" w:rsidR="00C311F2" w:rsidRDefault="00C311F2" w:rsidP="005201DA">
            <w:pPr>
              <w:pStyle w:val="CRCoverPage"/>
              <w:spacing w:after="0"/>
              <w:ind w:right="100"/>
              <w:rPr>
                <w:noProof/>
              </w:rPr>
            </w:pPr>
          </w:p>
        </w:tc>
        <w:tc>
          <w:tcPr>
            <w:tcW w:w="1417" w:type="dxa"/>
            <w:gridSpan w:val="3"/>
            <w:tcBorders>
              <w:left w:val="nil"/>
            </w:tcBorders>
          </w:tcPr>
          <w:p w14:paraId="299B6994" w14:textId="77777777" w:rsidR="00C311F2" w:rsidRDefault="00C311F2" w:rsidP="0052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2E2AF5" w14:textId="77777777" w:rsidR="00C311F2" w:rsidRDefault="00C311F2" w:rsidP="005201DA">
            <w:pPr>
              <w:pStyle w:val="CRCoverPage"/>
              <w:spacing w:after="0"/>
              <w:ind w:left="100"/>
              <w:rPr>
                <w:noProof/>
              </w:rPr>
            </w:pPr>
            <w:r>
              <w:rPr>
                <w:noProof/>
              </w:rPr>
              <w:t>2024-10-07</w:t>
            </w:r>
          </w:p>
        </w:tc>
      </w:tr>
      <w:tr w:rsidR="00C311F2" w14:paraId="633D6F37" w14:textId="77777777" w:rsidTr="005201DA">
        <w:tc>
          <w:tcPr>
            <w:tcW w:w="1843" w:type="dxa"/>
            <w:tcBorders>
              <w:left w:val="single" w:sz="4" w:space="0" w:color="auto"/>
            </w:tcBorders>
          </w:tcPr>
          <w:p w14:paraId="7F9BE7FA" w14:textId="77777777" w:rsidR="00C311F2" w:rsidRDefault="00C311F2" w:rsidP="005201DA">
            <w:pPr>
              <w:pStyle w:val="CRCoverPage"/>
              <w:spacing w:after="0"/>
              <w:rPr>
                <w:b/>
                <w:i/>
                <w:noProof/>
                <w:sz w:val="8"/>
                <w:szCs w:val="8"/>
              </w:rPr>
            </w:pPr>
          </w:p>
        </w:tc>
        <w:tc>
          <w:tcPr>
            <w:tcW w:w="1986" w:type="dxa"/>
            <w:gridSpan w:val="4"/>
          </w:tcPr>
          <w:p w14:paraId="1B1F4E2B" w14:textId="77777777" w:rsidR="00C311F2" w:rsidRDefault="00C311F2" w:rsidP="005201DA">
            <w:pPr>
              <w:pStyle w:val="CRCoverPage"/>
              <w:spacing w:after="0"/>
              <w:rPr>
                <w:noProof/>
                <w:sz w:val="8"/>
                <w:szCs w:val="8"/>
              </w:rPr>
            </w:pPr>
          </w:p>
        </w:tc>
        <w:tc>
          <w:tcPr>
            <w:tcW w:w="2267" w:type="dxa"/>
            <w:gridSpan w:val="2"/>
          </w:tcPr>
          <w:p w14:paraId="1B069446" w14:textId="77777777" w:rsidR="00C311F2" w:rsidRDefault="00C311F2" w:rsidP="005201DA">
            <w:pPr>
              <w:pStyle w:val="CRCoverPage"/>
              <w:spacing w:after="0"/>
              <w:rPr>
                <w:noProof/>
                <w:sz w:val="8"/>
                <w:szCs w:val="8"/>
              </w:rPr>
            </w:pPr>
          </w:p>
        </w:tc>
        <w:tc>
          <w:tcPr>
            <w:tcW w:w="1417" w:type="dxa"/>
            <w:gridSpan w:val="3"/>
          </w:tcPr>
          <w:p w14:paraId="6673144C" w14:textId="77777777" w:rsidR="00C311F2" w:rsidRDefault="00C311F2" w:rsidP="005201DA">
            <w:pPr>
              <w:pStyle w:val="CRCoverPage"/>
              <w:spacing w:after="0"/>
              <w:rPr>
                <w:noProof/>
                <w:sz w:val="8"/>
                <w:szCs w:val="8"/>
              </w:rPr>
            </w:pPr>
          </w:p>
        </w:tc>
        <w:tc>
          <w:tcPr>
            <w:tcW w:w="2127" w:type="dxa"/>
            <w:tcBorders>
              <w:right w:val="single" w:sz="4" w:space="0" w:color="auto"/>
            </w:tcBorders>
          </w:tcPr>
          <w:p w14:paraId="67DEA3C3" w14:textId="77777777" w:rsidR="00C311F2" w:rsidRDefault="00C311F2" w:rsidP="005201DA">
            <w:pPr>
              <w:pStyle w:val="CRCoverPage"/>
              <w:spacing w:after="0"/>
              <w:rPr>
                <w:noProof/>
                <w:sz w:val="8"/>
                <w:szCs w:val="8"/>
              </w:rPr>
            </w:pPr>
          </w:p>
        </w:tc>
      </w:tr>
      <w:tr w:rsidR="00C311F2" w14:paraId="77AEA79E" w14:textId="77777777" w:rsidTr="005201DA">
        <w:trPr>
          <w:cantSplit/>
        </w:trPr>
        <w:tc>
          <w:tcPr>
            <w:tcW w:w="1843" w:type="dxa"/>
            <w:tcBorders>
              <w:left w:val="single" w:sz="4" w:space="0" w:color="auto"/>
            </w:tcBorders>
          </w:tcPr>
          <w:p w14:paraId="46E08917" w14:textId="77777777" w:rsidR="00C311F2" w:rsidRDefault="00C311F2" w:rsidP="005201DA">
            <w:pPr>
              <w:pStyle w:val="CRCoverPage"/>
              <w:tabs>
                <w:tab w:val="right" w:pos="1759"/>
              </w:tabs>
              <w:spacing w:after="0"/>
              <w:rPr>
                <w:b/>
                <w:i/>
                <w:noProof/>
              </w:rPr>
            </w:pPr>
            <w:r>
              <w:rPr>
                <w:b/>
                <w:i/>
                <w:noProof/>
              </w:rPr>
              <w:t>Category:</w:t>
            </w:r>
          </w:p>
        </w:tc>
        <w:tc>
          <w:tcPr>
            <w:tcW w:w="851" w:type="dxa"/>
            <w:shd w:val="pct30" w:color="FFFF00" w:fill="auto"/>
          </w:tcPr>
          <w:p w14:paraId="2EF817B7" w14:textId="77777777" w:rsidR="00C311F2" w:rsidRDefault="00C311F2" w:rsidP="005201DA">
            <w:pPr>
              <w:pStyle w:val="CRCoverPage"/>
              <w:spacing w:after="0"/>
              <w:ind w:left="100" w:right="-609"/>
              <w:rPr>
                <w:b/>
                <w:noProof/>
              </w:rPr>
            </w:pPr>
            <w:r w:rsidRPr="00325170">
              <w:rPr>
                <w:b/>
                <w:noProof/>
              </w:rPr>
              <w:t>F</w:t>
            </w:r>
          </w:p>
        </w:tc>
        <w:tc>
          <w:tcPr>
            <w:tcW w:w="3402" w:type="dxa"/>
            <w:gridSpan w:val="5"/>
            <w:tcBorders>
              <w:left w:val="nil"/>
            </w:tcBorders>
          </w:tcPr>
          <w:p w14:paraId="7EB29195" w14:textId="77777777" w:rsidR="00C311F2" w:rsidRDefault="00C311F2" w:rsidP="005201DA">
            <w:pPr>
              <w:pStyle w:val="CRCoverPage"/>
              <w:spacing w:after="0"/>
              <w:rPr>
                <w:noProof/>
              </w:rPr>
            </w:pPr>
          </w:p>
        </w:tc>
        <w:tc>
          <w:tcPr>
            <w:tcW w:w="1417" w:type="dxa"/>
            <w:gridSpan w:val="3"/>
            <w:tcBorders>
              <w:left w:val="nil"/>
            </w:tcBorders>
          </w:tcPr>
          <w:p w14:paraId="2387F39F" w14:textId="77777777" w:rsidR="00C311F2" w:rsidRDefault="00C311F2" w:rsidP="0052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9E338" w14:textId="77777777" w:rsidR="00C311F2" w:rsidRDefault="00C311F2" w:rsidP="005201DA">
            <w:pPr>
              <w:pStyle w:val="CRCoverPage"/>
              <w:spacing w:after="0"/>
              <w:ind w:left="100"/>
              <w:rPr>
                <w:noProof/>
              </w:rPr>
            </w:pPr>
            <w:r w:rsidRPr="00325170">
              <w:rPr>
                <w:noProof/>
              </w:rPr>
              <w:t>Rel-19</w:t>
            </w:r>
          </w:p>
        </w:tc>
      </w:tr>
      <w:tr w:rsidR="00C311F2" w14:paraId="628E8FD2" w14:textId="77777777" w:rsidTr="005201DA">
        <w:tc>
          <w:tcPr>
            <w:tcW w:w="1843" w:type="dxa"/>
            <w:tcBorders>
              <w:left w:val="single" w:sz="4" w:space="0" w:color="auto"/>
              <w:bottom w:val="single" w:sz="4" w:space="0" w:color="auto"/>
            </w:tcBorders>
          </w:tcPr>
          <w:p w14:paraId="02615528" w14:textId="77777777" w:rsidR="00C311F2" w:rsidRDefault="00C311F2" w:rsidP="005201DA">
            <w:pPr>
              <w:pStyle w:val="CRCoverPage"/>
              <w:spacing w:after="0"/>
              <w:rPr>
                <w:b/>
                <w:i/>
                <w:noProof/>
              </w:rPr>
            </w:pPr>
          </w:p>
        </w:tc>
        <w:tc>
          <w:tcPr>
            <w:tcW w:w="4677" w:type="dxa"/>
            <w:gridSpan w:val="8"/>
            <w:tcBorders>
              <w:bottom w:val="single" w:sz="4" w:space="0" w:color="auto"/>
            </w:tcBorders>
          </w:tcPr>
          <w:p w14:paraId="6B0CA3A4" w14:textId="77777777" w:rsidR="00C311F2" w:rsidRDefault="00C311F2" w:rsidP="0052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A8B0" w14:textId="77777777" w:rsidR="00C311F2" w:rsidRDefault="00C311F2" w:rsidP="00520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A5E41" w14:textId="77777777" w:rsidR="00C311F2" w:rsidRPr="007C2097" w:rsidRDefault="00C311F2" w:rsidP="0052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11F2" w14:paraId="050AC363" w14:textId="77777777" w:rsidTr="005201DA">
        <w:tc>
          <w:tcPr>
            <w:tcW w:w="1843" w:type="dxa"/>
          </w:tcPr>
          <w:p w14:paraId="12304B93" w14:textId="77777777" w:rsidR="00C311F2" w:rsidRDefault="00C311F2" w:rsidP="005201DA">
            <w:pPr>
              <w:pStyle w:val="CRCoverPage"/>
              <w:spacing w:after="0"/>
              <w:rPr>
                <w:b/>
                <w:i/>
                <w:noProof/>
                <w:sz w:val="8"/>
                <w:szCs w:val="8"/>
              </w:rPr>
            </w:pPr>
          </w:p>
        </w:tc>
        <w:tc>
          <w:tcPr>
            <w:tcW w:w="7797" w:type="dxa"/>
            <w:gridSpan w:val="10"/>
          </w:tcPr>
          <w:p w14:paraId="61D00989" w14:textId="77777777" w:rsidR="00C311F2" w:rsidRDefault="00C311F2" w:rsidP="005201DA">
            <w:pPr>
              <w:pStyle w:val="CRCoverPage"/>
              <w:spacing w:after="0"/>
              <w:rPr>
                <w:noProof/>
                <w:sz w:val="8"/>
                <w:szCs w:val="8"/>
              </w:rPr>
            </w:pPr>
          </w:p>
        </w:tc>
      </w:tr>
      <w:tr w:rsidR="00C311F2" w14:paraId="5698AA82" w14:textId="77777777" w:rsidTr="005201DA">
        <w:tc>
          <w:tcPr>
            <w:tcW w:w="2694" w:type="dxa"/>
            <w:gridSpan w:val="2"/>
            <w:tcBorders>
              <w:top w:val="single" w:sz="4" w:space="0" w:color="auto"/>
              <w:left w:val="single" w:sz="4" w:space="0" w:color="auto"/>
            </w:tcBorders>
          </w:tcPr>
          <w:p w14:paraId="08F64EB0" w14:textId="77777777" w:rsidR="00C311F2" w:rsidRDefault="00C311F2" w:rsidP="00520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B319A" w14:textId="2C0FA923" w:rsidR="008315F5" w:rsidRDefault="00C311F2" w:rsidP="005201DA">
            <w:pPr>
              <w:pStyle w:val="CRCoverPage"/>
              <w:spacing w:after="0"/>
              <w:ind w:left="100"/>
              <w:rPr>
                <w:noProof/>
              </w:rPr>
            </w:pPr>
            <w:r>
              <w:rPr>
                <w:noProof/>
              </w:rPr>
              <w:t xml:space="preserve">Storage of </w:t>
            </w:r>
            <w:r w:rsidR="000B4F20">
              <w:rPr>
                <w:noProof/>
              </w:rPr>
              <w:t>ProSeP</w:t>
            </w:r>
            <w:r>
              <w:rPr>
                <w:noProof/>
              </w:rPr>
              <w:t xml:space="preserve"> in </w:t>
            </w:r>
            <w:r w:rsidR="005300B0">
              <w:rPr>
                <w:noProof/>
              </w:rPr>
              <w:t>non-volatile memory</w:t>
            </w:r>
            <w:r>
              <w:rPr>
                <w:noProof/>
              </w:rPr>
              <w:t xml:space="preserve"> is not specified.</w:t>
            </w:r>
          </w:p>
          <w:p w14:paraId="72B165E8" w14:textId="77777777" w:rsidR="008315F5" w:rsidRDefault="008315F5" w:rsidP="005201DA">
            <w:pPr>
              <w:pStyle w:val="CRCoverPage"/>
              <w:spacing w:after="0"/>
              <w:ind w:left="100"/>
              <w:rPr>
                <w:noProof/>
              </w:rPr>
            </w:pPr>
          </w:p>
          <w:p w14:paraId="070E4C11" w14:textId="372B3219" w:rsidR="008315F5" w:rsidRDefault="00C311F2" w:rsidP="005201DA">
            <w:pPr>
              <w:pStyle w:val="CRCoverPage"/>
              <w:spacing w:after="0"/>
              <w:ind w:left="100"/>
              <w:rPr>
                <w:noProof/>
              </w:rPr>
            </w:pPr>
            <w:r>
              <w:rPr>
                <w:noProof/>
              </w:rPr>
              <w:t xml:space="preserve">As result, the UE </w:t>
            </w:r>
            <w:r w:rsidR="00ED1177">
              <w:rPr>
                <w:noProof/>
              </w:rPr>
              <w:t xml:space="preserve">can </w:t>
            </w:r>
            <w:r>
              <w:rPr>
                <w:noProof/>
              </w:rPr>
              <w:t xml:space="preserve">discard </w:t>
            </w:r>
            <w:r w:rsidR="000B4F20">
              <w:rPr>
                <w:noProof/>
              </w:rPr>
              <w:t>ProSeP</w:t>
            </w:r>
            <w:r>
              <w:rPr>
                <w:noProof/>
              </w:rPr>
              <w:t xml:space="preserve"> when performing </w:t>
            </w:r>
            <w:r w:rsidR="0041618F">
              <w:rPr>
                <w:noProof/>
              </w:rPr>
              <w:t xml:space="preserve">each </w:t>
            </w:r>
            <w:r>
              <w:rPr>
                <w:noProof/>
              </w:rPr>
              <w:t>power-cycle</w:t>
            </w:r>
            <w:r w:rsidR="00E01CC1">
              <w:rPr>
                <w:noProof/>
              </w:rPr>
              <w:t xml:space="preserve"> and </w:t>
            </w:r>
            <w:r>
              <w:rPr>
                <w:noProof/>
              </w:rPr>
              <w:t>the PCF need</w:t>
            </w:r>
            <w:r w:rsidR="00E01CC1">
              <w:rPr>
                <w:noProof/>
              </w:rPr>
              <w:t>s</w:t>
            </w:r>
            <w:r>
              <w:rPr>
                <w:noProof/>
              </w:rPr>
              <w:t xml:space="preserve"> to provide </w:t>
            </w:r>
            <w:r w:rsidR="000B4F20">
              <w:rPr>
                <w:noProof/>
              </w:rPr>
              <w:t>ProSeP</w:t>
            </w:r>
            <w:r>
              <w:rPr>
                <w:noProof/>
              </w:rPr>
              <w:t xml:space="preserve"> after initial registration again.</w:t>
            </w:r>
          </w:p>
          <w:p w14:paraId="7F372926" w14:textId="77777777" w:rsidR="008315F5" w:rsidRDefault="008315F5" w:rsidP="005201DA">
            <w:pPr>
              <w:pStyle w:val="CRCoverPage"/>
              <w:spacing w:after="0"/>
              <w:ind w:left="100"/>
              <w:rPr>
                <w:noProof/>
              </w:rPr>
            </w:pPr>
          </w:p>
          <w:p w14:paraId="10DC77A5" w14:textId="77777777" w:rsidR="00C311F2" w:rsidRDefault="00C311F2" w:rsidP="005201DA">
            <w:pPr>
              <w:pStyle w:val="CRCoverPage"/>
              <w:spacing w:after="0"/>
              <w:ind w:left="100"/>
              <w:rPr>
                <w:noProof/>
              </w:rPr>
            </w:pPr>
            <w:r>
              <w:rPr>
                <w:noProof/>
              </w:rPr>
              <w:t>This is waste of radio resources.</w:t>
            </w:r>
          </w:p>
          <w:p w14:paraId="5005E079" w14:textId="77777777" w:rsidR="00450172" w:rsidRDefault="00450172" w:rsidP="005201DA">
            <w:pPr>
              <w:pStyle w:val="CRCoverPage"/>
              <w:spacing w:after="0"/>
              <w:ind w:left="100"/>
              <w:rPr>
                <w:noProof/>
              </w:rPr>
            </w:pPr>
          </w:p>
          <w:p w14:paraId="1907A9A0" w14:textId="30B4793D" w:rsidR="00450172" w:rsidRDefault="00450172" w:rsidP="00450172">
            <w:pPr>
              <w:pStyle w:val="CRCoverPage"/>
              <w:spacing w:after="0"/>
              <w:ind w:left="100"/>
              <w:rPr>
                <w:noProof/>
              </w:rPr>
            </w:pPr>
            <w:r>
              <w:rPr>
                <w:noProof/>
              </w:rPr>
              <w:t>TS 23.304 states:</w:t>
            </w:r>
          </w:p>
          <w:p w14:paraId="56032E06" w14:textId="77777777" w:rsidR="00450172" w:rsidRDefault="00450172" w:rsidP="00450172">
            <w:pPr>
              <w:pStyle w:val="CRCoverPage"/>
              <w:spacing w:after="0"/>
              <w:ind w:left="100"/>
              <w:rPr>
                <w:noProof/>
              </w:rPr>
            </w:pPr>
            <w:r>
              <w:rPr>
                <w:noProof/>
              </w:rPr>
              <w:t>-----------</w:t>
            </w:r>
          </w:p>
          <w:p w14:paraId="53098048" w14:textId="77777777" w:rsidR="00450172" w:rsidRPr="00052045" w:rsidRDefault="00450172" w:rsidP="00450172">
            <w:pPr>
              <w:pStyle w:val="Heading3"/>
              <w:rPr>
                <w:i/>
                <w:iCs/>
                <w:lang w:eastAsia="zh-CN"/>
              </w:rPr>
            </w:pPr>
            <w:bookmarkStart w:id="10" w:name="_Toc19199063"/>
            <w:bookmarkStart w:id="11" w:name="_Toc27821853"/>
            <w:bookmarkStart w:id="12" w:name="_Toc36126207"/>
            <w:bookmarkStart w:id="13" w:name="_Toc45012531"/>
            <w:bookmarkStart w:id="14" w:name="_Toc51753957"/>
            <w:bookmarkStart w:id="15" w:name="_Toc51754091"/>
            <w:bookmarkStart w:id="16" w:name="_Toc51838918"/>
            <w:bookmarkStart w:id="17" w:name="_Toc66692644"/>
            <w:bookmarkStart w:id="18" w:name="_Toc66701823"/>
            <w:bookmarkStart w:id="19" w:name="_Toc69883481"/>
            <w:bookmarkStart w:id="20" w:name="_Toc73625491"/>
            <w:bookmarkStart w:id="21" w:name="_Toc170189026"/>
            <w:r w:rsidRPr="00052045">
              <w:rPr>
                <w:i/>
                <w:iCs/>
                <w:lang w:eastAsia="zh-CN"/>
              </w:rPr>
              <w:t>5.1.1</w:t>
            </w:r>
            <w:r w:rsidRPr="00052045">
              <w:rPr>
                <w:i/>
                <w:iCs/>
                <w:lang w:eastAsia="zh-CN"/>
              </w:rPr>
              <w:tab/>
              <w:t>General</w:t>
            </w:r>
            <w:bookmarkEnd w:id="10"/>
            <w:bookmarkEnd w:id="11"/>
            <w:bookmarkEnd w:id="12"/>
            <w:bookmarkEnd w:id="13"/>
            <w:bookmarkEnd w:id="14"/>
            <w:bookmarkEnd w:id="15"/>
            <w:bookmarkEnd w:id="16"/>
            <w:bookmarkEnd w:id="17"/>
            <w:bookmarkEnd w:id="18"/>
            <w:bookmarkEnd w:id="19"/>
            <w:bookmarkEnd w:id="20"/>
            <w:bookmarkEnd w:id="21"/>
          </w:p>
          <w:p w14:paraId="2E8B3DC6" w14:textId="77777777" w:rsidR="00450172" w:rsidRDefault="00450172" w:rsidP="00450172">
            <w:pPr>
              <w:rPr>
                <w:i/>
                <w:iCs/>
                <w:lang w:eastAsia="zh-CN"/>
              </w:rPr>
            </w:pPr>
            <w:r>
              <w:rPr>
                <w:i/>
                <w:iCs/>
                <w:lang w:eastAsia="zh-CN"/>
              </w:rPr>
              <w:t>...</w:t>
            </w:r>
          </w:p>
          <w:p w14:paraId="2ECD92D2" w14:textId="77777777" w:rsidR="00450172" w:rsidRPr="00FA69BB" w:rsidRDefault="00450172" w:rsidP="00450172">
            <w:pPr>
              <w:rPr>
                <w:i/>
                <w:iCs/>
                <w:lang w:eastAsia="zh-CN"/>
              </w:rPr>
            </w:pPr>
            <w:r w:rsidRPr="00FA69BB">
              <w:rPr>
                <w:i/>
                <w:iCs/>
                <w:lang w:eastAsia="zh-CN"/>
              </w:rPr>
              <w:t xml:space="preserve">The basic principles of service authorization and provisioning for </w:t>
            </w:r>
            <w:r w:rsidRPr="00FA69BB">
              <w:rPr>
                <w:i/>
                <w:iCs/>
              </w:rPr>
              <w:t>5G</w:t>
            </w:r>
            <w:r w:rsidRPr="00FA69BB">
              <w:rPr>
                <w:i/>
                <w:iCs/>
                <w:lang w:eastAsia="zh-CN"/>
              </w:rPr>
              <w:t xml:space="preserve"> ProSe Direct Discovery, </w:t>
            </w:r>
            <w:r w:rsidRPr="00FA69BB">
              <w:rPr>
                <w:i/>
                <w:iCs/>
              </w:rPr>
              <w:t>5G</w:t>
            </w:r>
            <w:r w:rsidRPr="00FA69BB">
              <w:rPr>
                <w:i/>
                <w:iCs/>
                <w:lang w:eastAsia="zh-CN"/>
              </w:rPr>
              <w:t xml:space="preserve"> ProSe Direct Communication, </w:t>
            </w:r>
            <w:r w:rsidRPr="00FA69BB">
              <w:rPr>
                <w:i/>
                <w:iCs/>
              </w:rPr>
              <w:t>5G ProSe UE-to-Network Relay and 5G ProSe UE-to-UE Relay services</w:t>
            </w:r>
            <w:r w:rsidRPr="00FA69BB">
              <w:rPr>
                <w:i/>
                <w:iCs/>
                <w:lang w:eastAsia="zh-CN"/>
              </w:rPr>
              <w:t xml:space="preserve"> are as follows:</w:t>
            </w:r>
          </w:p>
          <w:p w14:paraId="1F865D7B" w14:textId="77777777" w:rsidR="00450172" w:rsidRPr="00FA69BB" w:rsidRDefault="00450172" w:rsidP="00450172">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authorized to use 5G </w:t>
            </w:r>
            <w:r w:rsidRPr="00FA69BB">
              <w:rPr>
                <w:i/>
                <w:iCs/>
                <w:lang w:eastAsia="zh-CN"/>
              </w:rPr>
              <w:t>ProSe Direct Discovery</w:t>
            </w:r>
            <w:r w:rsidRPr="00FA69BB">
              <w:rPr>
                <w:i/>
                <w:iCs/>
              </w:rPr>
              <w:t>.</w:t>
            </w:r>
          </w:p>
          <w:p w14:paraId="00BCED56" w14:textId="77777777" w:rsidR="00450172" w:rsidRPr="00FA69BB" w:rsidRDefault="00450172" w:rsidP="00450172">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use 5G </w:t>
            </w:r>
            <w:r w:rsidRPr="00FA69BB">
              <w:rPr>
                <w:i/>
                <w:iCs/>
                <w:lang w:eastAsia="zh-CN"/>
              </w:rPr>
              <w:t>ProSe Direct Communication</w:t>
            </w:r>
            <w:r w:rsidRPr="00FA69BB">
              <w:rPr>
                <w:i/>
                <w:iCs/>
              </w:rPr>
              <w:t>.</w:t>
            </w:r>
          </w:p>
          <w:p w14:paraId="6AE9B1D0" w14:textId="77777777" w:rsidR="00450172" w:rsidRPr="00FA69BB" w:rsidRDefault="00450172" w:rsidP="00450172">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w:t>
            </w:r>
            <w:r w:rsidRPr="00FA69BB">
              <w:rPr>
                <w:i/>
                <w:iCs/>
                <w:lang w:eastAsia="zh-CN"/>
              </w:rPr>
              <w:t xml:space="preserve">5G </w:t>
            </w:r>
            <w:r w:rsidRPr="00FA69BB">
              <w:rPr>
                <w:i/>
                <w:iCs/>
              </w:rPr>
              <w:t xml:space="preserve">ProSe UE-to-Network Relay. Authorisation for </w:t>
            </w:r>
            <w:r w:rsidRPr="00FA69BB">
              <w:rPr>
                <w:i/>
                <w:iCs/>
                <w:lang w:eastAsia="zh-CN"/>
              </w:rPr>
              <w:t xml:space="preserve">5G ProSe </w:t>
            </w:r>
            <w:r w:rsidRPr="00FA69BB">
              <w:rPr>
                <w:i/>
                <w:iCs/>
              </w:rPr>
              <w:t xml:space="preserve">Layer-2 </w:t>
            </w:r>
            <w:r w:rsidRPr="00FA69BB">
              <w:rPr>
                <w:i/>
                <w:iCs/>
                <w:lang w:eastAsia="zh-CN"/>
              </w:rPr>
              <w:t>UE-to-Network Relay</w:t>
            </w:r>
            <w:r w:rsidRPr="00FA69BB">
              <w:rPr>
                <w:i/>
                <w:iCs/>
              </w:rPr>
              <w:t xml:space="preserve"> and</w:t>
            </w:r>
            <w:r w:rsidRPr="00FA69BB">
              <w:rPr>
                <w:i/>
                <w:iCs/>
                <w:lang w:eastAsia="zh-CN"/>
              </w:rPr>
              <w:t xml:space="preserve"> 5G ProSe</w:t>
            </w:r>
            <w:r w:rsidRPr="00FA69BB">
              <w:rPr>
                <w:i/>
                <w:iCs/>
              </w:rPr>
              <w:t xml:space="preserve"> Layer-3 </w:t>
            </w:r>
            <w:r w:rsidRPr="00FA69BB">
              <w:rPr>
                <w:i/>
                <w:iCs/>
                <w:lang w:eastAsia="zh-CN"/>
              </w:rPr>
              <w:t>UE-to-Network Relay</w:t>
            </w:r>
            <w:r w:rsidRPr="00FA69BB">
              <w:rPr>
                <w:i/>
                <w:iCs/>
              </w:rPr>
              <w:t xml:space="preserve"> are independent of each other.</w:t>
            </w:r>
          </w:p>
          <w:p w14:paraId="225773E6" w14:textId="77777777" w:rsidR="00450172" w:rsidRPr="00FA69BB" w:rsidRDefault="00450172" w:rsidP="00450172">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5GC via </w:t>
            </w:r>
            <w:r w:rsidRPr="00FA69BB">
              <w:rPr>
                <w:i/>
                <w:iCs/>
                <w:lang w:eastAsia="zh-CN"/>
              </w:rPr>
              <w:t>5G</w:t>
            </w:r>
            <w:r w:rsidRPr="00FA69BB">
              <w:rPr>
                <w:i/>
                <w:iCs/>
              </w:rPr>
              <w:t xml:space="preserve"> ProSe UE-to-Network Relay (i.e. to act as </w:t>
            </w:r>
            <w:r w:rsidRPr="00FA69BB">
              <w:rPr>
                <w:i/>
                <w:iCs/>
                <w:lang w:eastAsia="zh-CN"/>
              </w:rPr>
              <w:t xml:space="preserve">5G ProSe </w:t>
            </w:r>
            <w:r w:rsidRPr="00FA69BB">
              <w:rPr>
                <w:i/>
                <w:iCs/>
              </w:rPr>
              <w:t xml:space="preserve">Remote UE). Authorisation to access via </w:t>
            </w:r>
            <w:r w:rsidRPr="00FA69BB">
              <w:rPr>
                <w:i/>
                <w:iCs/>
                <w:lang w:eastAsia="zh-CN"/>
              </w:rPr>
              <w:t xml:space="preserve">5G ProSe </w:t>
            </w:r>
            <w:r w:rsidRPr="00FA69BB">
              <w:rPr>
                <w:i/>
                <w:iCs/>
              </w:rPr>
              <w:t xml:space="preserve">Layer-2 </w:t>
            </w:r>
            <w:r w:rsidRPr="00FA69BB">
              <w:rPr>
                <w:i/>
                <w:iCs/>
                <w:lang w:eastAsia="zh-CN"/>
              </w:rPr>
              <w:t>UE-to-</w:t>
            </w:r>
            <w:r w:rsidRPr="00FA69BB">
              <w:rPr>
                <w:i/>
                <w:iCs/>
                <w:lang w:eastAsia="zh-CN"/>
              </w:rPr>
              <w:lastRenderedPageBreak/>
              <w:t>Network Relay</w:t>
            </w:r>
            <w:r w:rsidRPr="00FA69BB">
              <w:rPr>
                <w:i/>
                <w:iCs/>
              </w:rPr>
              <w:t xml:space="preserve"> and via </w:t>
            </w:r>
            <w:r w:rsidRPr="00FA69BB">
              <w:rPr>
                <w:i/>
                <w:iCs/>
                <w:lang w:eastAsia="zh-CN"/>
              </w:rPr>
              <w:t xml:space="preserve">5G ProSe </w:t>
            </w:r>
            <w:r w:rsidRPr="00FA69BB">
              <w:rPr>
                <w:i/>
                <w:iCs/>
              </w:rPr>
              <w:t>Layer-3</w:t>
            </w:r>
            <w:r w:rsidRPr="00FA69BB">
              <w:rPr>
                <w:i/>
                <w:iCs/>
                <w:lang w:eastAsia="zh-CN"/>
              </w:rPr>
              <w:t xml:space="preserve"> UE-to-Network Relay</w:t>
            </w:r>
            <w:r w:rsidRPr="00FA69BB">
              <w:rPr>
                <w:i/>
                <w:iCs/>
              </w:rPr>
              <w:t xml:space="preserve"> are independent of each other.</w:t>
            </w:r>
          </w:p>
          <w:p w14:paraId="1005FCD3" w14:textId="77777777" w:rsidR="00450172" w:rsidRPr="00FA69BB" w:rsidRDefault="00450172" w:rsidP="00450172">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5G ProSe UE-to-UE Relay. Authorisation for 5G ProSe Layer-2 UE-to-UE Relay and 5G ProSe Layer-3 UE-to-UE Relay are independent of each other.</w:t>
            </w:r>
          </w:p>
          <w:p w14:paraId="50C0DBF4" w14:textId="77777777" w:rsidR="00450172" w:rsidRPr="00FA69BB" w:rsidRDefault="00450172" w:rsidP="00450172">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 ProSe UE-to-UE Relay (i.e. to act as 5G ProSe End UE). Authorisation to access via 5G ProSe Layer-2 UE-to-UE Relay and via 5G ProSe Layer-3 UE-to-UE Relay are independent of each other.</w:t>
            </w:r>
          </w:p>
          <w:p w14:paraId="11C30D6A" w14:textId="77777777" w:rsidR="00450172" w:rsidRPr="00052045" w:rsidRDefault="00450172" w:rsidP="00450172">
            <w:pPr>
              <w:pStyle w:val="B1"/>
              <w:rPr>
                <w:b/>
                <w:bCs/>
                <w:i/>
                <w:iCs/>
                <w:u w:val="single"/>
              </w:rPr>
            </w:pPr>
            <w:r w:rsidRPr="00052045">
              <w:rPr>
                <w:b/>
                <w:bCs/>
                <w:i/>
                <w:iCs/>
                <w:u w:val="single"/>
              </w:rPr>
              <w:t>-</w:t>
            </w:r>
            <w:r w:rsidRPr="00052045">
              <w:rPr>
                <w:b/>
                <w:bCs/>
                <w:i/>
                <w:iCs/>
                <w:u w:val="single"/>
              </w:rPr>
              <w:tab/>
              <w:t>The PCF in the HPLMN merges authorization information from home and other PLMNs and provides the UE with the final authorization information.</w:t>
            </w:r>
          </w:p>
          <w:p w14:paraId="02E652F5" w14:textId="77777777" w:rsidR="00450172" w:rsidRPr="00FA69BB" w:rsidRDefault="00450172" w:rsidP="00450172">
            <w:pPr>
              <w:pStyle w:val="B1"/>
              <w:rPr>
                <w:i/>
                <w:iCs/>
              </w:rPr>
            </w:pPr>
            <w:r w:rsidRPr="00FA69BB">
              <w:rPr>
                <w:i/>
                <w:iCs/>
              </w:rPr>
              <w:t>-</w:t>
            </w:r>
            <w:r w:rsidRPr="00FA69BB">
              <w:rPr>
                <w:i/>
                <w:iCs/>
              </w:rPr>
              <w:tab/>
            </w:r>
            <w:r w:rsidRPr="00FA69BB">
              <w:rPr>
                <w:i/>
                <w:iCs/>
                <w:u w:val="single"/>
              </w:rPr>
              <w:t>The PCF in the VPLMN or HPLMN</w:t>
            </w:r>
            <w:r w:rsidRPr="00FA69BB">
              <w:rPr>
                <w:i/>
                <w:iCs/>
              </w:rPr>
              <w:t xml:space="preserve"> may revoke the authorization (</w:t>
            </w:r>
            <w:r w:rsidRPr="00FC7B31">
              <w:rPr>
                <w:b/>
                <w:bCs/>
                <w:i/>
                <w:iCs/>
                <w:u w:val="single"/>
              </w:rPr>
              <w:t>via H-PCF when roaming</w:t>
            </w:r>
            <w:r w:rsidRPr="00FA69BB">
              <w:rPr>
                <w:i/>
                <w:iCs/>
              </w:rPr>
              <w:t>) at any time by using the UE Configuration Update procedure for transparent UE Policy delivery procedure defined in clause 4.2.4.3 of TS 23.502 [5].</w:t>
            </w:r>
          </w:p>
          <w:p w14:paraId="5909445D" w14:textId="77777777" w:rsidR="00450172" w:rsidRPr="00FA69BB" w:rsidRDefault="00450172" w:rsidP="00450172">
            <w:pPr>
              <w:pStyle w:val="B1"/>
              <w:rPr>
                <w:i/>
                <w:iCs/>
              </w:rPr>
            </w:pPr>
            <w:r w:rsidRPr="00FA69BB">
              <w:rPr>
                <w:i/>
                <w:iCs/>
                <w:lang w:eastAsia="ko-KR"/>
              </w:rPr>
              <w:t>-</w:t>
            </w:r>
            <w:r w:rsidRPr="00FA69BB">
              <w:rPr>
                <w:i/>
                <w:iCs/>
                <w:lang w:eastAsia="ko-KR"/>
              </w:rPr>
              <w:tab/>
            </w:r>
            <w:r w:rsidRPr="00FA69BB">
              <w:rPr>
                <w:i/>
                <w:iCs/>
              </w:rPr>
              <w:t>The ProSe Policy/parameters provisioning to UE is controlled by the PCF and may be triggered by UE. The PCF provisions one or more of the following ProSe Policy/parameters:</w:t>
            </w:r>
          </w:p>
          <w:p w14:paraId="539088F1" w14:textId="77777777" w:rsidR="00450172" w:rsidRPr="00FA69BB" w:rsidRDefault="00450172" w:rsidP="00450172">
            <w:pPr>
              <w:pStyle w:val="B2"/>
              <w:rPr>
                <w:i/>
                <w:iCs/>
                <w:lang w:eastAsia="zh-CN"/>
              </w:rPr>
            </w:pPr>
            <w:r w:rsidRPr="00FA69BB">
              <w:rPr>
                <w:i/>
                <w:iCs/>
                <w:lang w:eastAsia="zh-CN"/>
              </w:rPr>
              <w:t>-</w:t>
            </w:r>
            <w:r w:rsidRPr="00FA69BB">
              <w:rPr>
                <w:i/>
                <w:iCs/>
                <w:lang w:eastAsia="zh-CN"/>
              </w:rPr>
              <w:tab/>
              <w:t>ProSe Policy/parameters for 5G ProSe Direct Discovery as specified in clause 5.1.2.1;</w:t>
            </w:r>
          </w:p>
          <w:p w14:paraId="6AE25845" w14:textId="77777777" w:rsidR="00450172" w:rsidRPr="00FA69BB" w:rsidRDefault="00450172" w:rsidP="00450172">
            <w:pPr>
              <w:pStyle w:val="B2"/>
              <w:rPr>
                <w:i/>
                <w:iCs/>
                <w:lang w:eastAsia="zh-CN"/>
              </w:rPr>
            </w:pPr>
            <w:r w:rsidRPr="00FA69BB">
              <w:rPr>
                <w:i/>
                <w:iCs/>
                <w:lang w:eastAsia="zh-CN"/>
              </w:rPr>
              <w:t>-</w:t>
            </w:r>
            <w:r w:rsidRPr="00FA69BB">
              <w:rPr>
                <w:i/>
                <w:iCs/>
                <w:lang w:eastAsia="zh-CN"/>
              </w:rPr>
              <w:tab/>
              <w:t>ProSe Policy/parameters for 5G ProSe Direct Communications as specified in clause 5.1.3.1;</w:t>
            </w:r>
          </w:p>
          <w:p w14:paraId="08613D4A" w14:textId="77777777" w:rsidR="00450172" w:rsidRPr="00FA69BB" w:rsidRDefault="00450172" w:rsidP="00450172">
            <w:pPr>
              <w:pStyle w:val="B2"/>
              <w:rPr>
                <w:i/>
                <w:iCs/>
                <w:lang w:eastAsia="zh-CN"/>
              </w:rPr>
            </w:pPr>
            <w:r w:rsidRPr="00FA69BB">
              <w:rPr>
                <w:i/>
                <w:iCs/>
                <w:lang w:eastAsia="zh-CN"/>
              </w:rPr>
              <w:t>-</w:t>
            </w:r>
            <w:r w:rsidRPr="00FA69BB">
              <w:rPr>
                <w:i/>
                <w:iCs/>
                <w:lang w:eastAsia="zh-CN"/>
              </w:rPr>
              <w:tab/>
              <w:t>ProSe Policy/parameters for 5G ProSe Layer-2 and/or Layer-3 UE-to-Network Relay as specified in clause 5.1.4.1;</w:t>
            </w:r>
          </w:p>
          <w:p w14:paraId="1578FADB" w14:textId="77777777" w:rsidR="00450172" w:rsidRPr="00FA69BB" w:rsidRDefault="00450172" w:rsidP="00450172">
            <w:pPr>
              <w:pStyle w:val="B2"/>
              <w:rPr>
                <w:i/>
                <w:iCs/>
                <w:lang w:eastAsia="zh-CN"/>
              </w:rPr>
            </w:pPr>
            <w:r w:rsidRPr="00FA69BB">
              <w:rPr>
                <w:i/>
                <w:iCs/>
                <w:lang w:eastAsia="zh-CN"/>
              </w:rPr>
              <w:t>-</w:t>
            </w:r>
            <w:r w:rsidRPr="00FA69BB">
              <w:rPr>
                <w:i/>
                <w:iCs/>
                <w:lang w:eastAsia="zh-CN"/>
              </w:rPr>
              <w:tab/>
              <w:t>ProSe Policy/parameters for 5G ProSe Layer-2 and/or Layer-3 Remote UE as specified in clause 5.1.4.1.</w:t>
            </w:r>
          </w:p>
          <w:p w14:paraId="5D3C5529" w14:textId="77777777" w:rsidR="00450172" w:rsidRPr="00FA69BB" w:rsidRDefault="00450172" w:rsidP="00450172">
            <w:pPr>
              <w:pStyle w:val="B2"/>
              <w:rPr>
                <w:i/>
                <w:iCs/>
              </w:rPr>
            </w:pPr>
            <w:r w:rsidRPr="00FA69BB">
              <w:rPr>
                <w:i/>
                <w:iCs/>
              </w:rPr>
              <w:t>-</w:t>
            </w:r>
            <w:r w:rsidRPr="00FA69BB">
              <w:rPr>
                <w:i/>
                <w:iCs/>
              </w:rPr>
              <w:tab/>
              <w:t>ProSe Policy/parameters for 5G ProSe Layer-2 and/or Layer-3 UE-to-UE Relay as specified in clause 5.1.5.1.</w:t>
            </w:r>
          </w:p>
          <w:p w14:paraId="6E9BE92C" w14:textId="77777777" w:rsidR="00450172" w:rsidRPr="00FA69BB" w:rsidRDefault="00450172" w:rsidP="00450172">
            <w:pPr>
              <w:pStyle w:val="B2"/>
              <w:rPr>
                <w:i/>
                <w:iCs/>
              </w:rPr>
            </w:pPr>
            <w:r w:rsidRPr="00FA69BB">
              <w:rPr>
                <w:i/>
                <w:iCs/>
              </w:rPr>
              <w:t>-</w:t>
            </w:r>
            <w:r w:rsidRPr="00FA69BB">
              <w:rPr>
                <w:i/>
                <w:iCs/>
              </w:rPr>
              <w:tab/>
              <w:t>ProSe Policy/parameters for 5G ProSe Layer-2 and/or Layer-3 End UE as specified in clause 5.1.5.1.</w:t>
            </w:r>
          </w:p>
          <w:p w14:paraId="6E4D30AC" w14:textId="77777777" w:rsidR="00450172" w:rsidRPr="00FA69BB" w:rsidRDefault="00450172" w:rsidP="00450172">
            <w:pPr>
              <w:pStyle w:val="B1"/>
              <w:rPr>
                <w:i/>
                <w:iCs/>
                <w:lang w:eastAsia="ko-KR"/>
              </w:rPr>
            </w:pPr>
            <w:r w:rsidRPr="00FA69BB">
              <w:rPr>
                <w:i/>
                <w:iCs/>
                <w:lang w:eastAsia="zh-CN"/>
              </w:rPr>
              <w:t>-</w:t>
            </w:r>
            <w:r w:rsidRPr="00FA69BB">
              <w:rPr>
                <w:i/>
                <w:iCs/>
                <w:lang w:eastAsia="zh-CN"/>
              </w:rPr>
              <w:tab/>
            </w:r>
            <w:r w:rsidRPr="00FA69BB">
              <w:rPr>
                <w:i/>
                <w:iCs/>
                <w:u w:val="single"/>
              </w:rPr>
              <w:t>The PCF includes the 5G ProSe Policy/parameters in a Policy Section identified by a Policy Section Identifier (PSI) as specified in clause 6.1.2.2.2 of TS 23.503 [9].</w:t>
            </w:r>
          </w:p>
          <w:p w14:paraId="225121B5" w14:textId="77777777" w:rsidR="00450172" w:rsidRDefault="00450172" w:rsidP="00450172">
            <w:pPr>
              <w:pStyle w:val="CRCoverPage"/>
              <w:spacing w:after="0"/>
              <w:ind w:left="100"/>
              <w:rPr>
                <w:noProof/>
              </w:rPr>
            </w:pPr>
            <w:r>
              <w:rPr>
                <w:noProof/>
              </w:rPr>
              <w:t>-----------</w:t>
            </w:r>
          </w:p>
          <w:p w14:paraId="1D86F3E6" w14:textId="77777777" w:rsidR="00450172" w:rsidRDefault="00450172" w:rsidP="00450172">
            <w:pPr>
              <w:pStyle w:val="CRCoverPage"/>
              <w:spacing w:after="0"/>
              <w:ind w:left="100"/>
              <w:rPr>
                <w:noProof/>
              </w:rPr>
            </w:pPr>
            <w:r>
              <w:rPr>
                <w:noProof/>
              </w:rPr>
              <w:t>and</w:t>
            </w:r>
          </w:p>
          <w:p w14:paraId="5D477B8B" w14:textId="77777777" w:rsidR="00450172" w:rsidRDefault="00450172" w:rsidP="00450172">
            <w:pPr>
              <w:pStyle w:val="CRCoverPage"/>
              <w:spacing w:after="0"/>
              <w:ind w:left="100"/>
              <w:rPr>
                <w:noProof/>
              </w:rPr>
            </w:pPr>
            <w:r>
              <w:rPr>
                <w:noProof/>
              </w:rPr>
              <w:t>-----------</w:t>
            </w:r>
          </w:p>
          <w:p w14:paraId="1A5B7E28" w14:textId="77777777" w:rsidR="00450172" w:rsidRDefault="00450172" w:rsidP="00450172">
            <w:pPr>
              <w:pStyle w:val="B1"/>
            </w:pPr>
            <w:r>
              <w:t>-</w:t>
            </w:r>
            <w:r>
              <w:tab/>
            </w:r>
            <w:r w:rsidRPr="00052045">
              <w:rPr>
                <w:u w:val="single"/>
              </w:rPr>
              <w:t>For Authorization and Provisioning and for the subscription information of the ProSe service in NPNs, the procedures and functionality as specified in clauses 5.1</w:t>
            </w:r>
            <w:r>
              <w:t xml:space="preserve"> and 5.7 and 6.2 </w:t>
            </w:r>
            <w:r w:rsidRPr="00052045">
              <w:rPr>
                <w:u w:val="single"/>
              </w:rPr>
              <w:t>are used with the following adaptations:</w:t>
            </w:r>
          </w:p>
          <w:p w14:paraId="43038545" w14:textId="77777777" w:rsidR="00450172" w:rsidRDefault="00450172" w:rsidP="00450172">
            <w:pPr>
              <w:pStyle w:val="B2"/>
            </w:pPr>
            <w:r>
              <w:t>-</w:t>
            </w:r>
            <w:r>
              <w:tab/>
              <w:t xml:space="preserve">The term PLMN is replaced by SNPN. </w:t>
            </w:r>
            <w:r w:rsidRPr="00052045">
              <w:rPr>
                <w:b/>
                <w:bCs/>
                <w:u w:val="single"/>
              </w:rPr>
              <w:t>The term HPLMN is replaced by subscribed SNPN</w:t>
            </w:r>
            <w:r w:rsidRPr="00B277DB">
              <w:rPr>
                <w:u w:val="single"/>
              </w:rPr>
              <w:t>.</w:t>
            </w:r>
            <w:r>
              <w:t xml:space="preserve">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791C7F81" w14:textId="77777777" w:rsidR="00450172" w:rsidRDefault="00450172" w:rsidP="00450172">
            <w:pPr>
              <w:pStyle w:val="CRCoverPage"/>
              <w:spacing w:after="0"/>
              <w:ind w:left="100"/>
              <w:rPr>
                <w:noProof/>
              </w:rPr>
            </w:pPr>
            <w:r>
              <w:rPr>
                <w:noProof/>
              </w:rPr>
              <w:t>-----------</w:t>
            </w:r>
          </w:p>
          <w:p w14:paraId="6C355F5F" w14:textId="5965ED5D" w:rsidR="00450172" w:rsidRDefault="00450172" w:rsidP="005201DA">
            <w:pPr>
              <w:pStyle w:val="CRCoverPage"/>
              <w:spacing w:after="0"/>
              <w:ind w:left="100"/>
              <w:rPr>
                <w:noProof/>
              </w:rPr>
            </w:pPr>
            <w:r>
              <w:rPr>
                <w:noProof/>
              </w:rPr>
              <w:lastRenderedPageBreak/>
              <w:t>Thus, ProSeP can be signalled by the HPLMN or the subscribed SNPN only.</w:t>
            </w:r>
          </w:p>
        </w:tc>
      </w:tr>
      <w:tr w:rsidR="00C311F2" w14:paraId="4F6848CA" w14:textId="77777777" w:rsidTr="005201DA">
        <w:tc>
          <w:tcPr>
            <w:tcW w:w="2694" w:type="dxa"/>
            <w:gridSpan w:val="2"/>
            <w:tcBorders>
              <w:left w:val="single" w:sz="4" w:space="0" w:color="auto"/>
            </w:tcBorders>
          </w:tcPr>
          <w:p w14:paraId="39D225C1"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4DFF1F80" w14:textId="77777777" w:rsidR="00C311F2" w:rsidRDefault="00C311F2" w:rsidP="005201DA">
            <w:pPr>
              <w:pStyle w:val="CRCoverPage"/>
              <w:spacing w:after="0"/>
              <w:rPr>
                <w:noProof/>
                <w:sz w:val="8"/>
                <w:szCs w:val="8"/>
              </w:rPr>
            </w:pPr>
          </w:p>
        </w:tc>
      </w:tr>
      <w:tr w:rsidR="00C311F2" w14:paraId="1AA5057C" w14:textId="77777777" w:rsidTr="005201DA">
        <w:tc>
          <w:tcPr>
            <w:tcW w:w="2694" w:type="dxa"/>
            <w:gridSpan w:val="2"/>
            <w:tcBorders>
              <w:left w:val="single" w:sz="4" w:space="0" w:color="auto"/>
            </w:tcBorders>
          </w:tcPr>
          <w:p w14:paraId="6EBD5EAC" w14:textId="77777777" w:rsidR="00C311F2" w:rsidRDefault="00C311F2" w:rsidP="00520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5DEE6" w14:textId="5BFE58BB" w:rsidR="00C311F2" w:rsidRDefault="000B4F20" w:rsidP="005201DA">
            <w:pPr>
              <w:pStyle w:val="CRCoverPage"/>
              <w:spacing w:after="0"/>
              <w:ind w:left="100"/>
              <w:rPr>
                <w:noProof/>
              </w:rPr>
            </w:pPr>
            <w:r>
              <w:rPr>
                <w:noProof/>
              </w:rPr>
              <w:t>ProSeP</w:t>
            </w:r>
            <w:r w:rsidR="00C311F2">
              <w:rPr>
                <w:noProof/>
              </w:rPr>
              <w:t xml:space="preserve"> storage in </w:t>
            </w:r>
            <w:r w:rsidR="005300B0">
              <w:rPr>
                <w:noProof/>
              </w:rPr>
              <w:t>non-volatile memory</w:t>
            </w:r>
            <w:r w:rsidR="00C311F2">
              <w:rPr>
                <w:noProof/>
              </w:rPr>
              <w:t xml:space="preserve"> is introduced.</w:t>
            </w:r>
          </w:p>
        </w:tc>
      </w:tr>
      <w:tr w:rsidR="00C311F2" w14:paraId="3B3D4896" w14:textId="77777777" w:rsidTr="005201DA">
        <w:tc>
          <w:tcPr>
            <w:tcW w:w="2694" w:type="dxa"/>
            <w:gridSpan w:val="2"/>
            <w:tcBorders>
              <w:left w:val="single" w:sz="4" w:space="0" w:color="auto"/>
            </w:tcBorders>
          </w:tcPr>
          <w:p w14:paraId="47D01720"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1513FF7E" w14:textId="77777777" w:rsidR="00C311F2" w:rsidRDefault="00C311F2" w:rsidP="005201DA">
            <w:pPr>
              <w:pStyle w:val="CRCoverPage"/>
              <w:spacing w:after="0"/>
              <w:rPr>
                <w:noProof/>
                <w:sz w:val="8"/>
                <w:szCs w:val="8"/>
              </w:rPr>
            </w:pPr>
          </w:p>
        </w:tc>
      </w:tr>
      <w:tr w:rsidR="00C311F2" w14:paraId="7E0DA10D" w14:textId="77777777" w:rsidTr="005201DA">
        <w:tc>
          <w:tcPr>
            <w:tcW w:w="2694" w:type="dxa"/>
            <w:gridSpan w:val="2"/>
            <w:tcBorders>
              <w:left w:val="single" w:sz="4" w:space="0" w:color="auto"/>
              <w:bottom w:val="single" w:sz="4" w:space="0" w:color="auto"/>
            </w:tcBorders>
          </w:tcPr>
          <w:p w14:paraId="391664BB" w14:textId="77777777" w:rsidR="00C311F2" w:rsidRDefault="00C311F2" w:rsidP="00520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3234A" w14:textId="17F3F696" w:rsidR="00C311F2" w:rsidRDefault="008A13EA" w:rsidP="005201DA">
            <w:pPr>
              <w:pStyle w:val="CRCoverPage"/>
              <w:spacing w:after="0"/>
              <w:ind w:left="100"/>
              <w:rPr>
                <w:noProof/>
              </w:rPr>
            </w:pPr>
            <w:r>
              <w:rPr>
                <w:noProof/>
              </w:rPr>
              <w:t>W</w:t>
            </w:r>
            <w:r w:rsidR="00C311F2">
              <w:rPr>
                <w:noProof/>
              </w:rPr>
              <w:t>aste of radio resources.</w:t>
            </w:r>
          </w:p>
        </w:tc>
      </w:tr>
      <w:tr w:rsidR="00C311F2" w14:paraId="3B70081D" w14:textId="77777777" w:rsidTr="005201DA">
        <w:tc>
          <w:tcPr>
            <w:tcW w:w="2694" w:type="dxa"/>
            <w:gridSpan w:val="2"/>
          </w:tcPr>
          <w:p w14:paraId="6BE86163" w14:textId="77777777" w:rsidR="00C311F2" w:rsidRDefault="00C311F2" w:rsidP="005201DA">
            <w:pPr>
              <w:pStyle w:val="CRCoverPage"/>
              <w:spacing w:after="0"/>
              <w:rPr>
                <w:b/>
                <w:i/>
                <w:noProof/>
                <w:sz w:val="8"/>
                <w:szCs w:val="8"/>
              </w:rPr>
            </w:pPr>
          </w:p>
        </w:tc>
        <w:tc>
          <w:tcPr>
            <w:tcW w:w="6946" w:type="dxa"/>
            <w:gridSpan w:val="9"/>
          </w:tcPr>
          <w:p w14:paraId="4CED01EF" w14:textId="77777777" w:rsidR="00C311F2" w:rsidRDefault="00C311F2" w:rsidP="005201DA">
            <w:pPr>
              <w:pStyle w:val="CRCoverPage"/>
              <w:spacing w:after="0"/>
              <w:rPr>
                <w:noProof/>
                <w:sz w:val="8"/>
                <w:szCs w:val="8"/>
              </w:rPr>
            </w:pPr>
          </w:p>
        </w:tc>
      </w:tr>
      <w:tr w:rsidR="00C311F2" w14:paraId="62421323" w14:textId="77777777" w:rsidTr="005201DA">
        <w:tc>
          <w:tcPr>
            <w:tcW w:w="2694" w:type="dxa"/>
            <w:gridSpan w:val="2"/>
            <w:tcBorders>
              <w:top w:val="single" w:sz="4" w:space="0" w:color="auto"/>
              <w:left w:val="single" w:sz="4" w:space="0" w:color="auto"/>
            </w:tcBorders>
          </w:tcPr>
          <w:p w14:paraId="53F415A7" w14:textId="77777777" w:rsidR="00C311F2" w:rsidRDefault="00C311F2" w:rsidP="00520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F8EB1" w14:textId="6CDCA64B" w:rsidR="00C311F2" w:rsidRDefault="006B5D00" w:rsidP="005201DA">
            <w:pPr>
              <w:pStyle w:val="CRCoverPage"/>
              <w:spacing w:after="0"/>
              <w:ind w:left="100"/>
              <w:rPr>
                <w:noProof/>
              </w:rPr>
            </w:pPr>
            <w:r>
              <w:rPr>
                <w:noProof/>
                <w:lang w:val="en-US"/>
              </w:rPr>
              <w:t xml:space="preserve">3.1, </w:t>
            </w:r>
            <w:r w:rsidR="00C311F2" w:rsidRPr="00F1445B">
              <w:rPr>
                <w:noProof/>
                <w:lang w:val="en-US"/>
              </w:rPr>
              <w:t>5.</w:t>
            </w:r>
            <w:r w:rsidR="00C311F2">
              <w:rPr>
                <w:noProof/>
                <w:lang w:val="en-US"/>
              </w:rPr>
              <w:t>2.2</w:t>
            </w:r>
            <w:r w:rsidR="00C46F9C">
              <w:rPr>
                <w:noProof/>
                <w:lang w:val="en-US"/>
              </w:rPr>
              <w:t>, annex X (new), annex X.1 (new), annex X.2 (new)</w:t>
            </w:r>
          </w:p>
        </w:tc>
      </w:tr>
      <w:tr w:rsidR="00C311F2" w14:paraId="55CC68C6" w14:textId="77777777" w:rsidTr="005201DA">
        <w:tc>
          <w:tcPr>
            <w:tcW w:w="2694" w:type="dxa"/>
            <w:gridSpan w:val="2"/>
            <w:tcBorders>
              <w:left w:val="single" w:sz="4" w:space="0" w:color="auto"/>
            </w:tcBorders>
          </w:tcPr>
          <w:p w14:paraId="1BE502B4"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3BA576D4" w14:textId="77777777" w:rsidR="00C311F2" w:rsidRDefault="00C311F2" w:rsidP="005201DA">
            <w:pPr>
              <w:pStyle w:val="CRCoverPage"/>
              <w:spacing w:after="0"/>
              <w:rPr>
                <w:noProof/>
                <w:sz w:val="8"/>
                <w:szCs w:val="8"/>
              </w:rPr>
            </w:pPr>
          </w:p>
        </w:tc>
      </w:tr>
      <w:tr w:rsidR="00C311F2" w14:paraId="3A4DE01C" w14:textId="77777777" w:rsidTr="005201DA">
        <w:tc>
          <w:tcPr>
            <w:tcW w:w="2694" w:type="dxa"/>
            <w:gridSpan w:val="2"/>
            <w:tcBorders>
              <w:left w:val="single" w:sz="4" w:space="0" w:color="auto"/>
            </w:tcBorders>
          </w:tcPr>
          <w:p w14:paraId="1DDC51E4" w14:textId="77777777" w:rsidR="00C311F2" w:rsidRDefault="00C311F2" w:rsidP="0052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E6921" w14:textId="77777777" w:rsidR="00C311F2" w:rsidRDefault="00C311F2" w:rsidP="0052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3CD88" w14:textId="77777777" w:rsidR="00C311F2" w:rsidRDefault="00C311F2" w:rsidP="005201DA">
            <w:pPr>
              <w:pStyle w:val="CRCoverPage"/>
              <w:spacing w:after="0"/>
              <w:jc w:val="center"/>
              <w:rPr>
                <w:b/>
                <w:caps/>
                <w:noProof/>
              </w:rPr>
            </w:pPr>
            <w:r>
              <w:rPr>
                <w:b/>
                <w:caps/>
                <w:noProof/>
              </w:rPr>
              <w:t>N</w:t>
            </w:r>
          </w:p>
        </w:tc>
        <w:tc>
          <w:tcPr>
            <w:tcW w:w="2977" w:type="dxa"/>
            <w:gridSpan w:val="4"/>
          </w:tcPr>
          <w:p w14:paraId="1300E39A" w14:textId="77777777" w:rsidR="00C311F2" w:rsidRDefault="00C311F2" w:rsidP="00520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854E7" w14:textId="77777777" w:rsidR="00C311F2" w:rsidRDefault="00C311F2" w:rsidP="005201DA">
            <w:pPr>
              <w:pStyle w:val="CRCoverPage"/>
              <w:spacing w:after="0"/>
              <w:ind w:left="99"/>
              <w:rPr>
                <w:noProof/>
              </w:rPr>
            </w:pPr>
          </w:p>
        </w:tc>
      </w:tr>
      <w:tr w:rsidR="00C311F2" w14:paraId="34DF4532" w14:textId="77777777" w:rsidTr="005201DA">
        <w:tc>
          <w:tcPr>
            <w:tcW w:w="2694" w:type="dxa"/>
            <w:gridSpan w:val="2"/>
            <w:tcBorders>
              <w:left w:val="single" w:sz="4" w:space="0" w:color="auto"/>
            </w:tcBorders>
          </w:tcPr>
          <w:p w14:paraId="589B62DE" w14:textId="77777777" w:rsidR="00C311F2" w:rsidRDefault="00C311F2" w:rsidP="0052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CD08A"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91B92" w14:textId="77777777" w:rsidR="00C311F2" w:rsidRDefault="00C311F2" w:rsidP="005201DA">
            <w:pPr>
              <w:pStyle w:val="CRCoverPage"/>
              <w:spacing w:after="0"/>
              <w:jc w:val="center"/>
              <w:rPr>
                <w:b/>
                <w:caps/>
                <w:noProof/>
              </w:rPr>
            </w:pPr>
            <w:r>
              <w:rPr>
                <w:b/>
                <w:caps/>
                <w:noProof/>
              </w:rPr>
              <w:t>X</w:t>
            </w:r>
          </w:p>
        </w:tc>
        <w:tc>
          <w:tcPr>
            <w:tcW w:w="2977" w:type="dxa"/>
            <w:gridSpan w:val="4"/>
          </w:tcPr>
          <w:p w14:paraId="15B376ED" w14:textId="77777777" w:rsidR="00C311F2" w:rsidRDefault="00C311F2" w:rsidP="00520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60F22" w14:textId="77777777" w:rsidR="00C311F2" w:rsidRDefault="00C311F2" w:rsidP="005201DA">
            <w:pPr>
              <w:pStyle w:val="CRCoverPage"/>
              <w:spacing w:after="0"/>
              <w:ind w:left="99"/>
              <w:rPr>
                <w:noProof/>
              </w:rPr>
            </w:pPr>
            <w:r>
              <w:rPr>
                <w:noProof/>
              </w:rPr>
              <w:t xml:space="preserve">TS/TR ... CR ... </w:t>
            </w:r>
          </w:p>
        </w:tc>
      </w:tr>
      <w:tr w:rsidR="00C311F2" w14:paraId="314CD88F" w14:textId="77777777" w:rsidTr="005201DA">
        <w:tc>
          <w:tcPr>
            <w:tcW w:w="2694" w:type="dxa"/>
            <w:gridSpan w:val="2"/>
            <w:tcBorders>
              <w:left w:val="single" w:sz="4" w:space="0" w:color="auto"/>
            </w:tcBorders>
          </w:tcPr>
          <w:p w14:paraId="746E71B1" w14:textId="77777777" w:rsidR="00C311F2" w:rsidRDefault="00C311F2" w:rsidP="0052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C8E08"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1B721" w14:textId="77777777" w:rsidR="00C311F2" w:rsidRDefault="00C311F2" w:rsidP="005201DA">
            <w:pPr>
              <w:pStyle w:val="CRCoverPage"/>
              <w:spacing w:after="0"/>
              <w:jc w:val="center"/>
              <w:rPr>
                <w:b/>
                <w:caps/>
                <w:noProof/>
              </w:rPr>
            </w:pPr>
            <w:r>
              <w:rPr>
                <w:b/>
                <w:caps/>
                <w:noProof/>
              </w:rPr>
              <w:t>X</w:t>
            </w:r>
          </w:p>
        </w:tc>
        <w:tc>
          <w:tcPr>
            <w:tcW w:w="2977" w:type="dxa"/>
            <w:gridSpan w:val="4"/>
          </w:tcPr>
          <w:p w14:paraId="74CB27E1" w14:textId="77777777" w:rsidR="00C311F2" w:rsidRDefault="00C311F2" w:rsidP="00520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5DA1A" w14:textId="77777777" w:rsidR="00C311F2" w:rsidRDefault="00C311F2" w:rsidP="005201DA">
            <w:pPr>
              <w:pStyle w:val="CRCoverPage"/>
              <w:spacing w:after="0"/>
              <w:ind w:left="99"/>
              <w:rPr>
                <w:noProof/>
              </w:rPr>
            </w:pPr>
            <w:r>
              <w:rPr>
                <w:noProof/>
              </w:rPr>
              <w:t xml:space="preserve">TS/TR ... CR ... </w:t>
            </w:r>
          </w:p>
        </w:tc>
      </w:tr>
      <w:tr w:rsidR="00C311F2" w14:paraId="61E1456C" w14:textId="77777777" w:rsidTr="005201DA">
        <w:tc>
          <w:tcPr>
            <w:tcW w:w="2694" w:type="dxa"/>
            <w:gridSpan w:val="2"/>
            <w:tcBorders>
              <w:left w:val="single" w:sz="4" w:space="0" w:color="auto"/>
            </w:tcBorders>
          </w:tcPr>
          <w:p w14:paraId="6C1CB9DE" w14:textId="77777777" w:rsidR="00C311F2" w:rsidRDefault="00C311F2" w:rsidP="0052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6446"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972F" w14:textId="77777777" w:rsidR="00C311F2" w:rsidRDefault="00C311F2" w:rsidP="005201DA">
            <w:pPr>
              <w:pStyle w:val="CRCoverPage"/>
              <w:spacing w:after="0"/>
              <w:jc w:val="center"/>
              <w:rPr>
                <w:b/>
                <w:caps/>
                <w:noProof/>
              </w:rPr>
            </w:pPr>
            <w:r>
              <w:rPr>
                <w:b/>
                <w:caps/>
                <w:noProof/>
              </w:rPr>
              <w:t>X</w:t>
            </w:r>
          </w:p>
        </w:tc>
        <w:tc>
          <w:tcPr>
            <w:tcW w:w="2977" w:type="dxa"/>
            <w:gridSpan w:val="4"/>
          </w:tcPr>
          <w:p w14:paraId="6F86EA65" w14:textId="77777777" w:rsidR="00C311F2" w:rsidRDefault="00C311F2" w:rsidP="00520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B1C81" w14:textId="77777777" w:rsidR="00C311F2" w:rsidRDefault="00C311F2" w:rsidP="005201DA">
            <w:pPr>
              <w:pStyle w:val="CRCoverPage"/>
              <w:spacing w:after="0"/>
              <w:ind w:left="99"/>
              <w:rPr>
                <w:noProof/>
              </w:rPr>
            </w:pPr>
            <w:r>
              <w:rPr>
                <w:noProof/>
              </w:rPr>
              <w:t xml:space="preserve">TS/TR ... CR ... </w:t>
            </w:r>
          </w:p>
        </w:tc>
      </w:tr>
      <w:tr w:rsidR="00C311F2" w14:paraId="5823A787" w14:textId="77777777" w:rsidTr="005201DA">
        <w:tc>
          <w:tcPr>
            <w:tcW w:w="2694" w:type="dxa"/>
            <w:gridSpan w:val="2"/>
            <w:tcBorders>
              <w:left w:val="single" w:sz="4" w:space="0" w:color="auto"/>
            </w:tcBorders>
          </w:tcPr>
          <w:p w14:paraId="1A3121CB" w14:textId="77777777" w:rsidR="00C311F2" w:rsidRDefault="00C311F2" w:rsidP="005201DA">
            <w:pPr>
              <w:pStyle w:val="CRCoverPage"/>
              <w:spacing w:after="0"/>
              <w:rPr>
                <w:b/>
                <w:i/>
                <w:noProof/>
              </w:rPr>
            </w:pPr>
          </w:p>
        </w:tc>
        <w:tc>
          <w:tcPr>
            <w:tcW w:w="6946" w:type="dxa"/>
            <w:gridSpan w:val="9"/>
            <w:tcBorders>
              <w:right w:val="single" w:sz="4" w:space="0" w:color="auto"/>
            </w:tcBorders>
          </w:tcPr>
          <w:p w14:paraId="69EA2F40" w14:textId="77777777" w:rsidR="00C311F2" w:rsidRDefault="00C311F2" w:rsidP="005201DA">
            <w:pPr>
              <w:pStyle w:val="CRCoverPage"/>
              <w:spacing w:after="0"/>
              <w:rPr>
                <w:noProof/>
              </w:rPr>
            </w:pPr>
          </w:p>
        </w:tc>
      </w:tr>
      <w:tr w:rsidR="00C311F2" w14:paraId="5905F81B" w14:textId="77777777" w:rsidTr="005201DA">
        <w:tc>
          <w:tcPr>
            <w:tcW w:w="2694" w:type="dxa"/>
            <w:gridSpan w:val="2"/>
            <w:tcBorders>
              <w:left w:val="single" w:sz="4" w:space="0" w:color="auto"/>
              <w:bottom w:val="single" w:sz="4" w:space="0" w:color="auto"/>
            </w:tcBorders>
          </w:tcPr>
          <w:p w14:paraId="6ADEDADB" w14:textId="77777777" w:rsidR="00C311F2" w:rsidRDefault="00C311F2" w:rsidP="00520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EE438" w14:textId="77777777" w:rsidR="00C311F2" w:rsidRDefault="00C311F2" w:rsidP="005201DA">
            <w:pPr>
              <w:pStyle w:val="CRCoverPage"/>
              <w:spacing w:after="0"/>
              <w:ind w:left="100"/>
              <w:rPr>
                <w:noProof/>
              </w:rPr>
            </w:pPr>
          </w:p>
        </w:tc>
      </w:tr>
      <w:tr w:rsidR="00C311F2" w:rsidRPr="008863B9" w14:paraId="09F2C042" w14:textId="77777777" w:rsidTr="005201DA">
        <w:tc>
          <w:tcPr>
            <w:tcW w:w="2694" w:type="dxa"/>
            <w:gridSpan w:val="2"/>
            <w:tcBorders>
              <w:top w:val="single" w:sz="4" w:space="0" w:color="auto"/>
              <w:bottom w:val="single" w:sz="4" w:space="0" w:color="auto"/>
            </w:tcBorders>
          </w:tcPr>
          <w:p w14:paraId="550C13C1" w14:textId="77777777" w:rsidR="00C311F2" w:rsidRPr="008863B9" w:rsidRDefault="00C311F2" w:rsidP="00520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EABD4" w14:textId="77777777" w:rsidR="00C311F2" w:rsidRPr="008863B9" w:rsidRDefault="00C311F2" w:rsidP="005201DA">
            <w:pPr>
              <w:pStyle w:val="CRCoverPage"/>
              <w:spacing w:after="0"/>
              <w:ind w:left="100"/>
              <w:rPr>
                <w:noProof/>
                <w:sz w:val="8"/>
                <w:szCs w:val="8"/>
              </w:rPr>
            </w:pPr>
          </w:p>
        </w:tc>
      </w:tr>
      <w:tr w:rsidR="00C311F2" w14:paraId="55490F5D" w14:textId="77777777" w:rsidTr="005201DA">
        <w:tc>
          <w:tcPr>
            <w:tcW w:w="2694" w:type="dxa"/>
            <w:gridSpan w:val="2"/>
            <w:tcBorders>
              <w:top w:val="single" w:sz="4" w:space="0" w:color="auto"/>
              <w:left w:val="single" w:sz="4" w:space="0" w:color="auto"/>
              <w:bottom w:val="single" w:sz="4" w:space="0" w:color="auto"/>
            </w:tcBorders>
          </w:tcPr>
          <w:p w14:paraId="40C64818" w14:textId="77777777" w:rsidR="00C311F2" w:rsidRDefault="00C311F2" w:rsidP="00520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88954" w14:textId="77777777" w:rsidR="00C311F2" w:rsidRDefault="00C311F2" w:rsidP="005201DA">
            <w:pPr>
              <w:pStyle w:val="CRCoverPage"/>
              <w:spacing w:after="0"/>
              <w:ind w:left="100"/>
              <w:rPr>
                <w:noProof/>
              </w:rPr>
            </w:pPr>
          </w:p>
        </w:tc>
      </w:tr>
    </w:tbl>
    <w:p w14:paraId="6EDF574C" w14:textId="77777777" w:rsidR="00C311F2" w:rsidRDefault="00C311F2" w:rsidP="00C311F2">
      <w:pPr>
        <w:pStyle w:val="CRCoverPage"/>
        <w:spacing w:after="0"/>
        <w:rPr>
          <w:noProof/>
          <w:sz w:val="8"/>
          <w:szCs w:val="8"/>
        </w:rPr>
      </w:pPr>
    </w:p>
    <w:p w14:paraId="0924E9C3" w14:textId="77777777" w:rsidR="00C311F2" w:rsidRDefault="00C311F2" w:rsidP="00C311F2">
      <w:pPr>
        <w:rPr>
          <w:noProof/>
        </w:rPr>
        <w:sectPr w:rsidR="00C311F2" w:rsidSect="00C311F2">
          <w:headerReference w:type="even" r:id="rId12"/>
          <w:footnotePr>
            <w:numRestart w:val="eachSect"/>
          </w:footnotePr>
          <w:pgSz w:w="11907" w:h="16840" w:code="9"/>
          <w:pgMar w:top="1418" w:right="1134" w:bottom="1134" w:left="1134" w:header="680" w:footer="567" w:gutter="0"/>
          <w:cols w:space="720"/>
        </w:sectPr>
      </w:pPr>
    </w:p>
    <w:p w14:paraId="682887B9" w14:textId="77777777" w:rsidR="00C311F2" w:rsidRDefault="00C311F2" w:rsidP="00C311F2">
      <w:pPr>
        <w:jc w:val="center"/>
        <w:rPr>
          <w:noProof/>
          <w:highlight w:val="green"/>
        </w:rPr>
      </w:pPr>
      <w:r w:rsidRPr="00DB12B9">
        <w:rPr>
          <w:noProof/>
          <w:highlight w:val="green"/>
        </w:rPr>
        <w:lastRenderedPageBreak/>
        <w:t>***** change *****</w:t>
      </w:r>
    </w:p>
    <w:p w14:paraId="1452AD8E" w14:textId="77777777" w:rsidR="006B5D00" w:rsidRPr="00C6761E" w:rsidRDefault="006B5D00" w:rsidP="006B5D00">
      <w:pPr>
        <w:pStyle w:val="Heading2"/>
      </w:pPr>
      <w:bookmarkStart w:id="22" w:name="_Toc178262329"/>
      <w:r w:rsidRPr="00C6761E">
        <w:t>3.1</w:t>
      </w:r>
      <w:r w:rsidRPr="00C6761E">
        <w:tab/>
        <w:t>Terms</w:t>
      </w:r>
      <w:bookmarkEnd w:id="22"/>
    </w:p>
    <w:p w14:paraId="42D8D197" w14:textId="77777777" w:rsidR="006B5D00" w:rsidRPr="00C6761E" w:rsidRDefault="006B5D00" w:rsidP="006B5D00">
      <w:r w:rsidRPr="00C6761E">
        <w:t>For the purposes of the present document, the terms given in 3GPP TR 21.905 [1] and the following apply. A term defined in the present document takes precedence over the definition of the same term, if any, in 3GPP TR 21.905 [1].</w:t>
      </w:r>
    </w:p>
    <w:p w14:paraId="12ED5FC1" w14:textId="77777777" w:rsidR="006B5D00" w:rsidRPr="00C6761E" w:rsidRDefault="006B5D00" w:rsidP="006B5D00">
      <w:pPr>
        <w:rPr>
          <w:lang w:eastAsia="zh-CN"/>
        </w:rPr>
      </w:pPr>
      <w:r w:rsidRPr="00C6761E">
        <w:rPr>
          <w:b/>
          <w:noProof/>
        </w:rPr>
        <w:t>5G ProSe</w:t>
      </w:r>
      <w:r w:rsidRPr="00C6761E">
        <w:rPr>
          <w:b/>
        </w:rPr>
        <w:t xml:space="preserve"> Direct Communication:</w:t>
      </w:r>
      <w:r w:rsidRPr="00C6761E">
        <w:t xml:space="preserve"> A </w:t>
      </w:r>
      <w:r w:rsidRPr="00C6761E">
        <w:rPr>
          <w:lang w:eastAsia="zh-CN"/>
        </w:rPr>
        <w:t xml:space="preserve">function that supports the </w:t>
      </w:r>
      <w:r w:rsidRPr="00C6761E">
        <w:t>communication</w:t>
      </w:r>
      <w:r w:rsidRPr="00C6761E">
        <w:rPr>
          <w:lang w:eastAsia="zh-CN"/>
        </w:rPr>
        <w:t>s</w:t>
      </w:r>
      <w:r w:rsidRPr="00C6761E">
        <w:t xml:space="preserve"> between two or more UEs in proximity that are </w:t>
      </w:r>
      <w:r w:rsidRPr="00C6761E">
        <w:rPr>
          <w:lang w:eastAsia="zh-CN"/>
        </w:rPr>
        <w:t xml:space="preserve">5G </w:t>
      </w:r>
      <w:r w:rsidRPr="00C6761E">
        <w:rPr>
          <w:noProof/>
        </w:rPr>
        <w:t>ProSe</w:t>
      </w:r>
      <w:r w:rsidRPr="00C6761E">
        <w:t>-enabled, by means of user plane transmission using NR technology via a path not traversing any network node.</w:t>
      </w:r>
    </w:p>
    <w:p w14:paraId="377F370C" w14:textId="77777777" w:rsidR="006B5D00" w:rsidRPr="00C6761E" w:rsidRDefault="006B5D00" w:rsidP="006B5D00">
      <w:r w:rsidRPr="00C6761E">
        <w:rPr>
          <w:b/>
          <w:noProof/>
        </w:rPr>
        <w:t>5G ProSe</w:t>
      </w:r>
      <w:r w:rsidRPr="00C6761E">
        <w:rPr>
          <w:b/>
        </w:rPr>
        <w:t xml:space="preserve"> Direct Discovery:</w:t>
      </w:r>
      <w:r w:rsidRPr="00C6761E">
        <w:t xml:space="preserve"> A </w:t>
      </w:r>
      <w:r w:rsidRPr="00C6761E">
        <w:rPr>
          <w:lang w:eastAsia="zh-CN"/>
        </w:rPr>
        <w:t xml:space="preserve">function </w:t>
      </w:r>
      <w:r w:rsidRPr="00C6761E">
        <w:t xml:space="preserve">employed by a </w:t>
      </w:r>
      <w:r w:rsidRPr="00C6761E">
        <w:rPr>
          <w:lang w:eastAsia="zh-CN"/>
        </w:rPr>
        <w:t xml:space="preserve">5G </w:t>
      </w:r>
      <w:r w:rsidRPr="00C6761E">
        <w:rPr>
          <w:noProof/>
        </w:rPr>
        <w:t>ProSe</w:t>
      </w:r>
      <w:r w:rsidRPr="00C6761E">
        <w:t xml:space="preserve">-enabled UE to discover other </w:t>
      </w:r>
      <w:r w:rsidRPr="00C6761E">
        <w:rPr>
          <w:lang w:eastAsia="zh-CN"/>
        </w:rPr>
        <w:t xml:space="preserve">5G </w:t>
      </w:r>
      <w:r w:rsidRPr="00C6761E">
        <w:rPr>
          <w:noProof/>
        </w:rPr>
        <w:t>ProSe</w:t>
      </w:r>
      <w:r w:rsidRPr="00C6761E">
        <w:t>-enabled UEs in its vicinity based on direct radio transmissions between the two UEs with NR technology.</w:t>
      </w:r>
    </w:p>
    <w:p w14:paraId="266F8939"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a 5G ProSe remote UE and DN</w:t>
      </w:r>
      <w:r w:rsidRPr="00C6761E">
        <w:t>.</w:t>
      </w:r>
    </w:p>
    <w:p w14:paraId="1FF01C96"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a 5G ProSe layer-2 remote UE and DN</w:t>
      </w:r>
      <w:r w:rsidRPr="00C6761E">
        <w:t>.</w:t>
      </w:r>
    </w:p>
    <w:p w14:paraId="598567E7" w14:textId="77777777" w:rsidR="006B5D00" w:rsidRPr="00C6761E" w:rsidRDefault="006B5D00" w:rsidP="006B5D00">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that supports the communications between a 5G ProSe layer-3 remote UE and DN</w:t>
      </w:r>
      <w:r w:rsidRPr="00C6761E">
        <w:t>.</w:t>
      </w:r>
    </w:p>
    <w:p w14:paraId="6DEFF8B5"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two 5G ProSe end UEs</w:t>
      </w:r>
      <w:r w:rsidRPr="00C6761E">
        <w:t>.</w:t>
      </w:r>
    </w:p>
    <w:p w14:paraId="2A253842"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two 5G ProSe layer-2 end UEs</w:t>
      </w:r>
      <w:r w:rsidRPr="00C6761E">
        <w:t>.</w:t>
      </w:r>
    </w:p>
    <w:p w14:paraId="70EC033B" w14:textId="77777777" w:rsidR="006B5D00" w:rsidRPr="00C6761E" w:rsidRDefault="006B5D00" w:rsidP="006B5D00">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 xml:space="preserve">UE-to-UE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that supports the communications between two 5G ProSe layer-3 end UE</w:t>
      </w:r>
      <w:r w:rsidRPr="00C6761E">
        <w:rPr>
          <w:rFonts w:hint="eastAsia"/>
          <w:lang w:eastAsia="zh-CN"/>
        </w:rPr>
        <w:t>s</w:t>
      </w:r>
      <w:r w:rsidRPr="00C6761E">
        <w:t>.</w:t>
      </w:r>
    </w:p>
    <w:p w14:paraId="2944E4AC"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r</w:t>
      </w:r>
      <w:r w:rsidRPr="00C6761E">
        <w:t>emote UE(s).</w:t>
      </w:r>
    </w:p>
    <w:p w14:paraId="5305663C" w14:textId="77777777" w:rsidR="006B5D00" w:rsidRPr="00C6761E" w:rsidRDefault="006B5D00" w:rsidP="006B5D00">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layer-2 r</w:t>
      </w:r>
      <w:r w:rsidRPr="00C6761E">
        <w:t>emote UE(s)</w:t>
      </w:r>
      <w:r w:rsidRPr="00C6761E">
        <w:rPr>
          <w:lang w:eastAsia="zh-CN"/>
        </w:rPr>
        <w:t xml:space="preserve"> via layer-2 protocol</w:t>
      </w:r>
      <w:r w:rsidRPr="00C6761E">
        <w:t>.</w:t>
      </w:r>
    </w:p>
    <w:p w14:paraId="112FFE24" w14:textId="77777777" w:rsidR="006B5D00" w:rsidRPr="00C6761E" w:rsidRDefault="006B5D00" w:rsidP="006B5D00">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layer-3 r</w:t>
      </w:r>
      <w:r w:rsidRPr="00C6761E">
        <w:t>emote UE(s)</w:t>
      </w:r>
      <w:r w:rsidRPr="00C6761E">
        <w:rPr>
          <w:lang w:eastAsia="zh-CN"/>
        </w:rPr>
        <w:t xml:space="preserve"> via layer-3 protocol</w:t>
      </w:r>
      <w:r w:rsidRPr="00C6761E">
        <w:t>.</w:t>
      </w:r>
    </w:p>
    <w:p w14:paraId="79356598"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end</w:t>
      </w:r>
      <w:r w:rsidRPr="00C6761E">
        <w:t xml:space="preserve"> UEs.</w:t>
      </w:r>
    </w:p>
    <w:p w14:paraId="1087731B" w14:textId="77777777" w:rsidR="006B5D00" w:rsidRPr="00C6761E" w:rsidRDefault="006B5D00" w:rsidP="006B5D00">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 UEs via layer-2 protocol</w:t>
      </w:r>
      <w:r w:rsidRPr="00C6761E">
        <w:t>.</w:t>
      </w:r>
    </w:p>
    <w:p w14:paraId="37578217" w14:textId="77777777" w:rsidR="006B5D00" w:rsidRPr="00C6761E" w:rsidRDefault="006B5D00" w:rsidP="006B5D00">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w:t>
      </w:r>
      <w:r w:rsidRPr="00C6761E">
        <w:t xml:space="preserve"> UEs</w:t>
      </w:r>
      <w:r w:rsidRPr="00C6761E">
        <w:rPr>
          <w:lang w:eastAsia="zh-CN"/>
        </w:rPr>
        <w:t xml:space="preserve"> via layer-3 protocol</w:t>
      </w:r>
      <w:r w:rsidRPr="00C6761E">
        <w:t>.</w:t>
      </w:r>
    </w:p>
    <w:p w14:paraId="3326776F" w14:textId="77777777" w:rsidR="006B5D00" w:rsidRPr="00C6761E" w:rsidRDefault="006B5D00" w:rsidP="006B5D00">
      <w:pPr>
        <w:rPr>
          <w:lang w:eastAsia="zh-CN"/>
        </w:rPr>
      </w:pPr>
      <w:r w:rsidRPr="00C6761E">
        <w:rPr>
          <w:b/>
          <w:lang w:eastAsia="zh-CN"/>
        </w:rPr>
        <w:t>5G ProSe layer-2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65C0B750" w14:textId="77777777" w:rsidR="006B5D00" w:rsidRPr="00C6761E" w:rsidRDefault="006B5D00" w:rsidP="006B5D00">
      <w:r w:rsidRPr="00C6761E">
        <w:rPr>
          <w:b/>
          <w:lang w:eastAsia="zh-CN"/>
        </w:rPr>
        <w:t>5G ProSe layer-3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w:t>
      </w:r>
      <w:r w:rsidRPr="00C6761E">
        <w:t>e layer-3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2D4557AC" w14:textId="77777777" w:rsidR="006B5D00" w:rsidRPr="00C6761E" w:rsidRDefault="006B5D00" w:rsidP="006B5D00">
      <w:pPr>
        <w:rPr>
          <w:lang w:eastAsia="zh-CN"/>
        </w:rPr>
      </w:pPr>
      <w:r w:rsidRPr="00C6761E">
        <w:rPr>
          <w:b/>
          <w:lang w:eastAsia="zh-CN"/>
        </w:rPr>
        <w:t xml:space="preserve">5G ProSe layer-2 end </w:t>
      </w:r>
      <w:r w:rsidRPr="00C6761E">
        <w:rPr>
          <w:b/>
        </w:rPr>
        <w:t xml:space="preserve">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584132A1" w14:textId="77777777" w:rsidR="006B5D00" w:rsidRPr="00C6761E" w:rsidRDefault="006B5D00" w:rsidP="006B5D00">
      <w:pPr>
        <w:rPr>
          <w:lang w:eastAsia="zh-CN"/>
        </w:rPr>
      </w:pPr>
      <w:r w:rsidRPr="00C6761E">
        <w:rPr>
          <w:b/>
          <w:lang w:eastAsia="zh-CN"/>
        </w:rPr>
        <w:t>5G ProSe layer-3 end</w:t>
      </w:r>
      <w:r w:rsidRPr="00C6761E">
        <w:rPr>
          <w:b/>
        </w:rPr>
        <w:t xml:space="preserve"> 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w:t>
      </w:r>
      <w:r w:rsidRPr="00C6761E">
        <w:t>e layer-3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58403FD3" w14:textId="77777777" w:rsidR="006B5D00" w:rsidRPr="00C6761E" w:rsidRDefault="006B5D00" w:rsidP="006B5D00">
      <w:pPr>
        <w:rPr>
          <w:b/>
          <w:lang w:eastAsia="zh-CN"/>
        </w:rPr>
      </w:pPr>
      <w:r w:rsidRPr="00C6761E">
        <w:rPr>
          <w:b/>
        </w:rPr>
        <w:t>Open 5G ProSe direct discovery</w:t>
      </w:r>
      <w:r w:rsidRPr="00C6761E">
        <w:rPr>
          <w:b/>
          <w:lang w:eastAsia="zh-CN"/>
        </w:rPr>
        <w:t xml:space="preserve">: </w:t>
      </w:r>
      <w:r w:rsidRPr="00C6761E">
        <w:rPr>
          <w:lang w:eastAsia="zh-CN"/>
        </w:rPr>
        <w:t>A</w:t>
      </w:r>
      <w:r w:rsidRPr="00C6761E">
        <w:t xml:space="preserve"> </w:t>
      </w:r>
      <w:r w:rsidRPr="00C6761E">
        <w:rPr>
          <w:lang w:eastAsia="zh-CN"/>
        </w:rPr>
        <w:t xml:space="preserve">5G </w:t>
      </w:r>
      <w:r w:rsidRPr="00C6761E">
        <w:t xml:space="preserve">ProSe </w:t>
      </w:r>
      <w:r w:rsidRPr="00C6761E">
        <w:rPr>
          <w:lang w:eastAsia="zh-CN"/>
        </w:rPr>
        <w:t>direct d</w:t>
      </w:r>
      <w:r w:rsidRPr="00C6761E">
        <w:t xml:space="preserve">iscovery </w:t>
      </w:r>
      <w:r w:rsidRPr="00C6761E">
        <w:rPr>
          <w:lang w:eastAsia="zh-CN"/>
        </w:rPr>
        <w:t xml:space="preserve">that takes place </w:t>
      </w:r>
      <w:r w:rsidRPr="00C6761E">
        <w:t>without explicit permission from the</w:t>
      </w:r>
      <w:r w:rsidRPr="00C6761E">
        <w:rPr>
          <w:lang w:eastAsia="zh-CN"/>
        </w:rPr>
        <w:t xml:space="preserve"> 5G</w:t>
      </w:r>
      <w:r w:rsidRPr="00C6761E">
        <w:t xml:space="preserve"> ProSe-enabled UE being discovered</w:t>
      </w:r>
      <w:r w:rsidRPr="00C6761E">
        <w:rPr>
          <w:b/>
          <w:lang w:eastAsia="zh-CN"/>
        </w:rPr>
        <w:t>.</w:t>
      </w:r>
    </w:p>
    <w:p w14:paraId="33DD6CBA" w14:textId="77777777" w:rsidR="006B5D00" w:rsidRPr="00C6761E" w:rsidRDefault="006B5D00" w:rsidP="006B5D00">
      <w:pPr>
        <w:rPr>
          <w:b/>
          <w:lang w:eastAsia="zh-CN"/>
        </w:rPr>
      </w:pPr>
      <w:r w:rsidRPr="00C6761E">
        <w:rPr>
          <w:b/>
        </w:rPr>
        <w:lastRenderedPageBreak/>
        <w:t>Restricted 5G ProSe direct discovery:</w:t>
      </w:r>
      <w:r w:rsidRPr="00C6761E">
        <w:rPr>
          <w:b/>
          <w:lang w:eastAsia="zh-CN"/>
        </w:rPr>
        <w:t xml:space="preserve"> </w:t>
      </w:r>
      <w:r w:rsidRPr="00C6761E">
        <w:rPr>
          <w:lang w:eastAsia="zh-CN"/>
        </w:rPr>
        <w:t>A</w:t>
      </w:r>
      <w:r w:rsidRPr="00C6761E">
        <w:t xml:space="preserve"> 5G ProSe </w:t>
      </w:r>
      <w:r w:rsidRPr="00C6761E">
        <w:rPr>
          <w:lang w:eastAsia="zh-CN"/>
        </w:rPr>
        <w:t>direct d</w:t>
      </w:r>
      <w:r w:rsidRPr="00C6761E">
        <w:t>iscovery that only takes place with explicit permission from the</w:t>
      </w:r>
      <w:r w:rsidRPr="00C6761E">
        <w:rPr>
          <w:lang w:eastAsia="zh-CN"/>
        </w:rPr>
        <w:t xml:space="preserve"> 5G</w:t>
      </w:r>
      <w:r w:rsidRPr="00C6761E">
        <w:t xml:space="preserve"> ProSe-enabled UE being discovered.</w:t>
      </w:r>
    </w:p>
    <w:p w14:paraId="50A0E4B3" w14:textId="77777777" w:rsidR="006B5D00" w:rsidRPr="00C6761E" w:rsidRDefault="006B5D00" w:rsidP="006B5D00">
      <w:r w:rsidRPr="00C6761E">
        <w:rPr>
          <w:b/>
          <w:bCs/>
        </w:rPr>
        <w:t>5G DDNMF CTF (ADF):</w:t>
      </w:r>
      <w:r w:rsidRPr="00C6761E">
        <w:t xml:space="preserve"> Accounting Data Forwarding (ADF) function block of the Charging Trigger Function (CTF) in the 5G DDNMF.</w:t>
      </w:r>
    </w:p>
    <w:p w14:paraId="47728BA8" w14:textId="77777777" w:rsidR="006B5D00" w:rsidRPr="00C6761E" w:rsidRDefault="006B5D00" w:rsidP="006B5D00">
      <w:r w:rsidRPr="00C6761E">
        <w:rPr>
          <w:b/>
          <w:bCs/>
        </w:rPr>
        <w:t>Usage information report:</w:t>
      </w:r>
      <w:r w:rsidRPr="00C6761E">
        <w:t xml:space="preserve"> Usage information related to one collection period.</w:t>
      </w:r>
    </w:p>
    <w:p w14:paraId="106483B3" w14:textId="77777777" w:rsidR="006B5D00" w:rsidRPr="00C6761E" w:rsidRDefault="006B5D00" w:rsidP="006B5D00">
      <w:r w:rsidRPr="00C6761E">
        <w:rPr>
          <w:b/>
          <w:bCs/>
        </w:rPr>
        <w:t>Usage information report list:</w:t>
      </w:r>
      <w:r w:rsidRPr="00C6761E">
        <w:t xml:space="preserve"> One or more usage information report(s) associated with the UE identity of a 5G ProSe-enabled UE.</w:t>
      </w:r>
    </w:p>
    <w:p w14:paraId="7B1D316E" w14:textId="77777777" w:rsidR="006B5D00" w:rsidRPr="00C6761E" w:rsidRDefault="006B5D00" w:rsidP="006B5D00">
      <w:r w:rsidRPr="00C6761E">
        <w:t>For the purposes of the present document, the following term and definition given in TS 23.30</w:t>
      </w:r>
      <w:r w:rsidRPr="00C6761E">
        <w:rPr>
          <w:lang w:eastAsia="zh-CN"/>
        </w:rPr>
        <w:t>4</w:t>
      </w:r>
      <w:r w:rsidRPr="00C6761E">
        <w:t> [</w:t>
      </w:r>
      <w:r w:rsidRPr="00C6761E">
        <w:rPr>
          <w:lang w:eastAsia="zh-CN"/>
        </w:rPr>
        <w:t>2</w:t>
      </w:r>
      <w:r w:rsidRPr="00C6761E">
        <w:t>] apply:</w:t>
      </w:r>
    </w:p>
    <w:p w14:paraId="29FE4D23" w14:textId="77777777" w:rsidR="006B5D00" w:rsidRPr="00C6761E" w:rsidRDefault="006B5D00" w:rsidP="006B5D00">
      <w:pPr>
        <w:pStyle w:val="EW"/>
        <w:rPr>
          <w:b/>
          <w:bCs/>
        </w:rPr>
      </w:pPr>
      <w:r w:rsidRPr="00C6761E">
        <w:rPr>
          <w:b/>
          <w:bCs/>
        </w:rPr>
        <w:t>5G ProSe-enabled UE</w:t>
      </w:r>
    </w:p>
    <w:p w14:paraId="1BE1FB14" w14:textId="77777777" w:rsidR="006B5D00" w:rsidRPr="00C6761E" w:rsidRDefault="006B5D00" w:rsidP="006B5D00">
      <w:pPr>
        <w:pStyle w:val="EW"/>
        <w:rPr>
          <w:b/>
          <w:bCs/>
        </w:rPr>
      </w:pPr>
      <w:r w:rsidRPr="00C6761E">
        <w:rPr>
          <w:b/>
          <w:bCs/>
        </w:rPr>
        <w:t>5G ProSe remote UE</w:t>
      </w:r>
    </w:p>
    <w:p w14:paraId="4769ED0E" w14:textId="77777777" w:rsidR="006B5D00" w:rsidRPr="00C6761E" w:rsidRDefault="006B5D00" w:rsidP="006B5D00">
      <w:pPr>
        <w:pStyle w:val="EW"/>
        <w:rPr>
          <w:b/>
          <w:bCs/>
        </w:rPr>
      </w:pPr>
      <w:r w:rsidRPr="00C6761E">
        <w:rPr>
          <w:b/>
          <w:bCs/>
        </w:rPr>
        <w:t>Application layer ID</w:t>
      </w:r>
    </w:p>
    <w:p w14:paraId="45B8142B" w14:textId="77777777" w:rsidR="006B5D00" w:rsidRPr="00C6761E" w:rsidRDefault="006B5D00" w:rsidP="006B5D00">
      <w:pPr>
        <w:pStyle w:val="EW"/>
        <w:rPr>
          <w:b/>
          <w:bCs/>
        </w:rPr>
      </w:pPr>
      <w:r w:rsidRPr="00C6761E">
        <w:rPr>
          <w:b/>
          <w:bCs/>
        </w:rPr>
        <w:t>Application layer group ID</w:t>
      </w:r>
    </w:p>
    <w:p w14:paraId="41EA868B" w14:textId="77777777" w:rsidR="006B5D00" w:rsidRPr="00C6761E" w:rsidRDefault="006B5D00" w:rsidP="006B5D00">
      <w:pPr>
        <w:pStyle w:val="EW"/>
        <w:rPr>
          <w:b/>
          <w:bCs/>
        </w:rPr>
      </w:pPr>
      <w:r w:rsidRPr="00C6761E">
        <w:rPr>
          <w:b/>
          <w:bCs/>
        </w:rPr>
        <w:t>Destination layer-2 ID</w:t>
      </w:r>
    </w:p>
    <w:p w14:paraId="5D3862ED" w14:textId="77777777" w:rsidR="006B5D00" w:rsidRPr="00C6761E" w:rsidRDefault="006B5D00" w:rsidP="006B5D00">
      <w:pPr>
        <w:pStyle w:val="EW"/>
        <w:rPr>
          <w:b/>
          <w:bCs/>
        </w:rPr>
      </w:pPr>
      <w:r w:rsidRPr="00C6761E">
        <w:rPr>
          <w:b/>
          <w:lang w:eastAsia="zh-CN"/>
        </w:rPr>
        <w:t>D</w:t>
      </w:r>
      <w:r w:rsidRPr="00C6761E">
        <w:rPr>
          <w:b/>
        </w:rPr>
        <w:t xml:space="preserve">irect </w:t>
      </w:r>
      <w:r w:rsidRPr="00C6761E">
        <w:rPr>
          <w:b/>
          <w:lang w:eastAsia="zh-CN"/>
        </w:rPr>
        <w:t>n</w:t>
      </w:r>
      <w:r w:rsidRPr="00C6761E">
        <w:rPr>
          <w:b/>
        </w:rPr>
        <w:t xml:space="preserve">etwork </w:t>
      </w:r>
      <w:r w:rsidRPr="00C6761E">
        <w:rPr>
          <w:b/>
          <w:lang w:eastAsia="zh-CN"/>
        </w:rPr>
        <w:t>communication</w:t>
      </w:r>
    </w:p>
    <w:p w14:paraId="57381588" w14:textId="77777777" w:rsidR="006B5D00" w:rsidRPr="00C6761E" w:rsidRDefault="006B5D00" w:rsidP="006B5D00">
      <w:pPr>
        <w:pStyle w:val="EW"/>
        <w:rPr>
          <w:b/>
          <w:bCs/>
        </w:rPr>
      </w:pPr>
      <w:r w:rsidRPr="00C6761E">
        <w:rPr>
          <w:b/>
          <w:bCs/>
        </w:rPr>
        <w:t>Discovery entry ID</w:t>
      </w:r>
    </w:p>
    <w:p w14:paraId="1D9EF0C7" w14:textId="77777777" w:rsidR="006B5D00" w:rsidRPr="00C6761E" w:rsidRDefault="006B5D00" w:rsidP="006B5D00">
      <w:pPr>
        <w:pStyle w:val="EW"/>
        <w:rPr>
          <w:b/>
          <w:bCs/>
        </w:rPr>
      </w:pPr>
      <w:r w:rsidRPr="00C6761E">
        <w:rPr>
          <w:b/>
          <w:bCs/>
        </w:rPr>
        <w:t>Discovery filter</w:t>
      </w:r>
    </w:p>
    <w:p w14:paraId="7587CB1F" w14:textId="77777777" w:rsidR="006B5D00" w:rsidRPr="00C6761E" w:rsidRDefault="006B5D00" w:rsidP="006B5D00">
      <w:pPr>
        <w:pStyle w:val="EW"/>
        <w:rPr>
          <w:b/>
          <w:bCs/>
        </w:rPr>
      </w:pPr>
      <w:r w:rsidRPr="00C6761E">
        <w:rPr>
          <w:b/>
          <w:bCs/>
        </w:rPr>
        <w:t>Discovery query filter</w:t>
      </w:r>
    </w:p>
    <w:p w14:paraId="75885361" w14:textId="77777777" w:rsidR="006B5D00" w:rsidRPr="00C6761E" w:rsidRDefault="006B5D00" w:rsidP="006B5D00">
      <w:pPr>
        <w:pStyle w:val="EW"/>
        <w:rPr>
          <w:b/>
          <w:bCs/>
        </w:rPr>
      </w:pPr>
      <w:r w:rsidRPr="00C6761E">
        <w:rPr>
          <w:b/>
          <w:bCs/>
        </w:rPr>
        <w:t>Discovery response filter</w:t>
      </w:r>
    </w:p>
    <w:p w14:paraId="09F39878" w14:textId="77777777" w:rsidR="006B5D00" w:rsidRPr="00C6761E" w:rsidRDefault="006B5D00" w:rsidP="006B5D00">
      <w:pPr>
        <w:pStyle w:val="EW"/>
        <w:rPr>
          <w:b/>
          <w:bCs/>
        </w:rPr>
      </w:pPr>
      <w:r w:rsidRPr="00C6761E">
        <w:rPr>
          <w:b/>
          <w:bCs/>
        </w:rPr>
        <w:t>Geographical area</w:t>
      </w:r>
    </w:p>
    <w:p w14:paraId="612CDA2E" w14:textId="77777777" w:rsidR="006B5D00" w:rsidRPr="00C6761E" w:rsidRDefault="006B5D00" w:rsidP="006B5D00">
      <w:pPr>
        <w:pStyle w:val="EW"/>
        <w:rPr>
          <w:b/>
          <w:bCs/>
          <w:lang w:eastAsia="zh-CN"/>
        </w:rPr>
      </w:pPr>
      <w:r w:rsidRPr="00C6761E">
        <w:rPr>
          <w:b/>
          <w:lang w:eastAsia="zh-CN"/>
        </w:rPr>
        <w:t>I</w:t>
      </w:r>
      <w:r w:rsidRPr="00C6761E">
        <w:rPr>
          <w:b/>
        </w:rPr>
        <w:t xml:space="preserve">ndirect </w:t>
      </w:r>
      <w:r w:rsidRPr="00C6761E">
        <w:rPr>
          <w:rFonts w:hint="eastAsia"/>
          <w:b/>
          <w:lang w:eastAsia="zh-CN"/>
        </w:rPr>
        <w:t>n</w:t>
      </w:r>
      <w:r w:rsidRPr="00C6761E">
        <w:rPr>
          <w:b/>
        </w:rPr>
        <w:t xml:space="preserve">etwork </w:t>
      </w:r>
      <w:r w:rsidRPr="00C6761E">
        <w:rPr>
          <w:rFonts w:hint="eastAsia"/>
          <w:b/>
          <w:lang w:eastAsia="zh-CN"/>
        </w:rPr>
        <w:t>c</w:t>
      </w:r>
      <w:r w:rsidRPr="00C6761E">
        <w:rPr>
          <w:b/>
          <w:lang w:eastAsia="zh-CN"/>
        </w:rPr>
        <w:t>ommunication</w:t>
      </w:r>
    </w:p>
    <w:p w14:paraId="10BB0575" w14:textId="77777777" w:rsidR="006B5D00" w:rsidRPr="00C6761E" w:rsidRDefault="006B5D00" w:rsidP="006B5D00">
      <w:pPr>
        <w:pStyle w:val="EW"/>
        <w:rPr>
          <w:b/>
          <w:bCs/>
        </w:rPr>
      </w:pPr>
      <w:r w:rsidRPr="00C6761E">
        <w:rPr>
          <w:b/>
          <w:bCs/>
        </w:rPr>
        <w:t>Local PLMN</w:t>
      </w:r>
    </w:p>
    <w:p w14:paraId="71CD1ECF" w14:textId="77777777" w:rsidR="006B5D00" w:rsidRPr="00ED204F" w:rsidRDefault="006B5D00" w:rsidP="006B5D00">
      <w:pPr>
        <w:pStyle w:val="EW"/>
        <w:rPr>
          <w:b/>
          <w:bCs/>
          <w:lang w:val="it-IT"/>
        </w:rPr>
      </w:pPr>
      <w:r w:rsidRPr="00ED204F">
        <w:rPr>
          <w:b/>
          <w:bCs/>
          <w:lang w:val="it-IT"/>
        </w:rPr>
        <w:t>Member ID</w:t>
      </w:r>
    </w:p>
    <w:p w14:paraId="6523EC13" w14:textId="77777777" w:rsidR="006B5D00" w:rsidRPr="00ED204F" w:rsidRDefault="006B5D00" w:rsidP="006B5D00">
      <w:pPr>
        <w:pStyle w:val="EW"/>
        <w:rPr>
          <w:b/>
          <w:bCs/>
          <w:lang w:val="it-IT"/>
        </w:rPr>
      </w:pPr>
      <w:r w:rsidRPr="00ED204F">
        <w:rPr>
          <w:b/>
          <w:bCs/>
          <w:lang w:val="it-IT"/>
        </w:rPr>
        <w:t>Metadata index</w:t>
      </w:r>
    </w:p>
    <w:p w14:paraId="2E247EED" w14:textId="77777777" w:rsidR="006B5D00" w:rsidRPr="00ED204F" w:rsidRDefault="006B5D00" w:rsidP="006B5D00">
      <w:pPr>
        <w:pStyle w:val="EW"/>
        <w:rPr>
          <w:b/>
          <w:bCs/>
          <w:lang w:val="it-IT"/>
        </w:rPr>
      </w:pPr>
      <w:r w:rsidRPr="00ED204F">
        <w:rPr>
          <w:b/>
          <w:bCs/>
          <w:lang w:val="it-IT"/>
        </w:rPr>
        <w:t>Metadata index mask</w:t>
      </w:r>
    </w:p>
    <w:p w14:paraId="492624C3" w14:textId="77777777" w:rsidR="006B5D00" w:rsidRPr="00ED204F" w:rsidRDefault="006B5D00" w:rsidP="006B5D00">
      <w:pPr>
        <w:pStyle w:val="EW"/>
        <w:rPr>
          <w:b/>
          <w:bCs/>
          <w:lang w:val="it-IT"/>
        </w:rPr>
      </w:pPr>
      <w:r w:rsidRPr="00ED204F">
        <w:rPr>
          <w:b/>
          <w:bCs/>
          <w:lang w:val="it-IT"/>
        </w:rPr>
        <w:t>Model A</w:t>
      </w:r>
    </w:p>
    <w:p w14:paraId="575D1E70" w14:textId="77777777" w:rsidR="006B5D00" w:rsidRPr="00ED204F" w:rsidRDefault="006B5D00" w:rsidP="006B5D00">
      <w:pPr>
        <w:pStyle w:val="EW"/>
        <w:rPr>
          <w:b/>
          <w:bCs/>
          <w:lang w:val="it-IT"/>
        </w:rPr>
      </w:pPr>
      <w:r w:rsidRPr="00ED204F">
        <w:rPr>
          <w:b/>
          <w:bCs/>
          <w:lang w:val="it-IT"/>
        </w:rPr>
        <w:t>Model B</w:t>
      </w:r>
    </w:p>
    <w:p w14:paraId="2A65811C" w14:textId="77777777" w:rsidR="006B5D00" w:rsidRPr="00ED204F" w:rsidRDefault="006B5D00" w:rsidP="006B5D00">
      <w:pPr>
        <w:pStyle w:val="EW"/>
        <w:rPr>
          <w:b/>
          <w:bCs/>
          <w:lang w:val="it-IT"/>
        </w:rPr>
      </w:pPr>
      <w:r w:rsidRPr="00ED204F">
        <w:rPr>
          <w:b/>
          <w:bCs/>
          <w:lang w:val="it-IT"/>
        </w:rPr>
        <w:t>Mode of communication</w:t>
      </w:r>
    </w:p>
    <w:p w14:paraId="1316E185" w14:textId="77777777" w:rsidR="006B5D00" w:rsidRPr="00ED204F" w:rsidRDefault="006B5D00" w:rsidP="006B5D00">
      <w:pPr>
        <w:pStyle w:val="EW"/>
        <w:rPr>
          <w:b/>
          <w:bCs/>
          <w:lang w:val="it-IT"/>
        </w:rPr>
      </w:pPr>
      <w:r w:rsidRPr="00ED204F">
        <w:rPr>
          <w:b/>
          <w:bCs/>
          <w:lang w:val="it-IT"/>
        </w:rPr>
        <w:t>ProSe application code</w:t>
      </w:r>
    </w:p>
    <w:p w14:paraId="6FD676B1" w14:textId="77777777" w:rsidR="006B5D00" w:rsidRPr="00ED204F" w:rsidRDefault="006B5D00" w:rsidP="006B5D00">
      <w:pPr>
        <w:pStyle w:val="EW"/>
        <w:rPr>
          <w:b/>
          <w:bCs/>
          <w:lang w:val="it-IT"/>
        </w:rPr>
      </w:pPr>
      <w:r w:rsidRPr="00ED204F">
        <w:rPr>
          <w:b/>
          <w:bCs/>
          <w:lang w:val="it-IT"/>
        </w:rPr>
        <w:t>ProSe application mask</w:t>
      </w:r>
    </w:p>
    <w:p w14:paraId="11945A2B" w14:textId="77777777" w:rsidR="006B5D00" w:rsidRPr="00ED204F" w:rsidRDefault="006B5D00" w:rsidP="006B5D00">
      <w:pPr>
        <w:pStyle w:val="EW"/>
        <w:rPr>
          <w:b/>
          <w:bCs/>
          <w:lang w:val="it-IT"/>
        </w:rPr>
      </w:pPr>
      <w:r w:rsidRPr="00ED204F">
        <w:rPr>
          <w:b/>
          <w:bCs/>
          <w:lang w:val="it-IT"/>
        </w:rPr>
        <w:t>ProSe application ID</w:t>
      </w:r>
    </w:p>
    <w:p w14:paraId="0353CC76" w14:textId="77777777" w:rsidR="006B5D00" w:rsidRPr="00ED204F" w:rsidRDefault="006B5D00" w:rsidP="006B5D00">
      <w:pPr>
        <w:pStyle w:val="EW"/>
        <w:rPr>
          <w:b/>
          <w:bCs/>
          <w:lang w:val="it-IT"/>
        </w:rPr>
      </w:pPr>
      <w:r w:rsidRPr="00ED204F">
        <w:rPr>
          <w:b/>
          <w:bCs/>
          <w:lang w:val="it-IT"/>
        </w:rPr>
        <w:t>ProSe discovery UE ID</w:t>
      </w:r>
    </w:p>
    <w:p w14:paraId="40D77E1E" w14:textId="77777777" w:rsidR="006B5D00" w:rsidRPr="00ED204F" w:rsidRDefault="006B5D00" w:rsidP="006B5D00">
      <w:pPr>
        <w:pStyle w:val="EW"/>
        <w:rPr>
          <w:b/>
          <w:bCs/>
          <w:lang w:val="it-IT"/>
        </w:rPr>
      </w:pPr>
      <w:r w:rsidRPr="00ED204F">
        <w:rPr>
          <w:b/>
          <w:bCs/>
          <w:lang w:val="it-IT"/>
        </w:rPr>
        <w:t>ProSe identifier</w:t>
      </w:r>
    </w:p>
    <w:p w14:paraId="260E2808" w14:textId="77777777" w:rsidR="006B5D00" w:rsidRPr="00ED204F" w:rsidRDefault="006B5D00" w:rsidP="006B5D00">
      <w:pPr>
        <w:pStyle w:val="EW"/>
        <w:rPr>
          <w:b/>
          <w:bCs/>
          <w:lang w:val="it-IT"/>
        </w:rPr>
      </w:pPr>
      <w:r w:rsidRPr="00ED204F">
        <w:rPr>
          <w:b/>
          <w:bCs/>
          <w:lang w:val="it-IT"/>
        </w:rPr>
        <w:t>ProSe layer-2 group ID</w:t>
      </w:r>
    </w:p>
    <w:p w14:paraId="0822914D" w14:textId="77777777" w:rsidR="006B5D00" w:rsidRPr="00ED204F" w:rsidRDefault="006B5D00" w:rsidP="006B5D00">
      <w:pPr>
        <w:pStyle w:val="EW"/>
        <w:rPr>
          <w:b/>
          <w:bCs/>
          <w:lang w:val="it-IT"/>
        </w:rPr>
      </w:pPr>
      <w:r w:rsidRPr="00ED204F">
        <w:rPr>
          <w:b/>
          <w:bCs/>
          <w:lang w:val="it-IT"/>
        </w:rPr>
        <w:t>ProSe query code</w:t>
      </w:r>
    </w:p>
    <w:p w14:paraId="312CFB02" w14:textId="77777777" w:rsidR="006B5D00" w:rsidRPr="00ED204F" w:rsidRDefault="006B5D00" w:rsidP="006B5D00">
      <w:pPr>
        <w:pStyle w:val="EW"/>
        <w:rPr>
          <w:b/>
          <w:bCs/>
          <w:lang w:val="it-IT"/>
        </w:rPr>
      </w:pPr>
      <w:r w:rsidRPr="00ED204F">
        <w:rPr>
          <w:b/>
          <w:bCs/>
          <w:lang w:val="it-IT"/>
        </w:rPr>
        <w:t>ProSe response code</w:t>
      </w:r>
    </w:p>
    <w:p w14:paraId="25A652DF" w14:textId="77777777" w:rsidR="006B5D00" w:rsidRPr="00ED204F" w:rsidRDefault="006B5D00" w:rsidP="006B5D00">
      <w:pPr>
        <w:pStyle w:val="EW"/>
        <w:rPr>
          <w:b/>
          <w:bCs/>
          <w:lang w:val="it-IT"/>
        </w:rPr>
      </w:pPr>
      <w:r w:rsidRPr="00ED204F">
        <w:rPr>
          <w:b/>
          <w:bCs/>
          <w:lang w:val="it-IT"/>
        </w:rPr>
        <w:t>ProSe restricted code</w:t>
      </w:r>
    </w:p>
    <w:p w14:paraId="78C5F200" w14:textId="77777777" w:rsidR="006B5D00" w:rsidRPr="00ED204F" w:rsidRDefault="006B5D00" w:rsidP="006B5D00">
      <w:pPr>
        <w:pStyle w:val="EW"/>
        <w:rPr>
          <w:b/>
          <w:bCs/>
          <w:lang w:val="it-IT"/>
        </w:rPr>
      </w:pPr>
      <w:r w:rsidRPr="00ED204F">
        <w:rPr>
          <w:b/>
          <w:bCs/>
          <w:lang w:val="it-IT"/>
        </w:rPr>
        <w:t>ProSe restricted code prefix</w:t>
      </w:r>
    </w:p>
    <w:p w14:paraId="5CE1E4A8" w14:textId="77777777" w:rsidR="006B5D00" w:rsidRPr="00ED204F" w:rsidRDefault="006B5D00" w:rsidP="006B5D00">
      <w:pPr>
        <w:pStyle w:val="EW"/>
        <w:rPr>
          <w:b/>
          <w:bCs/>
          <w:lang w:val="it-IT"/>
        </w:rPr>
      </w:pPr>
      <w:r w:rsidRPr="00ED204F">
        <w:rPr>
          <w:b/>
          <w:bCs/>
          <w:lang w:val="it-IT"/>
        </w:rPr>
        <w:t>ProSe restricted code suffix</w:t>
      </w:r>
    </w:p>
    <w:p w14:paraId="610DE835" w14:textId="77777777" w:rsidR="006B5D00" w:rsidRPr="00ED204F" w:rsidRDefault="006B5D00" w:rsidP="006B5D00">
      <w:pPr>
        <w:pStyle w:val="EW"/>
        <w:rPr>
          <w:b/>
          <w:bCs/>
          <w:lang w:val="it-IT"/>
        </w:rPr>
      </w:pPr>
      <w:r w:rsidRPr="00ED204F">
        <w:rPr>
          <w:b/>
          <w:bCs/>
          <w:lang w:val="it-IT"/>
        </w:rPr>
        <w:t>Relay service code</w:t>
      </w:r>
    </w:p>
    <w:p w14:paraId="6D9217A9" w14:textId="77777777" w:rsidR="006B5D00" w:rsidRPr="00ED204F" w:rsidRDefault="006B5D00" w:rsidP="006B5D00">
      <w:pPr>
        <w:pStyle w:val="EW"/>
        <w:rPr>
          <w:b/>
          <w:bCs/>
          <w:lang w:val="it-IT"/>
        </w:rPr>
      </w:pPr>
      <w:r w:rsidRPr="00ED204F">
        <w:rPr>
          <w:b/>
          <w:bCs/>
          <w:lang w:val="it-IT"/>
        </w:rPr>
        <w:t>Restricted ProSe application user ID</w:t>
      </w:r>
    </w:p>
    <w:p w14:paraId="18A2A981" w14:textId="77777777" w:rsidR="006B5D00" w:rsidRPr="00B1280E" w:rsidRDefault="006B5D00" w:rsidP="006B5D00">
      <w:pPr>
        <w:pStyle w:val="EW"/>
        <w:rPr>
          <w:b/>
          <w:bCs/>
          <w:lang w:val="it-IT"/>
        </w:rPr>
      </w:pPr>
      <w:r w:rsidRPr="00B1280E">
        <w:rPr>
          <w:b/>
          <w:bCs/>
          <w:lang w:val="it-IT"/>
        </w:rPr>
        <w:t>Source layer-2 ID</w:t>
      </w:r>
    </w:p>
    <w:p w14:paraId="334D7E20" w14:textId="77777777" w:rsidR="006B5D00" w:rsidRPr="00C6761E" w:rsidRDefault="006B5D00" w:rsidP="006B5D00">
      <w:pPr>
        <w:pStyle w:val="EW"/>
        <w:rPr>
          <w:b/>
          <w:bCs/>
        </w:rPr>
      </w:pPr>
      <w:r w:rsidRPr="00C6761E">
        <w:rPr>
          <w:b/>
          <w:bCs/>
        </w:rPr>
        <w:t>NR Tx profile</w:t>
      </w:r>
    </w:p>
    <w:p w14:paraId="3EEC574F" w14:textId="77777777" w:rsidR="006B5D00" w:rsidRDefault="006B5D00" w:rsidP="006B5D00">
      <w:pPr>
        <w:pStyle w:val="EW"/>
        <w:rPr>
          <w:ins w:id="23" w:author="Ericsson User, R03" w:date="2024-10-01T11:19:00Z"/>
          <w:b/>
          <w:bCs/>
        </w:rPr>
      </w:pPr>
      <w:r w:rsidRPr="00C6761E">
        <w:rPr>
          <w:b/>
          <w:bCs/>
        </w:rPr>
        <w:t>User info ID</w:t>
      </w:r>
    </w:p>
    <w:p w14:paraId="4A0A2179" w14:textId="77777777" w:rsidR="006B5D00" w:rsidRPr="006B5D00" w:rsidRDefault="006B5D00" w:rsidP="006B5D00">
      <w:pPr>
        <w:rPr>
          <w:ins w:id="24" w:author="Ericsson User, R03" w:date="2024-10-01T11:19:00Z"/>
        </w:rPr>
      </w:pPr>
    </w:p>
    <w:p w14:paraId="3EE780F4" w14:textId="044AB23F" w:rsidR="006B5D00" w:rsidRPr="00C6761E" w:rsidRDefault="006B5D00" w:rsidP="006B5D00">
      <w:pPr>
        <w:rPr>
          <w:ins w:id="25" w:author="Ericsson User, R03" w:date="2024-10-01T11:19:00Z"/>
        </w:rPr>
      </w:pPr>
      <w:ins w:id="26" w:author="Ericsson User, R03" w:date="2024-10-01T11:19:00Z">
        <w:r w:rsidRPr="00C6761E">
          <w:t>For the purposes of the present document, the following term and definition given in TS 2</w:t>
        </w:r>
      </w:ins>
      <w:ins w:id="27" w:author="Ericsson User, R03" w:date="2024-10-01T11:20:00Z">
        <w:r>
          <w:t>4</w:t>
        </w:r>
      </w:ins>
      <w:ins w:id="28" w:author="Ericsson User, R03" w:date="2024-10-01T11:19:00Z">
        <w:r w:rsidRPr="00C6761E">
          <w:t>.</w:t>
        </w:r>
      </w:ins>
      <w:ins w:id="29" w:author="Ericsson User, R03" w:date="2024-10-01T11:20:00Z">
        <w:r>
          <w:t>5</w:t>
        </w:r>
      </w:ins>
      <w:ins w:id="30" w:author="Ericsson User, R03" w:date="2024-10-01T11:19:00Z">
        <w:r w:rsidRPr="00C6761E">
          <w:t>0</w:t>
        </w:r>
      </w:ins>
      <w:ins w:id="31" w:author="Ericsson User, R03" w:date="2024-10-01T11:20:00Z">
        <w:r>
          <w:rPr>
            <w:lang w:eastAsia="zh-CN"/>
          </w:rPr>
          <w:t>1</w:t>
        </w:r>
      </w:ins>
      <w:ins w:id="32" w:author="Ericsson User, R03" w:date="2024-10-01T11:19:00Z">
        <w:r w:rsidRPr="00C6761E">
          <w:t> [</w:t>
        </w:r>
      </w:ins>
      <w:ins w:id="33" w:author="Ericsson User, R03" w:date="2024-10-01T11:21:00Z">
        <w:r>
          <w:rPr>
            <w:lang w:eastAsia="zh-CN"/>
          </w:rPr>
          <w:t>11</w:t>
        </w:r>
      </w:ins>
      <w:ins w:id="34" w:author="Ericsson User, R03" w:date="2024-10-01T11:19:00Z">
        <w:r w:rsidRPr="00C6761E">
          <w:t>] apply:</w:t>
        </w:r>
      </w:ins>
    </w:p>
    <w:p w14:paraId="524AEAC7" w14:textId="36A371E3" w:rsidR="006B5D00" w:rsidRPr="00C6761E" w:rsidRDefault="006B5D00" w:rsidP="006B5D00">
      <w:pPr>
        <w:pStyle w:val="EW"/>
        <w:rPr>
          <w:ins w:id="35" w:author="Ericsson User, R03" w:date="2024-10-01T11:19:00Z"/>
          <w:b/>
          <w:bCs/>
        </w:rPr>
      </w:pPr>
      <w:ins w:id="36" w:author="Ericsson User, R03" w:date="2024-10-01T11:20:00Z">
        <w:r>
          <w:rPr>
            <w:b/>
            <w:bCs/>
          </w:rPr>
          <w:t>SNPN access operation mode</w:t>
        </w:r>
      </w:ins>
    </w:p>
    <w:p w14:paraId="40DD9690" w14:textId="77777777" w:rsidR="006B5D00" w:rsidRPr="006B5D00" w:rsidRDefault="006B5D00" w:rsidP="006B5D00"/>
    <w:p w14:paraId="19CBD4B5" w14:textId="77777777" w:rsidR="006B5D00" w:rsidRDefault="006B5D00" w:rsidP="006B5D00">
      <w:pPr>
        <w:jc w:val="center"/>
        <w:rPr>
          <w:noProof/>
          <w:highlight w:val="green"/>
        </w:rPr>
      </w:pPr>
      <w:r w:rsidRPr="00DB12B9">
        <w:rPr>
          <w:noProof/>
          <w:highlight w:val="green"/>
        </w:rPr>
        <w:t>***** change *****</w:t>
      </w:r>
    </w:p>
    <w:p w14:paraId="337A30E3" w14:textId="77777777" w:rsidR="006B5D00" w:rsidRPr="00C6761E" w:rsidRDefault="006B5D00" w:rsidP="006B5D00">
      <w:pPr>
        <w:pStyle w:val="Heading3"/>
        <w:rPr>
          <w:noProof/>
        </w:rPr>
      </w:pPr>
      <w:bookmarkStart w:id="37" w:name="_Toc178262337"/>
      <w:r w:rsidRPr="00C6761E">
        <w:rPr>
          <w:noProof/>
        </w:rPr>
        <w:t>5.2.</w:t>
      </w:r>
      <w:r w:rsidRPr="00C6761E">
        <w:rPr>
          <w:noProof/>
          <w:lang w:eastAsia="zh-CN"/>
        </w:rPr>
        <w:t>2</w:t>
      </w:r>
      <w:r w:rsidRPr="00C6761E">
        <w:rPr>
          <w:noProof/>
        </w:rPr>
        <w:tab/>
        <w:t>Precedence of 5</w:t>
      </w:r>
      <w:r w:rsidRPr="00C6761E">
        <w:rPr>
          <w:noProof/>
          <w:lang w:eastAsia="zh-CN"/>
        </w:rPr>
        <w:t>G ProSe</w:t>
      </w:r>
      <w:r w:rsidRPr="00C6761E">
        <w:rPr>
          <w:noProof/>
        </w:rPr>
        <w:t xml:space="preserve"> </w:t>
      </w:r>
      <w:r w:rsidRPr="00C6761E">
        <w:t xml:space="preserve">configuration </w:t>
      </w:r>
      <w:r w:rsidRPr="00C6761E">
        <w:rPr>
          <w:lang w:eastAsia="zh-CN"/>
        </w:rPr>
        <w:t>information</w:t>
      </w:r>
      <w:bookmarkEnd w:id="37"/>
    </w:p>
    <w:p w14:paraId="71B247B5" w14:textId="77777777" w:rsidR="006B5D00" w:rsidRPr="00C6761E" w:rsidRDefault="006B5D00" w:rsidP="006B5D00">
      <w:pPr>
        <w:rPr>
          <w:noProof/>
        </w:rPr>
      </w:pPr>
      <w:r w:rsidRPr="00C6761E">
        <w:rPr>
          <w:noProof/>
        </w:rPr>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w:t>
      </w:r>
      <w:r w:rsidRPr="00C6761E">
        <w:t xml:space="preserve">configuration </w:t>
      </w:r>
      <w:r w:rsidRPr="00C6761E">
        <w:rPr>
          <w:lang w:eastAsia="zh-CN"/>
        </w:rPr>
        <w:t>information</w:t>
      </w:r>
      <w:r w:rsidRPr="00C6761E">
        <w:rPr>
          <w:noProof/>
          <w:lang w:eastAsia="zh-CN"/>
        </w:rPr>
        <w:t xml:space="preserve"> for 5G ProSe direct discovery, 5G ProSe direct communication, 5G ProSe UE-to-network relay, 5G ProSe UE-to-UE relay and 5G ProSe usage reporting </w:t>
      </w:r>
      <w:r w:rsidRPr="00C6761E">
        <w:rPr>
          <w:noProof/>
        </w:rPr>
        <w:t>can be:</w:t>
      </w:r>
    </w:p>
    <w:p w14:paraId="5F75E363" w14:textId="77777777" w:rsidR="006B5D00" w:rsidRPr="00C6761E" w:rsidRDefault="006B5D00" w:rsidP="006B5D00">
      <w:pPr>
        <w:pStyle w:val="B1"/>
        <w:rPr>
          <w:noProof/>
        </w:rPr>
      </w:pPr>
      <w:r w:rsidRPr="00C6761E">
        <w:rPr>
          <w:noProof/>
        </w:rPr>
        <w:t>a)</w:t>
      </w:r>
      <w:r w:rsidRPr="00C6761E">
        <w:rPr>
          <w:noProof/>
        </w:rPr>
        <w:tab/>
        <w:t>pre-configured in the ME;</w:t>
      </w:r>
    </w:p>
    <w:p w14:paraId="48A137E3" w14:textId="77777777" w:rsidR="006B5D00" w:rsidRPr="00C6761E" w:rsidRDefault="006B5D00" w:rsidP="006B5D00">
      <w:pPr>
        <w:pStyle w:val="B1"/>
        <w:rPr>
          <w:noProof/>
        </w:rPr>
      </w:pPr>
      <w:r w:rsidRPr="00C6761E">
        <w:rPr>
          <w:noProof/>
        </w:rPr>
        <w:lastRenderedPageBreak/>
        <w:t>b)</w:t>
      </w:r>
      <w:r w:rsidRPr="00C6761E">
        <w:rPr>
          <w:noProof/>
        </w:rPr>
        <w:tab/>
        <w:t>configured in the U</w:t>
      </w:r>
      <w:r w:rsidRPr="00C6761E">
        <w:rPr>
          <w:noProof/>
          <w:lang w:eastAsia="zh-CN"/>
        </w:rPr>
        <w:t>ICC</w:t>
      </w:r>
      <w:r w:rsidRPr="00C6761E">
        <w:rPr>
          <w:noProof/>
        </w:rPr>
        <w:t>;</w:t>
      </w:r>
    </w:p>
    <w:p w14:paraId="6BE9E105" w14:textId="4B2013AC" w:rsidR="006B5D00" w:rsidRPr="00C6761E" w:rsidRDefault="006B5D00" w:rsidP="006B5D00">
      <w:pPr>
        <w:pStyle w:val="B1"/>
        <w:rPr>
          <w:noProof/>
        </w:rPr>
      </w:pPr>
      <w:r w:rsidRPr="00C6761E">
        <w:rPr>
          <w:noProof/>
        </w:rPr>
        <w:t>c)</w:t>
      </w:r>
      <w:r w:rsidRPr="00C6761E">
        <w:rPr>
          <w:noProof/>
        </w:rPr>
        <w:tab/>
      </w:r>
      <w:r w:rsidRPr="00C6761E">
        <w:rPr>
          <w:lang w:eastAsia="zh-CN"/>
        </w:rPr>
        <w:t>provided</w:t>
      </w:r>
      <w:r w:rsidRPr="00C6761E">
        <w:t xml:space="preserve"> as a </w:t>
      </w:r>
      <w:r w:rsidRPr="00C6761E">
        <w:rPr>
          <w:lang w:eastAsia="zh-CN"/>
        </w:rPr>
        <w:t>ProSeP</w:t>
      </w:r>
      <w:r w:rsidRPr="00C6761E">
        <w:t xml:space="preserve"> by PCF</w:t>
      </w:r>
      <w:ins w:id="38" w:author="Ericsson User, R03" w:date="2024-10-01T11:19:00Z">
        <w:r>
          <w:t xml:space="preserve"> using the UE policy delivery service as specified in 3GPP</w:t>
        </w:r>
        <w:r>
          <w:rPr>
            <w:lang w:val="cs-CZ"/>
          </w:rPr>
          <w:t xml:space="preserve"> TS 24.501 [11] </w:t>
        </w:r>
        <w:r>
          <w:t xml:space="preserve">annex D. The </w:t>
        </w:r>
        <w:r w:rsidRPr="00C6761E">
          <w:rPr>
            <w:lang w:eastAsia="zh-CN"/>
          </w:rPr>
          <w:t>ProSeP</w:t>
        </w:r>
        <w:r w:rsidRPr="00C6761E">
          <w:t xml:space="preserve"> </w:t>
        </w:r>
        <w:r w:rsidRPr="00A16911">
          <w:t xml:space="preserve">shall be stored </w:t>
        </w:r>
        <w:r>
          <w:t xml:space="preserve">in non-volatile memory of the ME according to </w:t>
        </w:r>
        <w:r w:rsidRPr="00A16911">
          <w:t>annex </w:t>
        </w:r>
        <w:r>
          <w:t>X</w:t>
        </w:r>
      </w:ins>
      <w:r w:rsidRPr="00C6761E">
        <w:rPr>
          <w:noProof/>
        </w:rPr>
        <w:t>;</w:t>
      </w:r>
    </w:p>
    <w:p w14:paraId="066A69B1" w14:textId="77777777" w:rsidR="006B5D00" w:rsidRPr="00C6761E" w:rsidRDefault="006B5D00" w:rsidP="006B5D00">
      <w:pPr>
        <w:pStyle w:val="B1"/>
        <w:rPr>
          <w:noProof/>
          <w:lang w:eastAsia="zh-CN"/>
        </w:rPr>
      </w:pPr>
      <w:r w:rsidRPr="00C6761E">
        <w:rPr>
          <w:noProof/>
        </w:rPr>
        <w:t>d)</w:t>
      </w:r>
      <w:r w:rsidRPr="00C6761E">
        <w:rPr>
          <w:noProof/>
        </w:rPr>
        <w:tab/>
        <w:t xml:space="preserve">provided by a </w:t>
      </w:r>
      <w:r w:rsidRPr="00C6761E">
        <w:rPr>
          <w:noProof/>
          <w:lang w:eastAsia="zh-CN"/>
        </w:rPr>
        <w:t>ProSe</w:t>
      </w:r>
      <w:r w:rsidRPr="00C6761E">
        <w:rPr>
          <w:noProof/>
        </w:rPr>
        <w:t xml:space="preserve"> </w:t>
      </w:r>
      <w:r w:rsidRPr="00C6761E">
        <w:rPr>
          <w:noProof/>
          <w:lang w:eastAsia="zh-CN"/>
        </w:rPr>
        <w:t>a</w:t>
      </w:r>
      <w:r w:rsidRPr="00C6761E">
        <w:rPr>
          <w:noProof/>
        </w:rPr>
        <w:t xml:space="preserve">pplication server via </w:t>
      </w:r>
      <w:r w:rsidRPr="00C6761E">
        <w:rPr>
          <w:noProof/>
          <w:lang w:eastAsia="zh-CN"/>
        </w:rPr>
        <w:t>PC</w:t>
      </w:r>
      <w:r w:rsidRPr="00C6761E">
        <w:rPr>
          <w:noProof/>
        </w:rPr>
        <w:t xml:space="preserve">1 reference point </w:t>
      </w:r>
      <w:r w:rsidRPr="00C6761E">
        <w:rPr>
          <w:noProof/>
          <w:lang w:eastAsia="zh-CN"/>
        </w:rPr>
        <w:t>except:</w:t>
      </w:r>
    </w:p>
    <w:p w14:paraId="3B655BEE" w14:textId="77777777" w:rsidR="006B5D00" w:rsidRPr="00C6761E" w:rsidRDefault="006B5D00" w:rsidP="006B5D00">
      <w:pPr>
        <w:pStyle w:val="B2"/>
        <w:rPr>
          <w:lang w:eastAsia="zh-CN"/>
        </w:rPr>
      </w:pPr>
      <w:r w:rsidRPr="00C6761E">
        <w:t>1)</w:t>
      </w:r>
      <w:r w:rsidRPr="00C6761E">
        <w:tab/>
        <w:t xml:space="preserve">the </w:t>
      </w:r>
      <w:r w:rsidRPr="00C6761E">
        <w:rPr>
          <w:lang w:eastAsia="zh-CN"/>
        </w:rPr>
        <w:t>authorization policy for 5G ProSe direct discovery and restricted ProSe discovery UE ID for restricted direct discovery in parameters for 5G ProSe direct discovery;</w:t>
      </w:r>
    </w:p>
    <w:p w14:paraId="3A848EE1" w14:textId="77777777" w:rsidR="006B5D00" w:rsidRPr="00C6761E" w:rsidRDefault="006B5D00" w:rsidP="006B5D00">
      <w:pPr>
        <w:pStyle w:val="B2"/>
        <w:rPr>
          <w:noProof/>
          <w:lang w:eastAsia="zh-CN"/>
        </w:rPr>
      </w:pPr>
      <w:r w:rsidRPr="00C6761E">
        <w:rPr>
          <w:lang w:eastAsia="zh-CN"/>
        </w:rPr>
        <w:t>2</w:t>
      </w:r>
      <w:r w:rsidRPr="00C6761E">
        <w:t>)</w:t>
      </w:r>
      <w:r w:rsidRPr="00C6761E">
        <w:tab/>
        <w:t xml:space="preserve">the </w:t>
      </w:r>
      <w:r w:rsidRPr="00C6761E">
        <w:rPr>
          <w:lang w:eastAsia="zh-CN"/>
        </w:rPr>
        <w:t>authorization policy in parameters for 5G ProSe direct communication</w:t>
      </w:r>
      <w:r w:rsidRPr="00C6761E">
        <w:rPr>
          <w:noProof/>
        </w:rPr>
        <w:t>;</w:t>
      </w:r>
    </w:p>
    <w:p w14:paraId="0A6A2A47" w14:textId="77777777" w:rsidR="006B5D00" w:rsidRPr="00C6761E" w:rsidRDefault="006B5D00" w:rsidP="006B5D00">
      <w:pPr>
        <w:pStyle w:val="B2"/>
        <w:rPr>
          <w:lang w:eastAsia="zh-CN"/>
        </w:rPr>
      </w:pPr>
      <w:r w:rsidRPr="00C6761E">
        <w:rPr>
          <w:lang w:eastAsia="zh-CN"/>
        </w:rPr>
        <w:t>3</w:t>
      </w:r>
      <w:r w:rsidRPr="00C6761E">
        <w:t>)</w:t>
      </w:r>
      <w:r w:rsidRPr="00C6761E">
        <w:tab/>
      </w:r>
      <w:r w:rsidRPr="00C6761E">
        <w:rPr>
          <w:lang w:eastAsia="zh-CN"/>
        </w:rPr>
        <w:t>the following parameters for the role of a 5G ProSe UE-to-network relay UE:</w:t>
      </w:r>
    </w:p>
    <w:p w14:paraId="25E4A5C9" w14:textId="77777777" w:rsidR="006B5D00" w:rsidRPr="00C6761E" w:rsidRDefault="006B5D00" w:rsidP="006B5D00">
      <w:pPr>
        <w:pStyle w:val="B3"/>
      </w:pPr>
      <w:r w:rsidRPr="00C6761E">
        <w:t>i)</w:t>
      </w:r>
      <w:r w:rsidRPr="00C6761E">
        <w:tab/>
        <w:t>authorization policy for acting as a 5G ProSe layer-3 UE-to-network relay UE, 5G ProSe layer-2 UE-to-network relay UE or both, when "served by NG-RAN";</w:t>
      </w:r>
    </w:p>
    <w:p w14:paraId="4FB8C824" w14:textId="77777777" w:rsidR="006B5D00" w:rsidRPr="00C6761E" w:rsidRDefault="006B5D00" w:rsidP="006B5D00">
      <w:pPr>
        <w:pStyle w:val="B3"/>
      </w:pPr>
      <w:r w:rsidRPr="00C6761E">
        <w:t>ii)</w:t>
      </w:r>
      <w:r w:rsidRPr="00C6761E">
        <w:tab/>
        <w:t>QoS mapping rules for 5G ProSe layer-3 UE-to-network relay; and</w:t>
      </w:r>
    </w:p>
    <w:p w14:paraId="7EE2E8C9" w14:textId="77777777" w:rsidR="006B5D00" w:rsidRPr="00C6761E" w:rsidRDefault="006B5D00" w:rsidP="006B5D00">
      <w:pPr>
        <w:pStyle w:val="B3"/>
      </w:pPr>
      <w:r w:rsidRPr="00C6761E">
        <w:t>iii)</w:t>
      </w:r>
      <w:r w:rsidRPr="00C6761E">
        <w:tab/>
        <w:t>a mapping of ProSe identifier(s) to ProSe application server address information for 5G ProSe layer-3 UE-to-network relay UE to relay Ethernet or Unstructured traffic from remote UE by using IP type PDU session;</w:t>
      </w:r>
    </w:p>
    <w:p w14:paraId="620973CF" w14:textId="77777777" w:rsidR="006B5D00" w:rsidRPr="00C6761E" w:rsidRDefault="006B5D00" w:rsidP="006B5D00">
      <w:pPr>
        <w:pStyle w:val="B2"/>
      </w:pPr>
      <w:r w:rsidRPr="00C6761E">
        <w:t>4)</w:t>
      </w:r>
      <w:r w:rsidRPr="00C6761E">
        <w:tab/>
        <w:t>the following parameters for the role of a 5G ProSe remote UE:</w:t>
      </w:r>
    </w:p>
    <w:p w14:paraId="1FACB1BB" w14:textId="77777777" w:rsidR="006B5D00" w:rsidRPr="00C6761E" w:rsidRDefault="006B5D00" w:rsidP="006B5D00">
      <w:pPr>
        <w:pStyle w:val="B3"/>
      </w:pPr>
      <w:r w:rsidRPr="00C6761E">
        <w:t>i)</w:t>
      </w:r>
      <w:r w:rsidRPr="00C6761E">
        <w:tab/>
        <w:t>authorization policy for using a 5G ProSe layer-3 UE-to-network relay UE, 5G ProSe layer-2 UE-to-network relay UE or both;</w:t>
      </w:r>
    </w:p>
    <w:p w14:paraId="3F2B0B21" w14:textId="77777777" w:rsidR="006B5D00" w:rsidRPr="00C6761E" w:rsidRDefault="006B5D00" w:rsidP="006B5D00">
      <w:pPr>
        <w:pStyle w:val="B2"/>
      </w:pPr>
      <w:r w:rsidRPr="00C6761E">
        <w:t>5)</w:t>
      </w:r>
      <w:r w:rsidRPr="00C6761E">
        <w:tab/>
        <w:t>the following parameters for the role of a 5G ProSe UE-to-network relay UE as well as for the role of a 5G ProSe remote UE:</w:t>
      </w:r>
    </w:p>
    <w:p w14:paraId="7156D3AB" w14:textId="77777777" w:rsidR="006B5D00" w:rsidRPr="00C6761E" w:rsidRDefault="006B5D00" w:rsidP="006B5D00">
      <w:pPr>
        <w:pStyle w:val="B3"/>
      </w:pPr>
      <w:r w:rsidRPr="00C6761E">
        <w:t>i)</w:t>
      </w:r>
      <w:r w:rsidRPr="00C6761E">
        <w:tab/>
        <w:t>radio parameters for 5G ProSe relay discovery when the UE is not "served by NG-RAN";</w:t>
      </w:r>
    </w:p>
    <w:p w14:paraId="2B03296E" w14:textId="77777777" w:rsidR="006B5D00" w:rsidRPr="00C6761E" w:rsidRDefault="006B5D00" w:rsidP="006B5D00">
      <w:pPr>
        <w:pStyle w:val="B3"/>
        <w:rPr>
          <w:noProof/>
        </w:rPr>
      </w:pPr>
      <w:r w:rsidRPr="00C6761E">
        <w:t>ii)</w:t>
      </w:r>
      <w:r w:rsidRPr="00C6761E">
        <w:tab/>
        <w:t>radio parameters for 5G ProSe relay communication when the UE is not "served by NG-RAN"</w:t>
      </w:r>
      <w:r w:rsidRPr="00C6761E">
        <w:rPr>
          <w:lang w:eastAsia="zh-CN"/>
        </w:rPr>
        <w:t>;</w:t>
      </w:r>
      <w:r w:rsidRPr="00C6761E">
        <w:rPr>
          <w:noProof/>
        </w:rPr>
        <w:t xml:space="preserve"> and</w:t>
      </w:r>
    </w:p>
    <w:p w14:paraId="3359206D" w14:textId="77777777" w:rsidR="006B5D00" w:rsidRPr="00C6761E" w:rsidRDefault="006B5D00" w:rsidP="006B5D00">
      <w:pPr>
        <w:pStyle w:val="B3"/>
        <w:rPr>
          <w:noProof/>
        </w:rPr>
      </w:pPr>
      <w:r w:rsidRPr="00C6761E">
        <w:rPr>
          <w:noProof/>
        </w:rPr>
        <w:t>iii)</w:t>
      </w:r>
      <w:r w:rsidRPr="00C6761E">
        <w:rPr>
          <w:noProof/>
        </w:rPr>
        <w:tab/>
        <w:t>security related content for 5G ProSe UE-to-network relay; or</w:t>
      </w:r>
    </w:p>
    <w:p w14:paraId="7D3DC9AA" w14:textId="77777777" w:rsidR="006B5D00" w:rsidRPr="00C6761E" w:rsidRDefault="006B5D00" w:rsidP="006B5D00">
      <w:pPr>
        <w:pStyle w:val="B2"/>
      </w:pPr>
      <w:r w:rsidRPr="00C6761E">
        <w:rPr>
          <w:noProof/>
        </w:rPr>
        <w:t>6)</w:t>
      </w:r>
      <w:r w:rsidRPr="00C6761E">
        <w:rPr>
          <w:noProof/>
        </w:rPr>
        <w:tab/>
      </w:r>
      <w:r w:rsidRPr="00C6761E">
        <w:t>the following parameters for the role of a 5G ProSe UE-to-UE relay UE:</w:t>
      </w:r>
    </w:p>
    <w:p w14:paraId="466E7751" w14:textId="77777777" w:rsidR="006B5D00" w:rsidRPr="00C6761E" w:rsidRDefault="006B5D00" w:rsidP="006B5D00">
      <w:pPr>
        <w:pStyle w:val="B3"/>
      </w:pPr>
      <w:r w:rsidRPr="00C6761E">
        <w:t>i)</w:t>
      </w:r>
      <w:r w:rsidRPr="00C6761E">
        <w:tab/>
        <w:t xml:space="preserve">authorization policy for acting as a 5G ProSe layer-3 UE-to-UE relay UE, or 5G </w:t>
      </w:r>
      <w:r w:rsidRPr="00C6761E">
        <w:rPr>
          <w:lang w:eastAsia="zh-CN"/>
        </w:rPr>
        <w:t xml:space="preserve">ProSe </w:t>
      </w:r>
      <w:r w:rsidRPr="00C6761E">
        <w:t>layer-2 UE-to-UE relay UE or both; and</w:t>
      </w:r>
    </w:p>
    <w:p w14:paraId="16E4424F" w14:textId="77777777" w:rsidR="006B5D00" w:rsidRPr="00C6761E" w:rsidRDefault="006B5D00" w:rsidP="006B5D00">
      <w:pPr>
        <w:pStyle w:val="B2"/>
      </w:pPr>
      <w:r w:rsidRPr="00C6761E">
        <w:rPr>
          <w:noProof/>
        </w:rPr>
        <w:t>7)</w:t>
      </w:r>
      <w:r w:rsidRPr="00C6761E">
        <w:rPr>
          <w:noProof/>
        </w:rPr>
        <w:tab/>
      </w:r>
      <w:r w:rsidRPr="00C6761E">
        <w:t>the following parameters for the role of a 5G ProSe end UE:</w:t>
      </w:r>
    </w:p>
    <w:p w14:paraId="4DD0890B" w14:textId="77777777" w:rsidR="006B5D00" w:rsidRPr="00C6761E" w:rsidRDefault="006B5D00" w:rsidP="006B5D00">
      <w:pPr>
        <w:pStyle w:val="B3"/>
        <w:rPr>
          <w:noProof/>
        </w:rPr>
      </w:pPr>
      <w:r w:rsidRPr="00C6761E">
        <w:t>i)</w:t>
      </w:r>
      <w:r w:rsidRPr="00C6761E">
        <w:tab/>
        <w:t xml:space="preserve">authorization policy for using a 5G ProSe layer-3 UE-to-UE relay UE, or 5G </w:t>
      </w:r>
      <w:r w:rsidRPr="00C6761E">
        <w:rPr>
          <w:lang w:eastAsia="zh-CN"/>
        </w:rPr>
        <w:t xml:space="preserve">ProSe </w:t>
      </w:r>
      <w:r w:rsidRPr="00C6761E">
        <w:t>layer-2 UE-to-UE relay UE or both;</w:t>
      </w:r>
      <w:r w:rsidRPr="00C6761E">
        <w:rPr>
          <w:noProof/>
        </w:rPr>
        <w:t xml:space="preserve"> or</w:t>
      </w:r>
    </w:p>
    <w:p w14:paraId="54265B9D" w14:textId="77777777" w:rsidR="006B5D00" w:rsidRPr="00C6761E" w:rsidRDefault="006B5D00" w:rsidP="006B5D00">
      <w:pPr>
        <w:pStyle w:val="B1"/>
        <w:rPr>
          <w:noProof/>
        </w:rPr>
      </w:pPr>
      <w:r w:rsidRPr="00C6761E">
        <w:rPr>
          <w:noProof/>
        </w:rPr>
        <w:t>e)</w:t>
      </w:r>
      <w:r w:rsidRPr="00C6761E">
        <w:rPr>
          <w:noProof/>
        </w:rPr>
        <w:tab/>
        <w:t>a combination of case a</w:t>
      </w:r>
      <w:r w:rsidRPr="00C6761E">
        <w:rPr>
          <w:noProof/>
          <w:lang w:eastAsia="zh-CN"/>
        </w:rPr>
        <w:t>)</w:t>
      </w:r>
      <w:r w:rsidRPr="00C6761E">
        <w:rPr>
          <w:noProof/>
        </w:rPr>
        <w:t>, b</w:t>
      </w:r>
      <w:r w:rsidRPr="00C6761E">
        <w:rPr>
          <w:noProof/>
          <w:lang w:eastAsia="zh-CN"/>
        </w:rPr>
        <w:t>)</w:t>
      </w:r>
      <w:r w:rsidRPr="00C6761E">
        <w:rPr>
          <w:noProof/>
        </w:rPr>
        <w:t>, c</w:t>
      </w:r>
      <w:r w:rsidRPr="00C6761E">
        <w:rPr>
          <w:noProof/>
          <w:lang w:eastAsia="zh-CN"/>
        </w:rPr>
        <w:t>)</w:t>
      </w:r>
      <w:r w:rsidRPr="00C6761E">
        <w:rPr>
          <w:noProof/>
        </w:rPr>
        <w:t xml:space="preserve"> or d</w:t>
      </w:r>
      <w:r w:rsidRPr="00C6761E">
        <w:rPr>
          <w:noProof/>
          <w:lang w:eastAsia="zh-CN"/>
        </w:rPr>
        <w:t>)</w:t>
      </w:r>
      <w:r w:rsidRPr="00C6761E">
        <w:rPr>
          <w:noProof/>
        </w:rPr>
        <w:t xml:space="preserve"> above.</w:t>
      </w:r>
    </w:p>
    <w:p w14:paraId="5E957019" w14:textId="77777777" w:rsidR="006B5D00" w:rsidRPr="00C6761E" w:rsidRDefault="006B5D00" w:rsidP="006B5D00">
      <w:pPr>
        <w:rPr>
          <w:noProof/>
        </w:rPr>
      </w:pPr>
      <w:r w:rsidRPr="00C6761E">
        <w:rPr>
          <w:noProof/>
        </w:rPr>
        <w:t>The UE shall use the 5</w:t>
      </w:r>
      <w:r w:rsidRPr="00C6761E">
        <w:rPr>
          <w:noProof/>
          <w:lang w:eastAsia="zh-CN"/>
        </w:rPr>
        <w:t>G ProSe</w:t>
      </w:r>
      <w:r w:rsidRPr="00C6761E">
        <w:rPr>
          <w:noProof/>
        </w:rPr>
        <w:t xml:space="preserve"> </w:t>
      </w:r>
      <w:r w:rsidRPr="00C6761E">
        <w:t xml:space="preserve">configuration </w:t>
      </w:r>
      <w:r w:rsidRPr="00C6761E">
        <w:rPr>
          <w:noProof/>
        </w:rPr>
        <w:t>information in the following order of decreasing precedence:</w:t>
      </w:r>
    </w:p>
    <w:p w14:paraId="25FA55A9" w14:textId="77777777" w:rsidR="006B5D00" w:rsidRPr="00C6761E" w:rsidRDefault="006B5D00" w:rsidP="006B5D00">
      <w:pPr>
        <w:pStyle w:val="B1"/>
        <w:rPr>
          <w:noProof/>
        </w:rPr>
      </w:pPr>
      <w:r w:rsidRPr="00C6761E">
        <w:rPr>
          <w:noProof/>
        </w:rPr>
        <w:t>a)</w:t>
      </w:r>
      <w:r w:rsidRPr="00C6761E">
        <w:rPr>
          <w:noProof/>
        </w:rPr>
        <w:tab/>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configuration</w:t>
      </w:r>
      <w:r w:rsidRPr="00C6761E">
        <w:t xml:space="preserve"> </w:t>
      </w:r>
      <w:r w:rsidRPr="00C6761E">
        <w:rPr>
          <w:noProof/>
          <w:lang w:eastAsia="zh-CN"/>
        </w:rPr>
        <w:t xml:space="preserve">information </w:t>
      </w:r>
      <w:r w:rsidRPr="00C6761E">
        <w:t xml:space="preserve">provided as a </w:t>
      </w:r>
      <w:r w:rsidRPr="00C6761E">
        <w:rPr>
          <w:lang w:eastAsia="zh-CN"/>
        </w:rPr>
        <w:t>ProSeP</w:t>
      </w:r>
      <w:r w:rsidRPr="00C6761E">
        <w:t xml:space="preserve"> by PCF</w:t>
      </w:r>
      <w:r w:rsidRPr="00C6761E">
        <w:rPr>
          <w:noProof/>
        </w:rPr>
        <w:t>;</w:t>
      </w:r>
    </w:p>
    <w:p w14:paraId="0FB5016D" w14:textId="77777777" w:rsidR="006B5D00" w:rsidRPr="00C6761E" w:rsidRDefault="006B5D00" w:rsidP="006B5D00">
      <w:pPr>
        <w:pStyle w:val="B1"/>
      </w:pPr>
      <w:r w:rsidRPr="00C6761E">
        <w:t>b)</w:t>
      </w:r>
      <w:r w:rsidRPr="00C6761E">
        <w:tab/>
        <w:t>the</w:t>
      </w:r>
      <w:r w:rsidRPr="00C6761E">
        <w:rPr>
          <w:lang w:eastAsia="zh-CN"/>
        </w:rPr>
        <w:t xml:space="preserve"> 5G</w:t>
      </w:r>
      <w:r w:rsidRPr="00C6761E">
        <w:t xml:space="preserve"> </w:t>
      </w:r>
      <w:r w:rsidRPr="00C6761E">
        <w:rPr>
          <w:lang w:eastAsia="zh-CN"/>
        </w:rPr>
        <w:t xml:space="preserve">ProSe </w:t>
      </w:r>
      <w:r w:rsidRPr="00C6761E">
        <w:t xml:space="preserve">configuration </w:t>
      </w:r>
      <w:r w:rsidRPr="00C6761E">
        <w:rPr>
          <w:noProof/>
          <w:lang w:eastAsia="zh-CN"/>
        </w:rPr>
        <w:t xml:space="preserve">information </w:t>
      </w:r>
      <w:r w:rsidRPr="00C6761E">
        <w:t xml:space="preserve">provided by a </w:t>
      </w:r>
      <w:r w:rsidRPr="00C6761E">
        <w:rPr>
          <w:lang w:eastAsia="zh-CN"/>
        </w:rPr>
        <w:t>ProSe</w:t>
      </w:r>
      <w:r w:rsidRPr="00C6761E">
        <w:t xml:space="preserve"> application server via </w:t>
      </w:r>
      <w:r w:rsidRPr="00C6761E">
        <w:rPr>
          <w:lang w:eastAsia="zh-CN"/>
        </w:rPr>
        <w:t>PC1</w:t>
      </w:r>
      <w:r w:rsidRPr="00C6761E">
        <w:t xml:space="preserve"> reference point;</w:t>
      </w:r>
    </w:p>
    <w:p w14:paraId="2E045B96" w14:textId="77777777" w:rsidR="006B5D00" w:rsidRPr="00C6761E" w:rsidRDefault="006B5D00" w:rsidP="006B5D00">
      <w:pPr>
        <w:pStyle w:val="B1"/>
        <w:rPr>
          <w:noProof/>
        </w:rPr>
      </w:pPr>
      <w:r w:rsidRPr="00C6761E">
        <w:rPr>
          <w:noProof/>
        </w:rPr>
        <w:t>c)</w:t>
      </w:r>
      <w:r w:rsidRPr="00C6761E">
        <w:rPr>
          <w:noProof/>
        </w:rPr>
        <w:tab/>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w:t>
      </w:r>
      <w:r w:rsidRPr="00C6761E">
        <w:t xml:space="preserve">configuration </w:t>
      </w:r>
      <w:r w:rsidRPr="00C6761E">
        <w:rPr>
          <w:noProof/>
          <w:lang w:eastAsia="zh-CN"/>
        </w:rPr>
        <w:t xml:space="preserve">information </w:t>
      </w:r>
      <w:r w:rsidRPr="00C6761E">
        <w:rPr>
          <w:noProof/>
        </w:rPr>
        <w:t>configured in the U</w:t>
      </w:r>
      <w:r w:rsidRPr="00C6761E">
        <w:rPr>
          <w:noProof/>
          <w:lang w:eastAsia="zh-CN"/>
        </w:rPr>
        <w:t>ICC</w:t>
      </w:r>
      <w:r w:rsidRPr="00C6761E">
        <w:rPr>
          <w:noProof/>
        </w:rPr>
        <w:t>; and</w:t>
      </w:r>
    </w:p>
    <w:p w14:paraId="783A4AAD" w14:textId="77777777" w:rsidR="006B5D00" w:rsidRPr="00C6761E" w:rsidRDefault="006B5D00" w:rsidP="006B5D00">
      <w:pPr>
        <w:pStyle w:val="B1"/>
        <w:rPr>
          <w:noProof/>
        </w:rPr>
      </w:pPr>
      <w:r w:rsidRPr="00C6761E">
        <w:rPr>
          <w:noProof/>
        </w:rPr>
        <w:t>d)</w:t>
      </w:r>
      <w:r w:rsidRPr="00C6761E">
        <w:rPr>
          <w:noProof/>
        </w:rPr>
        <w:tab/>
        <w:t xml:space="preserve">the </w:t>
      </w:r>
      <w:r w:rsidRPr="00C6761E">
        <w:rPr>
          <w:noProof/>
          <w:lang w:eastAsia="zh-CN"/>
        </w:rPr>
        <w:t>5G ProSe</w:t>
      </w:r>
      <w:r w:rsidRPr="00C6761E">
        <w:rPr>
          <w:noProof/>
        </w:rPr>
        <w:t xml:space="preserve"> configuration</w:t>
      </w:r>
      <w:r w:rsidRPr="00C6761E">
        <w:t xml:space="preserve"> </w:t>
      </w:r>
      <w:r w:rsidRPr="00C6761E">
        <w:rPr>
          <w:noProof/>
          <w:lang w:eastAsia="zh-CN"/>
        </w:rPr>
        <w:t xml:space="preserve">information </w:t>
      </w:r>
      <w:r w:rsidRPr="00C6761E">
        <w:rPr>
          <w:noProof/>
        </w:rPr>
        <w:t>pre-configured in the ME.</w:t>
      </w:r>
    </w:p>
    <w:p w14:paraId="6F4FD019" w14:textId="77777777" w:rsidR="006B5D00" w:rsidRPr="00C6761E" w:rsidRDefault="006B5D00" w:rsidP="006B5D00">
      <w:pPr>
        <w:pStyle w:val="NO"/>
        <w:rPr>
          <w:noProof/>
          <w:lang w:eastAsia="zh-CN"/>
        </w:rPr>
      </w:pPr>
      <w:r w:rsidRPr="00C6761E">
        <w:t>NOTE:</w:t>
      </w:r>
      <w:r w:rsidRPr="00C6761E">
        <w:rPr>
          <w:rFonts w:hint="eastAsia"/>
          <w:lang w:eastAsia="zh-CN"/>
        </w:rPr>
        <w:tab/>
        <w:t>I</w:t>
      </w:r>
      <w:r w:rsidRPr="00C6761E">
        <w:t xml:space="preserve">t is not </w:t>
      </w:r>
      <w:r w:rsidRPr="00C6761E">
        <w:rPr>
          <w:rFonts w:hint="eastAsia"/>
          <w:lang w:eastAsia="zh-CN"/>
        </w:rPr>
        <w:t xml:space="preserve">supported for the UE </w:t>
      </w:r>
      <w:r w:rsidRPr="00C6761E">
        <w:t>to request or receive any 5G ProSe configuration information from the PCF over the indirect network communication path, when the UE is working as a 5G ProSe remote UE using a 5G ProSe layer-3 UE-to-network relay without involving N3IWF.</w:t>
      </w:r>
    </w:p>
    <w:bookmarkEnd w:id="0"/>
    <w:bookmarkEnd w:id="1"/>
    <w:bookmarkEnd w:id="2"/>
    <w:bookmarkEnd w:id="3"/>
    <w:bookmarkEnd w:id="4"/>
    <w:bookmarkEnd w:id="5"/>
    <w:bookmarkEnd w:id="6"/>
    <w:bookmarkEnd w:id="7"/>
    <w:bookmarkEnd w:id="8"/>
    <w:p w14:paraId="70D7F6B2" w14:textId="77777777" w:rsidR="00076598" w:rsidRDefault="00076598" w:rsidP="00076598">
      <w:pPr>
        <w:jc w:val="center"/>
        <w:rPr>
          <w:noProof/>
          <w:highlight w:val="green"/>
        </w:rPr>
      </w:pPr>
      <w:r w:rsidRPr="00DB12B9">
        <w:rPr>
          <w:noProof/>
          <w:highlight w:val="green"/>
        </w:rPr>
        <w:t>***** change *****</w:t>
      </w:r>
    </w:p>
    <w:p w14:paraId="72D1A391" w14:textId="77777777" w:rsidR="005B2FF3" w:rsidRPr="004C3187" w:rsidRDefault="005B2FF3" w:rsidP="005B2FF3">
      <w:pPr>
        <w:pStyle w:val="Heading8"/>
        <w:rPr>
          <w:ins w:id="39" w:author="Ericsson User, R03" w:date="2024-10-01T16:21:00Z"/>
        </w:rPr>
      </w:pPr>
      <w:bookmarkStart w:id="40" w:name="_CRC_1"/>
      <w:bookmarkStart w:id="41" w:name="_Toc20233329"/>
      <w:bookmarkStart w:id="42" w:name="_Toc27747466"/>
      <w:bookmarkStart w:id="43" w:name="_Toc36213660"/>
      <w:bookmarkStart w:id="44" w:name="_Toc36657837"/>
      <w:bookmarkStart w:id="45" w:name="_Toc45287515"/>
      <w:bookmarkStart w:id="46" w:name="_Toc51948791"/>
      <w:bookmarkStart w:id="47" w:name="_Toc51949883"/>
      <w:bookmarkStart w:id="48" w:name="_Toc178426587"/>
      <w:bookmarkStart w:id="49" w:name="_Toc20233330"/>
      <w:bookmarkStart w:id="50" w:name="_Toc27747467"/>
      <w:bookmarkStart w:id="51" w:name="_Toc36213661"/>
      <w:bookmarkStart w:id="52" w:name="_Toc36657838"/>
      <w:bookmarkStart w:id="53" w:name="_Toc45287516"/>
      <w:bookmarkStart w:id="54" w:name="_Toc51948792"/>
      <w:bookmarkStart w:id="55" w:name="_Toc51949884"/>
      <w:bookmarkStart w:id="56" w:name="_Toc178426588"/>
      <w:bookmarkEnd w:id="40"/>
      <w:ins w:id="57" w:author="Ericsson User, R03" w:date="2024-10-01T16:21:00Z">
        <w:r w:rsidRPr="004C3187">
          <w:lastRenderedPageBreak/>
          <w:t>Annex X (normative):</w:t>
        </w:r>
        <w:r w:rsidRPr="004C3187">
          <w:br/>
          <w:t>Storage of information</w:t>
        </w:r>
        <w:bookmarkEnd w:id="41"/>
        <w:bookmarkEnd w:id="42"/>
        <w:bookmarkEnd w:id="43"/>
        <w:bookmarkEnd w:id="44"/>
        <w:bookmarkEnd w:id="45"/>
        <w:bookmarkEnd w:id="46"/>
        <w:bookmarkEnd w:id="47"/>
        <w:bookmarkEnd w:id="48"/>
      </w:ins>
    </w:p>
    <w:p w14:paraId="6E5E28E3" w14:textId="708E19F3" w:rsidR="00076598" w:rsidRPr="007F2770" w:rsidRDefault="00076598" w:rsidP="00076598">
      <w:pPr>
        <w:pStyle w:val="Heading1"/>
        <w:rPr>
          <w:ins w:id="58" w:author="Ericsson User, R03" w:date="2024-10-01T10:23:00Z"/>
        </w:rPr>
      </w:pPr>
      <w:ins w:id="59" w:author="Ericsson User, R03" w:date="2024-10-01T10:24:00Z">
        <w:r>
          <w:t>X</w:t>
        </w:r>
      </w:ins>
      <w:ins w:id="60" w:author="Ericsson User, R03" w:date="2024-10-01T10:23:00Z">
        <w:r w:rsidRPr="007F2770">
          <w:t>.1</w:t>
        </w:r>
        <w:r w:rsidRPr="007F2770">
          <w:tab/>
          <w:t xml:space="preserve">Storage of </w:t>
        </w:r>
      </w:ins>
      <w:ins w:id="61" w:author="Ericsson User, R03" w:date="2024-10-01T11:04:00Z">
        <w:r w:rsidR="00241A76">
          <w:rPr>
            <w:noProof/>
          </w:rPr>
          <w:t xml:space="preserve">5G ProSe </w:t>
        </w:r>
      </w:ins>
      <w:ins w:id="62" w:author="Ericsson User, R03" w:date="2024-10-01T10:23:00Z">
        <w:r w:rsidRPr="007F2770">
          <w:t xml:space="preserve">information for UEs not operating in </w:t>
        </w:r>
        <w:bookmarkEnd w:id="49"/>
        <w:bookmarkEnd w:id="50"/>
        <w:bookmarkEnd w:id="51"/>
        <w:bookmarkEnd w:id="52"/>
        <w:bookmarkEnd w:id="53"/>
        <w:bookmarkEnd w:id="54"/>
        <w:bookmarkEnd w:id="55"/>
        <w:r w:rsidRPr="007F2770">
          <w:t>SNPN access operation mode</w:t>
        </w:r>
        <w:bookmarkEnd w:id="56"/>
      </w:ins>
    </w:p>
    <w:p w14:paraId="7F0B96BB" w14:textId="6FF45434" w:rsidR="00076598" w:rsidRPr="007F2770" w:rsidRDefault="00076598" w:rsidP="00076598">
      <w:pPr>
        <w:rPr>
          <w:ins w:id="63" w:author="Ericsson User, R03" w:date="2024-10-01T10:23:00Z"/>
        </w:rPr>
      </w:pPr>
      <w:ins w:id="64" w:author="Ericsson User, R03" w:date="2024-10-01T10:23:00Z">
        <w:r w:rsidRPr="007F2770">
          <w:t xml:space="preserve">The following </w:t>
        </w:r>
      </w:ins>
      <w:ins w:id="65" w:author="Ericsson User, R03" w:date="2024-10-01T11:04:00Z">
        <w:r w:rsidR="00241A76">
          <w:rPr>
            <w:noProof/>
          </w:rPr>
          <w:t xml:space="preserve">5G ProSe </w:t>
        </w:r>
      </w:ins>
      <w:ins w:id="66" w:author="Ericsson User, R03" w:date="2024-10-01T10:23:00Z">
        <w:r w:rsidRPr="007F2770">
          <w:t>parameter</w:t>
        </w:r>
      </w:ins>
      <w:ins w:id="67" w:author="Ericsson User, R03" w:date="2024-10-01T10:43:00Z">
        <w:r w:rsidR="0041618F">
          <w:t>s</w:t>
        </w:r>
      </w:ins>
      <w:ins w:id="68" w:author="Ericsson User, R03" w:date="2024-10-01T10:23:00Z">
        <w:r w:rsidRPr="007F2770">
          <w:t xml:space="preserve"> shall be stored in a non-volatile memory in the ME together with the SUPI from the USIM:</w:t>
        </w:r>
      </w:ins>
    </w:p>
    <w:p w14:paraId="7AA27632" w14:textId="359FFF11" w:rsidR="00076598" w:rsidRDefault="00BC5491" w:rsidP="00076598">
      <w:pPr>
        <w:pStyle w:val="B1"/>
        <w:rPr>
          <w:ins w:id="69" w:author="Ericsson User, R03" w:date="2024-10-01T10:32:00Z"/>
        </w:rPr>
      </w:pPr>
      <w:ins w:id="70" w:author="Ericsson User, R03" w:date="2024-10-01T11:23:00Z">
        <w:r>
          <w:t>a)</w:t>
        </w:r>
      </w:ins>
      <w:ins w:id="71" w:author="Ericsson User, R03" w:date="2024-10-01T10:23:00Z">
        <w:r w:rsidR="00076598" w:rsidRPr="007F2770">
          <w:tab/>
        </w:r>
      </w:ins>
      <w:ins w:id="72" w:author="Ericsson User, R03" w:date="2024-10-01T10:31:00Z">
        <w:r w:rsidR="0041618F">
          <w:t>ProSeP.</w:t>
        </w:r>
      </w:ins>
    </w:p>
    <w:p w14:paraId="302BA1EB" w14:textId="7A56CFBA" w:rsidR="0041618F" w:rsidRPr="007F2770" w:rsidRDefault="0041618F" w:rsidP="0041618F">
      <w:pPr>
        <w:rPr>
          <w:ins w:id="73" w:author="Ericsson User, R03" w:date="2024-10-01T10:23:00Z"/>
        </w:rPr>
      </w:pPr>
      <w:ins w:id="74" w:author="Ericsson User, R03" w:date="2024-10-01T10:32:00Z">
        <w:r w:rsidRPr="007F2770">
          <w:t xml:space="preserve">The </w:t>
        </w:r>
      </w:ins>
      <w:ins w:id="75" w:author="Ericsson User, R03" w:date="2024-10-01T15:48:00Z">
        <w:r w:rsidR="003D14C9">
          <w:rPr>
            <w:noProof/>
          </w:rPr>
          <w:t xml:space="preserve">5G ProSe </w:t>
        </w:r>
        <w:r w:rsidR="003D14C9" w:rsidRPr="007F2770">
          <w:t>parameter</w:t>
        </w:r>
        <w:r w:rsidR="003D14C9">
          <w:t>s</w:t>
        </w:r>
        <w:r w:rsidR="003D14C9" w:rsidRPr="007F2770">
          <w:t xml:space="preserve"> </w:t>
        </w:r>
      </w:ins>
      <w:ins w:id="76" w:author="Ericsson User, R03" w:date="2024-10-01T10:32:00Z">
        <w:r w:rsidRPr="007F2770">
          <w:t xml:space="preserve">can only be used if the SUPI from the USIM </w:t>
        </w:r>
        <w:r w:rsidRPr="0041618F">
          <w:t>matches</w:t>
        </w:r>
        <w:r w:rsidRPr="007F2770">
          <w:t xml:space="preserve"> the SUPI stored in the non-volatile memory of the ME, else the UE shall delete the </w:t>
        </w:r>
      </w:ins>
      <w:ins w:id="77" w:author="Ericsson User, R03" w:date="2024-10-01T15:48:00Z">
        <w:r w:rsidR="003D14C9">
          <w:rPr>
            <w:noProof/>
          </w:rPr>
          <w:t xml:space="preserve">5G ProSe </w:t>
        </w:r>
      </w:ins>
      <w:ins w:id="78" w:author="Ericsson User, R03" w:date="2024-10-01T10:33:00Z">
        <w:r>
          <w:t>parameter</w:t>
        </w:r>
      </w:ins>
      <w:ins w:id="79" w:author="Ericsson User, R03" w:date="2024-10-01T10:44:00Z">
        <w:r w:rsidR="004C3D82">
          <w:t>s</w:t>
        </w:r>
      </w:ins>
      <w:ins w:id="80" w:author="Ericsson User, R03" w:date="2024-10-01T10:32:00Z">
        <w:r w:rsidRPr="007F2770">
          <w:t>.</w:t>
        </w:r>
      </w:ins>
    </w:p>
    <w:p w14:paraId="7FC922C7" w14:textId="0677C0CA" w:rsidR="00076598" w:rsidRPr="007F2770" w:rsidRDefault="00076598" w:rsidP="00076598">
      <w:pPr>
        <w:pStyle w:val="Heading1"/>
        <w:rPr>
          <w:ins w:id="81" w:author="Ericsson User, R03" w:date="2024-10-01T10:23:00Z"/>
        </w:rPr>
      </w:pPr>
      <w:bookmarkStart w:id="82" w:name="_CRC_2"/>
      <w:bookmarkStart w:id="83" w:name="_Toc20233331"/>
      <w:bookmarkStart w:id="84" w:name="_Toc27747468"/>
      <w:bookmarkStart w:id="85" w:name="_Toc36213662"/>
      <w:bookmarkStart w:id="86" w:name="_Toc36657839"/>
      <w:bookmarkStart w:id="87" w:name="_Toc45287517"/>
      <w:bookmarkStart w:id="88" w:name="_Toc51948793"/>
      <w:bookmarkStart w:id="89" w:name="_Toc51949885"/>
      <w:bookmarkStart w:id="90" w:name="_Toc178426589"/>
      <w:bookmarkEnd w:id="82"/>
      <w:ins w:id="91" w:author="Ericsson User, R03" w:date="2024-10-01T10:24:00Z">
        <w:r>
          <w:t>X</w:t>
        </w:r>
      </w:ins>
      <w:ins w:id="92" w:author="Ericsson User, R03" w:date="2024-10-01T10:23:00Z">
        <w:r w:rsidRPr="007F2770">
          <w:t>.2</w:t>
        </w:r>
        <w:r w:rsidRPr="007F2770">
          <w:tab/>
          <w:t xml:space="preserve">Storage of </w:t>
        </w:r>
      </w:ins>
      <w:ins w:id="93" w:author="Ericsson User, R03" w:date="2024-10-01T11:04:00Z">
        <w:r w:rsidR="00241A76">
          <w:rPr>
            <w:noProof/>
          </w:rPr>
          <w:t xml:space="preserve">5G ProSe </w:t>
        </w:r>
      </w:ins>
      <w:ins w:id="94" w:author="Ericsson User, R03" w:date="2024-10-01T10:23:00Z">
        <w:r w:rsidRPr="007F2770">
          <w:t xml:space="preserve">information for UEs operating in </w:t>
        </w:r>
        <w:bookmarkEnd w:id="83"/>
        <w:bookmarkEnd w:id="84"/>
        <w:bookmarkEnd w:id="85"/>
        <w:bookmarkEnd w:id="86"/>
        <w:bookmarkEnd w:id="87"/>
        <w:bookmarkEnd w:id="88"/>
        <w:bookmarkEnd w:id="89"/>
        <w:r w:rsidRPr="007F2770">
          <w:t>SNPN access operation mode</w:t>
        </w:r>
        <w:bookmarkEnd w:id="90"/>
      </w:ins>
    </w:p>
    <w:p w14:paraId="75705709" w14:textId="5CCE978F" w:rsidR="004A26F2" w:rsidRPr="007F2770" w:rsidRDefault="004A26F2" w:rsidP="004A26F2">
      <w:pPr>
        <w:rPr>
          <w:ins w:id="95" w:author="Ericsson User, R03" w:date="2024-10-01T15:43:00Z"/>
          <w:lang w:eastAsia="zh-CN"/>
        </w:rPr>
      </w:pPr>
      <w:ins w:id="96" w:author="Ericsson User, R03" w:date="2024-10-01T15:43:00Z">
        <w:r w:rsidRPr="007F2770">
          <w:rPr>
            <w:lang w:eastAsia="zh-CN"/>
          </w:rPr>
          <w:t xml:space="preserve">The </w:t>
        </w:r>
        <w:r>
          <w:rPr>
            <w:noProof/>
          </w:rPr>
          <w:t xml:space="preserve">5G ProSe </w:t>
        </w:r>
        <w:r w:rsidRPr="007F2770">
          <w:t>information for UEs operating in SNPN access operation mode and not registering or registered for the onboarding service in SNPN are stored according to the following conditions:</w:t>
        </w:r>
      </w:ins>
    </w:p>
    <w:p w14:paraId="71C7E1BD" w14:textId="7A271FA0" w:rsidR="004A26F2" w:rsidRPr="007F2770" w:rsidRDefault="004A26F2" w:rsidP="004A26F2">
      <w:pPr>
        <w:pStyle w:val="B1"/>
        <w:rPr>
          <w:ins w:id="97" w:author="Ericsson User, R03" w:date="2024-10-01T15:43:00Z"/>
          <w:lang w:val="en-US"/>
        </w:rPr>
      </w:pPr>
      <w:ins w:id="98" w:author="Ericsson User, R03" w:date="2024-10-01T15:43:00Z">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w:t>
        </w:r>
      </w:ins>
      <w:ins w:id="99" w:author="Ericsson User, R03" w:date="2024-10-01T15:44:00Z">
        <w:r>
          <w:rPr>
            <w:noProof/>
          </w:rPr>
          <w:t xml:space="preserve">5G ProSe </w:t>
        </w:r>
      </w:ins>
      <w:ins w:id="100" w:author="Ericsson User, R03" w:date="2024-10-01T15:43:00Z">
        <w:r w:rsidRPr="007F2770">
          <w:t xml:space="preserve">parameters shall be stored per </w:t>
        </w:r>
        <w:r>
          <w:rPr>
            <w:noProof/>
          </w:rPr>
          <w:t>selected entry of the "list of subscriber data"</w:t>
        </w:r>
        <w:r w:rsidRPr="007F2770">
          <w:t xml:space="preserve"> in a non-volatile memory in the ME together with the subscriber identifier in </w:t>
        </w:r>
        <w:r>
          <w:t xml:space="preserve">the selected entry of </w:t>
        </w:r>
        <w:r w:rsidRPr="007F2770">
          <w:t xml:space="preserve">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w:t>
        </w:r>
        <w:r>
          <w:t xml:space="preserve">selected </w:t>
        </w:r>
        <w:r w:rsidRPr="007F2770">
          <w:t>entry of the "list of subscriber data" and the UE has a valid USIM;</w:t>
        </w:r>
      </w:ins>
      <w:ins w:id="101" w:author="Ericsson User, R03" w:date="2024-10-01T15:45:00Z">
        <w:r w:rsidR="00B1200E">
          <w:t xml:space="preserve"> </w:t>
        </w:r>
      </w:ins>
      <w:ins w:id="102" w:author="Ericsson User, R03" w:date="2024-10-01T15:43:00Z">
        <w:r w:rsidRPr="007F2770">
          <w:t>and</w:t>
        </w:r>
      </w:ins>
    </w:p>
    <w:p w14:paraId="1C2BF80A" w14:textId="26B0919E" w:rsidR="004A26F2" w:rsidRPr="007F2770" w:rsidRDefault="004A26F2" w:rsidP="004A26F2">
      <w:pPr>
        <w:pStyle w:val="B1"/>
        <w:rPr>
          <w:ins w:id="103" w:author="Ericsson User, R03" w:date="2024-10-01T15:43:00Z"/>
        </w:rPr>
      </w:pPr>
      <w:ins w:id="104" w:author="Ericsson User, R03" w:date="2024-10-01T15:43:00Z">
        <w:r w:rsidRPr="007F2770">
          <w:t>-</w:t>
        </w:r>
        <w:r w:rsidRPr="007F2770">
          <w:tab/>
          <w:t xml:space="preserve">if the UE supports access to an SNPN using credentials from a credentials holder, equivalent SNPNs or both, the following </w:t>
        </w:r>
      </w:ins>
      <w:ins w:id="105" w:author="Ericsson User, R03" w:date="2024-10-01T15:44:00Z">
        <w:r>
          <w:rPr>
            <w:noProof/>
          </w:rPr>
          <w:t xml:space="preserve">5G ProSe </w:t>
        </w:r>
      </w:ins>
      <w:ins w:id="106" w:author="Ericsson User, R03" w:date="2024-10-01T15:43:00Z">
        <w:r w:rsidRPr="007F2770">
          <w:t>parameters shall be stored in a non-volatile memory in the ME per:</w:t>
        </w:r>
      </w:ins>
    </w:p>
    <w:p w14:paraId="5DD74C28" w14:textId="77777777" w:rsidR="004A26F2" w:rsidRPr="007F2770" w:rsidRDefault="004A26F2" w:rsidP="004A26F2">
      <w:pPr>
        <w:pStyle w:val="B2"/>
        <w:rPr>
          <w:ins w:id="107" w:author="Ericsson User, R03" w:date="2024-10-01T15:43:00Z"/>
        </w:rPr>
      </w:pPr>
      <w:ins w:id="108" w:author="Ericsson User, R03" w:date="2024-10-01T15:43:00Z">
        <w:r w:rsidRPr="007F2770">
          <w:t>i)</w:t>
        </w:r>
        <w:r w:rsidRPr="007F2770">
          <w:tab/>
        </w:r>
        <w:r>
          <w:rPr>
            <w:noProof/>
          </w:rPr>
          <w:t xml:space="preserve">selected entry of </w:t>
        </w:r>
        <w:r w:rsidRPr="007F2770">
          <w:t xml:space="preserve">the </w:t>
        </w:r>
        <w:r>
          <w:rPr>
            <w:noProof/>
          </w:rPr>
          <w:t>"list of subscriber data"</w:t>
        </w:r>
        <w:r w:rsidRPr="007F2770">
          <w:t xml:space="preserve"> together with the subscriber identifier </w:t>
        </w:r>
        <w:r>
          <w:t xml:space="preserve">in </w:t>
        </w:r>
        <w:r w:rsidRPr="007F2770">
          <w:t xml:space="preserve">the selected entry </w:t>
        </w:r>
        <w:r>
          <w:t>of</w:t>
        </w:r>
        <w:r w:rsidRPr="007F2770">
          <w:t xml:space="preserve">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ins>
    </w:p>
    <w:p w14:paraId="27918109" w14:textId="77777777" w:rsidR="004A26F2" w:rsidRPr="007F2770" w:rsidRDefault="004A26F2" w:rsidP="004A26F2">
      <w:pPr>
        <w:pStyle w:val="B2"/>
        <w:rPr>
          <w:ins w:id="109" w:author="Ericsson User, R03" w:date="2024-10-01T15:43:00Z"/>
        </w:rPr>
      </w:pPr>
      <w:ins w:id="110" w:author="Ericsson User, R03" w:date="2024-10-01T15:43:00Z">
        <w:r w:rsidRPr="007F2770">
          <w:t>ii)</w:t>
        </w:r>
        <w:r w:rsidRPr="007F2770">
          <w:tab/>
          <w:t xml:space="preserve">if the UE supports access to an SNPN using credentials from a credentials holder, the </w:t>
        </w:r>
        <w:r>
          <w:t xml:space="preserve">selected </w:t>
        </w:r>
        <w:r w:rsidRPr="007F2770">
          <w:t xml:space="preserve">PLMN subscription together with the SUPI from the USIM which is associated with the </w:t>
        </w:r>
        <w:r>
          <w:t xml:space="preserve">selected </w:t>
        </w:r>
        <w:r w:rsidRPr="007F2770">
          <w:t>PLMN subscription:</w:t>
        </w:r>
      </w:ins>
    </w:p>
    <w:p w14:paraId="7E25761E" w14:textId="27FA174B" w:rsidR="004A26F2" w:rsidRDefault="004A26F2" w:rsidP="004A26F2">
      <w:pPr>
        <w:pStyle w:val="B1"/>
        <w:rPr>
          <w:ins w:id="111" w:author="Ericsson User, R03" w:date="2024-10-01T15:40:00Z"/>
        </w:rPr>
      </w:pPr>
      <w:ins w:id="112" w:author="Ericsson User, R03" w:date="2024-10-01T15:43:00Z">
        <w:r>
          <w:t>a)</w:t>
        </w:r>
        <w:r w:rsidRPr="007F2770">
          <w:tab/>
        </w:r>
        <w:r>
          <w:t>ProSeP.</w:t>
        </w:r>
      </w:ins>
    </w:p>
    <w:p w14:paraId="445D2F4C" w14:textId="589575F4" w:rsidR="004A26F2" w:rsidRPr="007F2770" w:rsidRDefault="004A26F2" w:rsidP="004A26F2">
      <w:pPr>
        <w:rPr>
          <w:ins w:id="113" w:author="Ericsson User, R03" w:date="2024-10-01T15:40:00Z"/>
        </w:rPr>
      </w:pPr>
      <w:ins w:id="114" w:author="Ericsson User, R03" w:date="2024-10-01T15:40:00Z">
        <w:r w:rsidRPr="007F2770">
          <w:t xml:space="preserve">If the </w:t>
        </w:r>
      </w:ins>
      <w:ins w:id="115" w:author="Ericsson User, R03" w:date="2024-10-01T15:48:00Z">
        <w:r w:rsidR="003D14C9">
          <w:rPr>
            <w:noProof/>
          </w:rPr>
          <w:t>5G ProSe</w:t>
        </w:r>
      </w:ins>
      <w:ins w:id="116" w:author="Ericsson User, R03" w:date="2024-10-01T15:40:00Z">
        <w:r w:rsidRPr="007F2770">
          <w:t xml:space="preserve"> parameters are associated with the </w:t>
        </w:r>
        <w:r>
          <w:t xml:space="preserve">selected </w:t>
        </w:r>
        <w:r w:rsidRPr="007F2770">
          <w:t xml:space="preserve">PLMN subscription, then the </w:t>
        </w:r>
      </w:ins>
      <w:ins w:id="117" w:author="Ericsson User, R03" w:date="2024-10-01T15:48:00Z">
        <w:r w:rsidR="003D14C9">
          <w:rPr>
            <w:noProof/>
          </w:rPr>
          <w:t>5G ProSe</w:t>
        </w:r>
      </w:ins>
      <w:ins w:id="118" w:author="Ericsson User, R03" w:date="2024-10-01T15:40:00Z">
        <w:r w:rsidRPr="007F2770">
          <w:t xml:space="preserve">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w:t>
        </w:r>
      </w:ins>
      <w:ins w:id="119" w:author="Ericsson User, R03" w:date="2024-10-01T15:48:00Z">
        <w:r w:rsidR="003D14C9">
          <w:rPr>
            <w:noProof/>
          </w:rPr>
          <w:t>5G ProSe</w:t>
        </w:r>
      </w:ins>
      <w:ins w:id="120" w:author="Ericsson User, R03" w:date="2024-10-01T15:40:00Z">
        <w:r w:rsidRPr="007F2770">
          <w:t xml:space="preserve"> parameters.</w:t>
        </w:r>
      </w:ins>
    </w:p>
    <w:p w14:paraId="45EC5552" w14:textId="31FD0C96" w:rsidR="004A26F2" w:rsidRPr="007F2770" w:rsidRDefault="004A26F2" w:rsidP="004A26F2">
      <w:pPr>
        <w:rPr>
          <w:ins w:id="121" w:author="Ericsson User, R03" w:date="2024-10-01T15:40:00Z"/>
        </w:rPr>
      </w:pPr>
      <w:ins w:id="122" w:author="Ericsson User, R03" w:date="2024-10-01T15:40:00Z">
        <w:r w:rsidRPr="007F2770">
          <w:t xml:space="preserve">If the </w:t>
        </w:r>
      </w:ins>
      <w:ins w:id="123" w:author="Ericsson User, R03" w:date="2024-10-01T15:48:00Z">
        <w:r w:rsidR="003D14C9">
          <w:rPr>
            <w:noProof/>
          </w:rPr>
          <w:t>5G ProSe</w:t>
        </w:r>
      </w:ins>
      <w:ins w:id="124" w:author="Ericsson User, R03" w:date="2024-10-01T15:40:00Z">
        <w:r w:rsidRPr="007F2770">
          <w:t xml:space="preserve"> parameters are associated with the </w:t>
        </w:r>
        <w:r>
          <w:t xml:space="preserve">selected </w:t>
        </w:r>
        <w:r w:rsidRPr="007F2770">
          <w:t xml:space="preserve">entry </w:t>
        </w:r>
        <w:r>
          <w:t xml:space="preserve">of </w:t>
        </w:r>
        <w:r w:rsidRPr="007F2770">
          <w:t xml:space="preserve">the </w:t>
        </w:r>
        <w:r w:rsidRPr="007F2770">
          <w:rPr>
            <w:lang w:eastAsia="ja-JP"/>
          </w:rPr>
          <w:t xml:space="preserve">"list of </w:t>
        </w:r>
        <w:r w:rsidRPr="007F2770">
          <w:rPr>
            <w:noProof/>
          </w:rPr>
          <w:t>subscriber data"</w:t>
        </w:r>
        <w:r w:rsidRPr="007F2770">
          <w:t xml:space="preserve">, then the </w:t>
        </w:r>
      </w:ins>
      <w:ins w:id="125" w:author="Ericsson User, R03" w:date="2024-10-01T15:48:00Z">
        <w:r w:rsidR="003D14C9">
          <w:rPr>
            <w:noProof/>
          </w:rPr>
          <w:t>5G ProSe</w:t>
        </w:r>
      </w:ins>
      <w:ins w:id="126" w:author="Ericsson User, R03" w:date="2024-10-01T15:40:00Z">
        <w:r w:rsidRPr="007F2770">
          <w:t xml:space="preserve">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the subscriber identifier from the USIM matches the subscriber identifier stored in the non volatile memory, no subscriber identifier is configured in the selected entry of the "list of subscriber data" configured in the ME and the UE has a valid USIM</w:t>
        </w:r>
        <w:r>
          <w:t xml:space="preserve">; else </w:t>
        </w:r>
        <w:r w:rsidRPr="007F2770">
          <w:rPr>
            <w:lang w:eastAsia="ja-JP"/>
          </w:rPr>
          <w:t xml:space="preserve">the UE shall delete </w:t>
        </w:r>
        <w:r w:rsidRPr="007F2770">
          <w:t xml:space="preserve">the </w:t>
        </w:r>
      </w:ins>
      <w:ins w:id="127" w:author="Ericsson User, R03" w:date="2024-10-01T15:48:00Z">
        <w:r w:rsidR="003D14C9">
          <w:rPr>
            <w:noProof/>
          </w:rPr>
          <w:t>5G ProSe</w:t>
        </w:r>
      </w:ins>
      <w:ins w:id="128" w:author="Ericsson User, R03" w:date="2024-10-01T15:40:00Z">
        <w:r w:rsidRPr="007F2770">
          <w:t xml:space="preserve"> parameters.</w:t>
        </w:r>
      </w:ins>
    </w:p>
    <w:p w14:paraId="6C6C32ED" w14:textId="77777777" w:rsidR="00076598" w:rsidRPr="00076598" w:rsidRDefault="00076598" w:rsidP="00076598"/>
    <w:sectPr w:rsidR="00076598" w:rsidRPr="00076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44FF" w14:textId="77777777" w:rsidR="008D726E" w:rsidRDefault="008D726E">
      <w:r>
        <w:separator/>
      </w:r>
    </w:p>
  </w:endnote>
  <w:endnote w:type="continuationSeparator" w:id="0">
    <w:p w14:paraId="2209ED8D" w14:textId="77777777" w:rsidR="008D726E" w:rsidRDefault="008D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04EB1" w14:textId="77777777" w:rsidR="008D726E" w:rsidRDefault="008D726E">
      <w:r>
        <w:separator/>
      </w:r>
    </w:p>
  </w:footnote>
  <w:footnote w:type="continuationSeparator" w:id="0">
    <w:p w14:paraId="24A26C8C" w14:textId="77777777" w:rsidR="008D726E" w:rsidRDefault="008D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B2A6" w14:textId="77777777" w:rsidR="00C311F2" w:rsidRDefault="00C3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627A33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B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1233C80"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B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6"/>
  </w:num>
  <w:num w:numId="5" w16cid:durableId="1428455409">
    <w:abstractNumId w:val="24"/>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24"/>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5"/>
  </w:num>
  <w:num w:numId="20" w16cid:durableId="1012493793">
    <w:abstractNumId w:val="23"/>
  </w:num>
  <w:num w:numId="21" w16cid:durableId="966661156">
    <w:abstractNumId w:val="29"/>
  </w:num>
  <w:num w:numId="22" w16cid:durableId="1524703684">
    <w:abstractNumId w:val="14"/>
  </w:num>
  <w:num w:numId="23" w16cid:durableId="1348484342">
    <w:abstractNumId w:val="17"/>
  </w:num>
  <w:num w:numId="24" w16cid:durableId="1899393176">
    <w:abstractNumId w:val="30"/>
  </w:num>
  <w:num w:numId="25" w16cid:durableId="1988776857">
    <w:abstractNumId w:val="20"/>
  </w:num>
  <w:num w:numId="26" w16cid:durableId="1578663353">
    <w:abstractNumId w:val="27"/>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6"/>
  </w:num>
  <w:num w:numId="32" w16cid:durableId="1006444211">
    <w:abstractNumId w:val="12"/>
  </w:num>
  <w:num w:numId="33" w16cid:durableId="28146152">
    <w:abstractNumId w:val="22"/>
  </w:num>
  <w:num w:numId="34" w16cid:durableId="341517952">
    <w:abstractNumId w:val="15"/>
  </w:num>
  <w:num w:numId="35" w16cid:durableId="1259753622">
    <w:abstractNumId w:val="28"/>
  </w:num>
  <w:num w:numId="36" w16cid:durableId="1857232971">
    <w:abstractNumId w:val="18"/>
  </w:num>
  <w:num w:numId="37" w16cid:durableId="1173304900">
    <w:abstractNumId w:val="19"/>
  </w:num>
  <w:num w:numId="38" w16cid:durableId="109665882">
    <w:abstractNumId w:val="2"/>
    <w:lvlOverride w:ilvl="0">
      <w:startOverride w:val="1"/>
    </w:lvlOverride>
  </w:num>
  <w:num w:numId="39" w16cid:durableId="1609002694">
    <w:abstractNumId w:val="1"/>
    <w:lvlOverride w:ilvl="0">
      <w:startOverride w:val="1"/>
    </w:lvlOverride>
  </w:num>
  <w:num w:numId="40" w16cid:durableId="1410033876">
    <w:abstractNumId w:val="0"/>
    <w:lvlOverride w:ilvl="0">
      <w:startOverride w:val="1"/>
    </w:lvlOverride>
  </w:num>
  <w:num w:numId="41" w16cid:durableId="801823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418"/>
    <w:rsid w:val="00004D47"/>
    <w:rsid w:val="00004D61"/>
    <w:rsid w:val="00004D93"/>
    <w:rsid w:val="00004EDB"/>
    <w:rsid w:val="000051B8"/>
    <w:rsid w:val="0000552C"/>
    <w:rsid w:val="000055A9"/>
    <w:rsid w:val="00005D17"/>
    <w:rsid w:val="00006500"/>
    <w:rsid w:val="000077AD"/>
    <w:rsid w:val="000105A9"/>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1B3"/>
    <w:rsid w:val="000172F0"/>
    <w:rsid w:val="00017876"/>
    <w:rsid w:val="000179FF"/>
    <w:rsid w:val="00020BF4"/>
    <w:rsid w:val="000214F1"/>
    <w:rsid w:val="00021BA6"/>
    <w:rsid w:val="0002230C"/>
    <w:rsid w:val="0002251E"/>
    <w:rsid w:val="0002292F"/>
    <w:rsid w:val="00022C31"/>
    <w:rsid w:val="00022D22"/>
    <w:rsid w:val="000230CB"/>
    <w:rsid w:val="000233BE"/>
    <w:rsid w:val="0002406D"/>
    <w:rsid w:val="000240DF"/>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16EA"/>
    <w:rsid w:val="000318BB"/>
    <w:rsid w:val="00031951"/>
    <w:rsid w:val="00031DC0"/>
    <w:rsid w:val="00031E37"/>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50F9A"/>
    <w:rsid w:val="00051834"/>
    <w:rsid w:val="00051A04"/>
    <w:rsid w:val="000520DB"/>
    <w:rsid w:val="000522C5"/>
    <w:rsid w:val="00052633"/>
    <w:rsid w:val="00052739"/>
    <w:rsid w:val="00052B84"/>
    <w:rsid w:val="00052B90"/>
    <w:rsid w:val="00053035"/>
    <w:rsid w:val="000530C0"/>
    <w:rsid w:val="0005344D"/>
    <w:rsid w:val="000547E3"/>
    <w:rsid w:val="00054A22"/>
    <w:rsid w:val="0005547E"/>
    <w:rsid w:val="0005567B"/>
    <w:rsid w:val="00055CE0"/>
    <w:rsid w:val="000565CA"/>
    <w:rsid w:val="00056D33"/>
    <w:rsid w:val="00056E2E"/>
    <w:rsid w:val="000573C6"/>
    <w:rsid w:val="0005761E"/>
    <w:rsid w:val="00057786"/>
    <w:rsid w:val="00057913"/>
    <w:rsid w:val="0006023E"/>
    <w:rsid w:val="00060286"/>
    <w:rsid w:val="000603BA"/>
    <w:rsid w:val="0006062B"/>
    <w:rsid w:val="000609A8"/>
    <w:rsid w:val="00060AF5"/>
    <w:rsid w:val="00060EB4"/>
    <w:rsid w:val="0006179D"/>
    <w:rsid w:val="00061B75"/>
    <w:rsid w:val="00062023"/>
    <w:rsid w:val="000622A4"/>
    <w:rsid w:val="00062D72"/>
    <w:rsid w:val="00063318"/>
    <w:rsid w:val="0006499E"/>
    <w:rsid w:val="00064EC5"/>
    <w:rsid w:val="000655A6"/>
    <w:rsid w:val="00065668"/>
    <w:rsid w:val="00065C74"/>
    <w:rsid w:val="000665C5"/>
    <w:rsid w:val="00067253"/>
    <w:rsid w:val="00067A22"/>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598"/>
    <w:rsid w:val="00076A72"/>
    <w:rsid w:val="000770EF"/>
    <w:rsid w:val="00077939"/>
    <w:rsid w:val="00077EFB"/>
    <w:rsid w:val="00080381"/>
    <w:rsid w:val="00080512"/>
    <w:rsid w:val="000808A6"/>
    <w:rsid w:val="00080F21"/>
    <w:rsid w:val="0008146D"/>
    <w:rsid w:val="0008154E"/>
    <w:rsid w:val="0008191F"/>
    <w:rsid w:val="00081D1E"/>
    <w:rsid w:val="00081DBB"/>
    <w:rsid w:val="0008207A"/>
    <w:rsid w:val="000829A9"/>
    <w:rsid w:val="0008307C"/>
    <w:rsid w:val="000834DD"/>
    <w:rsid w:val="00083911"/>
    <w:rsid w:val="00083920"/>
    <w:rsid w:val="000839B8"/>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5DD"/>
    <w:rsid w:val="000946D4"/>
    <w:rsid w:val="00094BD3"/>
    <w:rsid w:val="00094C25"/>
    <w:rsid w:val="000960D6"/>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27A"/>
    <w:rsid w:val="000B05DA"/>
    <w:rsid w:val="000B0620"/>
    <w:rsid w:val="000B0EC7"/>
    <w:rsid w:val="000B1540"/>
    <w:rsid w:val="000B19C3"/>
    <w:rsid w:val="000B1BEB"/>
    <w:rsid w:val="000B1E95"/>
    <w:rsid w:val="000B1F68"/>
    <w:rsid w:val="000B2423"/>
    <w:rsid w:val="000B2439"/>
    <w:rsid w:val="000B2E2B"/>
    <w:rsid w:val="000B3265"/>
    <w:rsid w:val="000B3DD7"/>
    <w:rsid w:val="000B41DF"/>
    <w:rsid w:val="000B4B9C"/>
    <w:rsid w:val="000B4E10"/>
    <w:rsid w:val="000B4E81"/>
    <w:rsid w:val="000B4F20"/>
    <w:rsid w:val="000B54EF"/>
    <w:rsid w:val="000B62B2"/>
    <w:rsid w:val="000B64CD"/>
    <w:rsid w:val="000B671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656"/>
    <w:rsid w:val="000C6A93"/>
    <w:rsid w:val="000C6F27"/>
    <w:rsid w:val="000C7B3C"/>
    <w:rsid w:val="000C7F9C"/>
    <w:rsid w:val="000D06CF"/>
    <w:rsid w:val="000D11A5"/>
    <w:rsid w:val="000D174E"/>
    <w:rsid w:val="000D19B6"/>
    <w:rsid w:val="000D3DED"/>
    <w:rsid w:val="000D3FEE"/>
    <w:rsid w:val="000D4284"/>
    <w:rsid w:val="000D4F75"/>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49F"/>
    <w:rsid w:val="000F0256"/>
    <w:rsid w:val="000F0561"/>
    <w:rsid w:val="000F088A"/>
    <w:rsid w:val="000F0A0D"/>
    <w:rsid w:val="000F0B66"/>
    <w:rsid w:val="000F1520"/>
    <w:rsid w:val="000F15B6"/>
    <w:rsid w:val="000F1BF7"/>
    <w:rsid w:val="000F1DE8"/>
    <w:rsid w:val="000F2117"/>
    <w:rsid w:val="000F25F7"/>
    <w:rsid w:val="000F272D"/>
    <w:rsid w:val="000F2B12"/>
    <w:rsid w:val="000F2E28"/>
    <w:rsid w:val="000F326C"/>
    <w:rsid w:val="000F3BB5"/>
    <w:rsid w:val="000F44BB"/>
    <w:rsid w:val="000F46AF"/>
    <w:rsid w:val="000F4E9B"/>
    <w:rsid w:val="000F4F4B"/>
    <w:rsid w:val="000F586B"/>
    <w:rsid w:val="000F62F2"/>
    <w:rsid w:val="000F651D"/>
    <w:rsid w:val="000F6577"/>
    <w:rsid w:val="000F66B8"/>
    <w:rsid w:val="000F74CE"/>
    <w:rsid w:val="000F74FC"/>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E44"/>
    <w:rsid w:val="00113058"/>
    <w:rsid w:val="00113570"/>
    <w:rsid w:val="00114F6B"/>
    <w:rsid w:val="00114FEC"/>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C9D"/>
    <w:rsid w:val="0012443E"/>
    <w:rsid w:val="0012578B"/>
    <w:rsid w:val="001260A2"/>
    <w:rsid w:val="00126CCF"/>
    <w:rsid w:val="00126D31"/>
    <w:rsid w:val="00126D80"/>
    <w:rsid w:val="00126F2E"/>
    <w:rsid w:val="001270FB"/>
    <w:rsid w:val="00127594"/>
    <w:rsid w:val="0012759E"/>
    <w:rsid w:val="00127A2D"/>
    <w:rsid w:val="00127B04"/>
    <w:rsid w:val="00127CCD"/>
    <w:rsid w:val="00130DC2"/>
    <w:rsid w:val="001312EC"/>
    <w:rsid w:val="00131ACC"/>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FDD"/>
    <w:rsid w:val="0013652C"/>
    <w:rsid w:val="001372E7"/>
    <w:rsid w:val="001377CC"/>
    <w:rsid w:val="00137972"/>
    <w:rsid w:val="00137AC7"/>
    <w:rsid w:val="00137C8A"/>
    <w:rsid w:val="00140094"/>
    <w:rsid w:val="00140FB1"/>
    <w:rsid w:val="0014179F"/>
    <w:rsid w:val="00141AD6"/>
    <w:rsid w:val="00141CAD"/>
    <w:rsid w:val="00142349"/>
    <w:rsid w:val="0014248A"/>
    <w:rsid w:val="00142F16"/>
    <w:rsid w:val="00144B06"/>
    <w:rsid w:val="00144C1C"/>
    <w:rsid w:val="00144F20"/>
    <w:rsid w:val="00146167"/>
    <w:rsid w:val="001473A9"/>
    <w:rsid w:val="00147456"/>
    <w:rsid w:val="00147959"/>
    <w:rsid w:val="00147BD0"/>
    <w:rsid w:val="00147D40"/>
    <w:rsid w:val="00147D4D"/>
    <w:rsid w:val="00147E6B"/>
    <w:rsid w:val="001507C6"/>
    <w:rsid w:val="0015204C"/>
    <w:rsid w:val="001531C3"/>
    <w:rsid w:val="00153A9B"/>
    <w:rsid w:val="00153FC0"/>
    <w:rsid w:val="00155446"/>
    <w:rsid w:val="00156A45"/>
    <w:rsid w:val="00156CFC"/>
    <w:rsid w:val="001572AB"/>
    <w:rsid w:val="0015740C"/>
    <w:rsid w:val="001575A2"/>
    <w:rsid w:val="0016028D"/>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3A"/>
    <w:rsid w:val="001674DC"/>
    <w:rsid w:val="00167A6B"/>
    <w:rsid w:val="001703E5"/>
    <w:rsid w:val="0017074A"/>
    <w:rsid w:val="00170B07"/>
    <w:rsid w:val="00171F50"/>
    <w:rsid w:val="00172A58"/>
    <w:rsid w:val="00172B4B"/>
    <w:rsid w:val="00172E38"/>
    <w:rsid w:val="00172FD1"/>
    <w:rsid w:val="001731F0"/>
    <w:rsid w:val="0017333F"/>
    <w:rsid w:val="00173445"/>
    <w:rsid w:val="00173FFE"/>
    <w:rsid w:val="0017452F"/>
    <w:rsid w:val="00174564"/>
    <w:rsid w:val="00174C01"/>
    <w:rsid w:val="00175549"/>
    <w:rsid w:val="00175F22"/>
    <w:rsid w:val="001760B3"/>
    <w:rsid w:val="0017620B"/>
    <w:rsid w:val="00176631"/>
    <w:rsid w:val="00176CF8"/>
    <w:rsid w:val="00176D8E"/>
    <w:rsid w:val="00176FB4"/>
    <w:rsid w:val="00177322"/>
    <w:rsid w:val="00177905"/>
    <w:rsid w:val="00177B31"/>
    <w:rsid w:val="00177EF3"/>
    <w:rsid w:val="00180491"/>
    <w:rsid w:val="00180668"/>
    <w:rsid w:val="00180720"/>
    <w:rsid w:val="00180955"/>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C8F"/>
    <w:rsid w:val="00186E16"/>
    <w:rsid w:val="00186F4F"/>
    <w:rsid w:val="0018706C"/>
    <w:rsid w:val="00190063"/>
    <w:rsid w:val="001903DC"/>
    <w:rsid w:val="00190CF8"/>
    <w:rsid w:val="00190E13"/>
    <w:rsid w:val="00191A92"/>
    <w:rsid w:val="00191B40"/>
    <w:rsid w:val="00191BA3"/>
    <w:rsid w:val="001920F5"/>
    <w:rsid w:val="0019254A"/>
    <w:rsid w:val="001926D5"/>
    <w:rsid w:val="00192BAE"/>
    <w:rsid w:val="00192E22"/>
    <w:rsid w:val="001936BE"/>
    <w:rsid w:val="00193703"/>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0DE5"/>
    <w:rsid w:val="001A1457"/>
    <w:rsid w:val="001A19DF"/>
    <w:rsid w:val="001A2BAC"/>
    <w:rsid w:val="001A2C2A"/>
    <w:rsid w:val="001A3254"/>
    <w:rsid w:val="001A3631"/>
    <w:rsid w:val="001A37BB"/>
    <w:rsid w:val="001A3C4C"/>
    <w:rsid w:val="001A3C98"/>
    <w:rsid w:val="001A3C99"/>
    <w:rsid w:val="001A3DC5"/>
    <w:rsid w:val="001A3FF7"/>
    <w:rsid w:val="001A4776"/>
    <w:rsid w:val="001A4C42"/>
    <w:rsid w:val="001A4F37"/>
    <w:rsid w:val="001A5B2D"/>
    <w:rsid w:val="001A6045"/>
    <w:rsid w:val="001A6BA5"/>
    <w:rsid w:val="001A7420"/>
    <w:rsid w:val="001A78D3"/>
    <w:rsid w:val="001B0116"/>
    <w:rsid w:val="001B0537"/>
    <w:rsid w:val="001B0DB8"/>
    <w:rsid w:val="001B0DDC"/>
    <w:rsid w:val="001B0FE7"/>
    <w:rsid w:val="001B1800"/>
    <w:rsid w:val="001B1843"/>
    <w:rsid w:val="001B1ABE"/>
    <w:rsid w:val="001B1E03"/>
    <w:rsid w:val="001B20EE"/>
    <w:rsid w:val="001B242E"/>
    <w:rsid w:val="001B2545"/>
    <w:rsid w:val="001B2C9B"/>
    <w:rsid w:val="001B2ED7"/>
    <w:rsid w:val="001B421A"/>
    <w:rsid w:val="001B47FD"/>
    <w:rsid w:val="001B4ADD"/>
    <w:rsid w:val="001B5236"/>
    <w:rsid w:val="001B55AC"/>
    <w:rsid w:val="001B5792"/>
    <w:rsid w:val="001B5A4B"/>
    <w:rsid w:val="001B6637"/>
    <w:rsid w:val="001B6679"/>
    <w:rsid w:val="001B6748"/>
    <w:rsid w:val="001B69D3"/>
    <w:rsid w:val="001B6F0A"/>
    <w:rsid w:val="001B7BF0"/>
    <w:rsid w:val="001B7C2B"/>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D15"/>
    <w:rsid w:val="001F7D1A"/>
    <w:rsid w:val="001F7D9A"/>
    <w:rsid w:val="002000D4"/>
    <w:rsid w:val="002001AF"/>
    <w:rsid w:val="0020083A"/>
    <w:rsid w:val="002009BC"/>
    <w:rsid w:val="002009C4"/>
    <w:rsid w:val="002011B4"/>
    <w:rsid w:val="002011C6"/>
    <w:rsid w:val="002015BC"/>
    <w:rsid w:val="00201F92"/>
    <w:rsid w:val="002025A1"/>
    <w:rsid w:val="00202891"/>
    <w:rsid w:val="00202A06"/>
    <w:rsid w:val="00202AD6"/>
    <w:rsid w:val="0020344D"/>
    <w:rsid w:val="00203FF5"/>
    <w:rsid w:val="002054E5"/>
    <w:rsid w:val="0020571B"/>
    <w:rsid w:val="002057D9"/>
    <w:rsid w:val="0020587A"/>
    <w:rsid w:val="002059DB"/>
    <w:rsid w:val="00205CFA"/>
    <w:rsid w:val="00206302"/>
    <w:rsid w:val="0020697B"/>
    <w:rsid w:val="00207A3C"/>
    <w:rsid w:val="002104D0"/>
    <w:rsid w:val="002107EC"/>
    <w:rsid w:val="002107EE"/>
    <w:rsid w:val="002108F3"/>
    <w:rsid w:val="0021107D"/>
    <w:rsid w:val="00211164"/>
    <w:rsid w:val="00212E6C"/>
    <w:rsid w:val="0021304C"/>
    <w:rsid w:val="00214015"/>
    <w:rsid w:val="00214364"/>
    <w:rsid w:val="002144D3"/>
    <w:rsid w:val="0021450B"/>
    <w:rsid w:val="00214779"/>
    <w:rsid w:val="0021486D"/>
    <w:rsid w:val="00215485"/>
    <w:rsid w:val="002158E2"/>
    <w:rsid w:val="00215D2C"/>
    <w:rsid w:val="00215ECC"/>
    <w:rsid w:val="0021682E"/>
    <w:rsid w:val="00216E27"/>
    <w:rsid w:val="00217549"/>
    <w:rsid w:val="00217A84"/>
    <w:rsid w:val="00217B2C"/>
    <w:rsid w:val="00221F81"/>
    <w:rsid w:val="0022217B"/>
    <w:rsid w:val="00222204"/>
    <w:rsid w:val="00223629"/>
    <w:rsid w:val="002239CF"/>
    <w:rsid w:val="00223D0B"/>
    <w:rsid w:val="00223D64"/>
    <w:rsid w:val="002241C5"/>
    <w:rsid w:val="002243BC"/>
    <w:rsid w:val="00224B97"/>
    <w:rsid w:val="00225BD6"/>
    <w:rsid w:val="00225CF7"/>
    <w:rsid w:val="002261EA"/>
    <w:rsid w:val="002272BF"/>
    <w:rsid w:val="00227946"/>
    <w:rsid w:val="00227DCD"/>
    <w:rsid w:val="00230250"/>
    <w:rsid w:val="0023070F"/>
    <w:rsid w:val="00230F50"/>
    <w:rsid w:val="002311C9"/>
    <w:rsid w:val="002314D1"/>
    <w:rsid w:val="002315BC"/>
    <w:rsid w:val="00231BD2"/>
    <w:rsid w:val="002328BB"/>
    <w:rsid w:val="002328DC"/>
    <w:rsid w:val="00232E30"/>
    <w:rsid w:val="00233E88"/>
    <w:rsid w:val="00233F9B"/>
    <w:rsid w:val="002344C7"/>
    <w:rsid w:val="002347A2"/>
    <w:rsid w:val="00234820"/>
    <w:rsid w:val="00235790"/>
    <w:rsid w:val="00236380"/>
    <w:rsid w:val="00236B88"/>
    <w:rsid w:val="00237B5E"/>
    <w:rsid w:val="002404B1"/>
    <w:rsid w:val="0024059B"/>
    <w:rsid w:val="0024077B"/>
    <w:rsid w:val="00240E54"/>
    <w:rsid w:val="00241A76"/>
    <w:rsid w:val="00241AD6"/>
    <w:rsid w:val="00241CBC"/>
    <w:rsid w:val="002428FE"/>
    <w:rsid w:val="00242EBC"/>
    <w:rsid w:val="00243040"/>
    <w:rsid w:val="00243281"/>
    <w:rsid w:val="00243397"/>
    <w:rsid w:val="00243492"/>
    <w:rsid w:val="00243657"/>
    <w:rsid w:val="00243A3F"/>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111C"/>
    <w:rsid w:val="0025195B"/>
    <w:rsid w:val="0025221B"/>
    <w:rsid w:val="00252552"/>
    <w:rsid w:val="00252E64"/>
    <w:rsid w:val="002531FC"/>
    <w:rsid w:val="00253411"/>
    <w:rsid w:val="0025366D"/>
    <w:rsid w:val="002538AA"/>
    <w:rsid w:val="0025456B"/>
    <w:rsid w:val="0025498D"/>
    <w:rsid w:val="00254C6E"/>
    <w:rsid w:val="00254F70"/>
    <w:rsid w:val="00255A55"/>
    <w:rsid w:val="00255D20"/>
    <w:rsid w:val="002560AF"/>
    <w:rsid w:val="00256253"/>
    <w:rsid w:val="00256397"/>
    <w:rsid w:val="0025676E"/>
    <w:rsid w:val="00256B47"/>
    <w:rsid w:val="00256C3C"/>
    <w:rsid w:val="00257461"/>
    <w:rsid w:val="00257C89"/>
    <w:rsid w:val="00257F53"/>
    <w:rsid w:val="00260579"/>
    <w:rsid w:val="002606BB"/>
    <w:rsid w:val="00261897"/>
    <w:rsid w:val="00261919"/>
    <w:rsid w:val="00261CCE"/>
    <w:rsid w:val="00261D35"/>
    <w:rsid w:val="0026204A"/>
    <w:rsid w:val="002620B2"/>
    <w:rsid w:val="002621AF"/>
    <w:rsid w:val="0026254F"/>
    <w:rsid w:val="00262A89"/>
    <w:rsid w:val="00263379"/>
    <w:rsid w:val="00263B71"/>
    <w:rsid w:val="00264C6F"/>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709CB"/>
    <w:rsid w:val="00270DAF"/>
    <w:rsid w:val="002718BD"/>
    <w:rsid w:val="00271C01"/>
    <w:rsid w:val="00272212"/>
    <w:rsid w:val="002726D3"/>
    <w:rsid w:val="00272882"/>
    <w:rsid w:val="002731F5"/>
    <w:rsid w:val="00273CFC"/>
    <w:rsid w:val="0027480F"/>
    <w:rsid w:val="00274A5C"/>
    <w:rsid w:val="00274EC9"/>
    <w:rsid w:val="00274F2E"/>
    <w:rsid w:val="00275850"/>
    <w:rsid w:val="002766E5"/>
    <w:rsid w:val="002772FD"/>
    <w:rsid w:val="00277C4D"/>
    <w:rsid w:val="002804FF"/>
    <w:rsid w:val="002805FA"/>
    <w:rsid w:val="00280709"/>
    <w:rsid w:val="00280EEF"/>
    <w:rsid w:val="00281345"/>
    <w:rsid w:val="00281615"/>
    <w:rsid w:val="00281746"/>
    <w:rsid w:val="002817D1"/>
    <w:rsid w:val="00282051"/>
    <w:rsid w:val="00282796"/>
    <w:rsid w:val="00283221"/>
    <w:rsid w:val="00283695"/>
    <w:rsid w:val="00283C89"/>
    <w:rsid w:val="002845FB"/>
    <w:rsid w:val="0028474C"/>
    <w:rsid w:val="00284807"/>
    <w:rsid w:val="00285B12"/>
    <w:rsid w:val="00285B1A"/>
    <w:rsid w:val="0028635C"/>
    <w:rsid w:val="002866D9"/>
    <w:rsid w:val="00287592"/>
    <w:rsid w:val="0028774B"/>
    <w:rsid w:val="002905FC"/>
    <w:rsid w:val="0029089E"/>
    <w:rsid w:val="00290903"/>
    <w:rsid w:val="00290F61"/>
    <w:rsid w:val="0029110E"/>
    <w:rsid w:val="002913C3"/>
    <w:rsid w:val="0029147D"/>
    <w:rsid w:val="00292740"/>
    <w:rsid w:val="0029360C"/>
    <w:rsid w:val="00293702"/>
    <w:rsid w:val="00293D29"/>
    <w:rsid w:val="00293D50"/>
    <w:rsid w:val="00293E3A"/>
    <w:rsid w:val="002946C8"/>
    <w:rsid w:val="002955C3"/>
    <w:rsid w:val="0029573B"/>
    <w:rsid w:val="00296694"/>
    <w:rsid w:val="00296AE7"/>
    <w:rsid w:val="00296BCC"/>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7140"/>
    <w:rsid w:val="002B743D"/>
    <w:rsid w:val="002B7CFD"/>
    <w:rsid w:val="002C1A30"/>
    <w:rsid w:val="002C1EEE"/>
    <w:rsid w:val="002C25C7"/>
    <w:rsid w:val="002C30E5"/>
    <w:rsid w:val="002C325B"/>
    <w:rsid w:val="002C37A5"/>
    <w:rsid w:val="002C3930"/>
    <w:rsid w:val="002C3D73"/>
    <w:rsid w:val="002C47C8"/>
    <w:rsid w:val="002C4BC0"/>
    <w:rsid w:val="002C4F2B"/>
    <w:rsid w:val="002C52DA"/>
    <w:rsid w:val="002C5503"/>
    <w:rsid w:val="002C5C8A"/>
    <w:rsid w:val="002C6677"/>
    <w:rsid w:val="002C6889"/>
    <w:rsid w:val="002C6B24"/>
    <w:rsid w:val="002C7047"/>
    <w:rsid w:val="002C7372"/>
    <w:rsid w:val="002C7546"/>
    <w:rsid w:val="002C7842"/>
    <w:rsid w:val="002C7C16"/>
    <w:rsid w:val="002D0105"/>
    <w:rsid w:val="002D087C"/>
    <w:rsid w:val="002D2156"/>
    <w:rsid w:val="002D2DF5"/>
    <w:rsid w:val="002D374D"/>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99F"/>
    <w:rsid w:val="002E5441"/>
    <w:rsid w:val="002E54A2"/>
    <w:rsid w:val="002E56B7"/>
    <w:rsid w:val="002E5D8E"/>
    <w:rsid w:val="002E6AA5"/>
    <w:rsid w:val="002E6C52"/>
    <w:rsid w:val="002E6D93"/>
    <w:rsid w:val="002E6EFE"/>
    <w:rsid w:val="002E7143"/>
    <w:rsid w:val="002E7B79"/>
    <w:rsid w:val="002F081C"/>
    <w:rsid w:val="002F0A22"/>
    <w:rsid w:val="002F0EB8"/>
    <w:rsid w:val="002F162F"/>
    <w:rsid w:val="002F1D9C"/>
    <w:rsid w:val="002F25B8"/>
    <w:rsid w:val="002F270C"/>
    <w:rsid w:val="002F274A"/>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971"/>
    <w:rsid w:val="00307B37"/>
    <w:rsid w:val="00310BBF"/>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4759"/>
    <w:rsid w:val="00334917"/>
    <w:rsid w:val="00334C89"/>
    <w:rsid w:val="00335050"/>
    <w:rsid w:val="003352D3"/>
    <w:rsid w:val="003371C3"/>
    <w:rsid w:val="00340617"/>
    <w:rsid w:val="003409DF"/>
    <w:rsid w:val="00341194"/>
    <w:rsid w:val="00341922"/>
    <w:rsid w:val="003420EE"/>
    <w:rsid w:val="0034223A"/>
    <w:rsid w:val="00342A03"/>
    <w:rsid w:val="00342DC2"/>
    <w:rsid w:val="003437A5"/>
    <w:rsid w:val="00343F1C"/>
    <w:rsid w:val="00345480"/>
    <w:rsid w:val="003454A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63"/>
    <w:rsid w:val="00366AEA"/>
    <w:rsid w:val="0036706D"/>
    <w:rsid w:val="00367246"/>
    <w:rsid w:val="003672FB"/>
    <w:rsid w:val="00367C0A"/>
    <w:rsid w:val="00367E7A"/>
    <w:rsid w:val="003701BE"/>
    <w:rsid w:val="0037029A"/>
    <w:rsid w:val="003706DD"/>
    <w:rsid w:val="003708C3"/>
    <w:rsid w:val="00371085"/>
    <w:rsid w:val="003713FB"/>
    <w:rsid w:val="0037175B"/>
    <w:rsid w:val="00371D71"/>
    <w:rsid w:val="0037232A"/>
    <w:rsid w:val="00372AF7"/>
    <w:rsid w:val="00372C6A"/>
    <w:rsid w:val="003733D6"/>
    <w:rsid w:val="00373AEF"/>
    <w:rsid w:val="00373B17"/>
    <w:rsid w:val="003742AB"/>
    <w:rsid w:val="00374555"/>
    <w:rsid w:val="003754A9"/>
    <w:rsid w:val="003756A5"/>
    <w:rsid w:val="0037572E"/>
    <w:rsid w:val="003759DC"/>
    <w:rsid w:val="00375FAA"/>
    <w:rsid w:val="003763F4"/>
    <w:rsid w:val="003765B8"/>
    <w:rsid w:val="00376DBA"/>
    <w:rsid w:val="00377996"/>
    <w:rsid w:val="00377A98"/>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F61"/>
    <w:rsid w:val="003A4786"/>
    <w:rsid w:val="003A5034"/>
    <w:rsid w:val="003A54B4"/>
    <w:rsid w:val="003A5B8B"/>
    <w:rsid w:val="003A5C16"/>
    <w:rsid w:val="003A5C94"/>
    <w:rsid w:val="003A632A"/>
    <w:rsid w:val="003A65B3"/>
    <w:rsid w:val="003A6E8D"/>
    <w:rsid w:val="003A73C3"/>
    <w:rsid w:val="003A7CC2"/>
    <w:rsid w:val="003B01D0"/>
    <w:rsid w:val="003B0B57"/>
    <w:rsid w:val="003B0C9A"/>
    <w:rsid w:val="003B0F46"/>
    <w:rsid w:val="003B1163"/>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514"/>
    <w:rsid w:val="003C1522"/>
    <w:rsid w:val="003C1CA3"/>
    <w:rsid w:val="003C1EF6"/>
    <w:rsid w:val="003C2756"/>
    <w:rsid w:val="003C2A2C"/>
    <w:rsid w:val="003C3971"/>
    <w:rsid w:val="003C451D"/>
    <w:rsid w:val="003C46D4"/>
    <w:rsid w:val="003C4A3C"/>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4C9"/>
    <w:rsid w:val="003D1859"/>
    <w:rsid w:val="003D1A09"/>
    <w:rsid w:val="003D1CB5"/>
    <w:rsid w:val="003D1D98"/>
    <w:rsid w:val="003D2195"/>
    <w:rsid w:val="003D28D2"/>
    <w:rsid w:val="003D2A7C"/>
    <w:rsid w:val="003D2EDE"/>
    <w:rsid w:val="003D39B1"/>
    <w:rsid w:val="003D3D87"/>
    <w:rsid w:val="003D410D"/>
    <w:rsid w:val="003D46D9"/>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8E4"/>
    <w:rsid w:val="003E0730"/>
    <w:rsid w:val="003E0B28"/>
    <w:rsid w:val="003E0BE5"/>
    <w:rsid w:val="003E0F99"/>
    <w:rsid w:val="003E15D2"/>
    <w:rsid w:val="003E1F43"/>
    <w:rsid w:val="003E2205"/>
    <w:rsid w:val="003E2332"/>
    <w:rsid w:val="003E2C1A"/>
    <w:rsid w:val="003E2E85"/>
    <w:rsid w:val="003E30EA"/>
    <w:rsid w:val="003E3293"/>
    <w:rsid w:val="003E34DE"/>
    <w:rsid w:val="003E39E8"/>
    <w:rsid w:val="003E3A4A"/>
    <w:rsid w:val="003E3E8D"/>
    <w:rsid w:val="003E4004"/>
    <w:rsid w:val="003E5131"/>
    <w:rsid w:val="003E518F"/>
    <w:rsid w:val="003E543E"/>
    <w:rsid w:val="003E55EF"/>
    <w:rsid w:val="003E5648"/>
    <w:rsid w:val="003E5F78"/>
    <w:rsid w:val="003E60B7"/>
    <w:rsid w:val="003E7503"/>
    <w:rsid w:val="003F0803"/>
    <w:rsid w:val="003F1A75"/>
    <w:rsid w:val="003F1D0B"/>
    <w:rsid w:val="003F22EA"/>
    <w:rsid w:val="003F3774"/>
    <w:rsid w:val="003F3CDC"/>
    <w:rsid w:val="003F41A3"/>
    <w:rsid w:val="003F4A86"/>
    <w:rsid w:val="003F4C14"/>
    <w:rsid w:val="003F4DC6"/>
    <w:rsid w:val="003F51CD"/>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64C"/>
    <w:rsid w:val="00403690"/>
    <w:rsid w:val="00403753"/>
    <w:rsid w:val="00403D23"/>
    <w:rsid w:val="00403D36"/>
    <w:rsid w:val="00404318"/>
    <w:rsid w:val="00404383"/>
    <w:rsid w:val="004048C0"/>
    <w:rsid w:val="00405CC8"/>
    <w:rsid w:val="00406101"/>
    <w:rsid w:val="004063AB"/>
    <w:rsid w:val="00407D01"/>
    <w:rsid w:val="004100B4"/>
    <w:rsid w:val="0041040B"/>
    <w:rsid w:val="004106A7"/>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18F"/>
    <w:rsid w:val="00416C0B"/>
    <w:rsid w:val="0041718B"/>
    <w:rsid w:val="00417654"/>
    <w:rsid w:val="004177D0"/>
    <w:rsid w:val="00417EE2"/>
    <w:rsid w:val="00420A17"/>
    <w:rsid w:val="00420D94"/>
    <w:rsid w:val="00420F82"/>
    <w:rsid w:val="0042152D"/>
    <w:rsid w:val="00421610"/>
    <w:rsid w:val="00421F86"/>
    <w:rsid w:val="00421FEA"/>
    <w:rsid w:val="004222A6"/>
    <w:rsid w:val="0042286B"/>
    <w:rsid w:val="00422DA1"/>
    <w:rsid w:val="0042333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8AB"/>
    <w:rsid w:val="00431B09"/>
    <w:rsid w:val="00432045"/>
    <w:rsid w:val="004323FC"/>
    <w:rsid w:val="00432443"/>
    <w:rsid w:val="00432451"/>
    <w:rsid w:val="00432A5C"/>
    <w:rsid w:val="00432E80"/>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3441"/>
    <w:rsid w:val="0044368C"/>
    <w:rsid w:val="00443B03"/>
    <w:rsid w:val="00443D69"/>
    <w:rsid w:val="004442E8"/>
    <w:rsid w:val="00444563"/>
    <w:rsid w:val="00444B8D"/>
    <w:rsid w:val="00444D70"/>
    <w:rsid w:val="00444DE7"/>
    <w:rsid w:val="0044558F"/>
    <w:rsid w:val="00445D7F"/>
    <w:rsid w:val="00446B42"/>
    <w:rsid w:val="0044714F"/>
    <w:rsid w:val="00450172"/>
    <w:rsid w:val="004502B1"/>
    <w:rsid w:val="00450BF7"/>
    <w:rsid w:val="00450EB0"/>
    <w:rsid w:val="00451074"/>
    <w:rsid w:val="00452993"/>
    <w:rsid w:val="004541D6"/>
    <w:rsid w:val="00454E9C"/>
    <w:rsid w:val="00454F51"/>
    <w:rsid w:val="0045501E"/>
    <w:rsid w:val="0045527B"/>
    <w:rsid w:val="00455AAC"/>
    <w:rsid w:val="00455C5F"/>
    <w:rsid w:val="00455D4E"/>
    <w:rsid w:val="00456F75"/>
    <w:rsid w:val="00457004"/>
    <w:rsid w:val="0045745E"/>
    <w:rsid w:val="00460891"/>
    <w:rsid w:val="00460B3F"/>
    <w:rsid w:val="00461327"/>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93F"/>
    <w:rsid w:val="004679F0"/>
    <w:rsid w:val="00467D97"/>
    <w:rsid w:val="00467E10"/>
    <w:rsid w:val="0047130C"/>
    <w:rsid w:val="00471607"/>
    <w:rsid w:val="00471665"/>
    <w:rsid w:val="00471CC5"/>
    <w:rsid w:val="00472FC5"/>
    <w:rsid w:val="00473376"/>
    <w:rsid w:val="00475014"/>
    <w:rsid w:val="0047510A"/>
    <w:rsid w:val="00476E09"/>
    <w:rsid w:val="00477814"/>
    <w:rsid w:val="00477D1C"/>
    <w:rsid w:val="004807C9"/>
    <w:rsid w:val="00481B0B"/>
    <w:rsid w:val="004821DC"/>
    <w:rsid w:val="004824C9"/>
    <w:rsid w:val="00482ACE"/>
    <w:rsid w:val="00483C6B"/>
    <w:rsid w:val="00484261"/>
    <w:rsid w:val="004850DD"/>
    <w:rsid w:val="00486021"/>
    <w:rsid w:val="00486717"/>
    <w:rsid w:val="00486BBA"/>
    <w:rsid w:val="00486C1B"/>
    <w:rsid w:val="00486CF3"/>
    <w:rsid w:val="0048753A"/>
    <w:rsid w:val="00487A8C"/>
    <w:rsid w:val="0049000C"/>
    <w:rsid w:val="004901E7"/>
    <w:rsid w:val="00490465"/>
    <w:rsid w:val="004910C2"/>
    <w:rsid w:val="00491891"/>
    <w:rsid w:val="004922CB"/>
    <w:rsid w:val="00492645"/>
    <w:rsid w:val="00492801"/>
    <w:rsid w:val="00492869"/>
    <w:rsid w:val="00492AD6"/>
    <w:rsid w:val="00492AFB"/>
    <w:rsid w:val="00492ECE"/>
    <w:rsid w:val="00492F94"/>
    <w:rsid w:val="00493A30"/>
    <w:rsid w:val="004944B3"/>
    <w:rsid w:val="00494550"/>
    <w:rsid w:val="00494995"/>
    <w:rsid w:val="00494CA0"/>
    <w:rsid w:val="0049524A"/>
    <w:rsid w:val="00495533"/>
    <w:rsid w:val="0049562C"/>
    <w:rsid w:val="004957C5"/>
    <w:rsid w:val="0049584D"/>
    <w:rsid w:val="00495DAB"/>
    <w:rsid w:val="004961F8"/>
    <w:rsid w:val="004967DB"/>
    <w:rsid w:val="004968B0"/>
    <w:rsid w:val="00496AED"/>
    <w:rsid w:val="00496B9D"/>
    <w:rsid w:val="00496C22"/>
    <w:rsid w:val="0049744D"/>
    <w:rsid w:val="00497D71"/>
    <w:rsid w:val="004A01CB"/>
    <w:rsid w:val="004A0E1C"/>
    <w:rsid w:val="004A0FB2"/>
    <w:rsid w:val="004A13C7"/>
    <w:rsid w:val="004A1565"/>
    <w:rsid w:val="004A1FEF"/>
    <w:rsid w:val="004A205F"/>
    <w:rsid w:val="004A2194"/>
    <w:rsid w:val="004A26F2"/>
    <w:rsid w:val="004A274F"/>
    <w:rsid w:val="004A2E60"/>
    <w:rsid w:val="004A2F80"/>
    <w:rsid w:val="004A3809"/>
    <w:rsid w:val="004A3A4D"/>
    <w:rsid w:val="004A5863"/>
    <w:rsid w:val="004A5F41"/>
    <w:rsid w:val="004A68E0"/>
    <w:rsid w:val="004A7E68"/>
    <w:rsid w:val="004B027B"/>
    <w:rsid w:val="004B0463"/>
    <w:rsid w:val="004B061C"/>
    <w:rsid w:val="004B07DA"/>
    <w:rsid w:val="004B0961"/>
    <w:rsid w:val="004B0EF4"/>
    <w:rsid w:val="004B1339"/>
    <w:rsid w:val="004B1671"/>
    <w:rsid w:val="004B20AD"/>
    <w:rsid w:val="004B2350"/>
    <w:rsid w:val="004B26D4"/>
    <w:rsid w:val="004B27AA"/>
    <w:rsid w:val="004B28D9"/>
    <w:rsid w:val="004B2A83"/>
    <w:rsid w:val="004B2BE0"/>
    <w:rsid w:val="004B32E4"/>
    <w:rsid w:val="004B3646"/>
    <w:rsid w:val="004B3683"/>
    <w:rsid w:val="004B3937"/>
    <w:rsid w:val="004B4018"/>
    <w:rsid w:val="004B4117"/>
    <w:rsid w:val="004B5058"/>
    <w:rsid w:val="004B5C95"/>
    <w:rsid w:val="004B6968"/>
    <w:rsid w:val="004B73F8"/>
    <w:rsid w:val="004B7775"/>
    <w:rsid w:val="004C0395"/>
    <w:rsid w:val="004C079D"/>
    <w:rsid w:val="004C0862"/>
    <w:rsid w:val="004C133A"/>
    <w:rsid w:val="004C185D"/>
    <w:rsid w:val="004C2608"/>
    <w:rsid w:val="004C27F5"/>
    <w:rsid w:val="004C2844"/>
    <w:rsid w:val="004C2B8E"/>
    <w:rsid w:val="004C30A3"/>
    <w:rsid w:val="004C3103"/>
    <w:rsid w:val="004C3D82"/>
    <w:rsid w:val="004C5150"/>
    <w:rsid w:val="004C518B"/>
    <w:rsid w:val="004C54D1"/>
    <w:rsid w:val="004C55CB"/>
    <w:rsid w:val="004C6859"/>
    <w:rsid w:val="004C6B18"/>
    <w:rsid w:val="004C6F7F"/>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D11"/>
    <w:rsid w:val="004E43BE"/>
    <w:rsid w:val="004E44BA"/>
    <w:rsid w:val="004E47E3"/>
    <w:rsid w:val="004E548D"/>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495F"/>
    <w:rsid w:val="004F4EA5"/>
    <w:rsid w:val="004F52CC"/>
    <w:rsid w:val="004F58A5"/>
    <w:rsid w:val="004F5FFE"/>
    <w:rsid w:val="004F662F"/>
    <w:rsid w:val="004F66B6"/>
    <w:rsid w:val="004F74EB"/>
    <w:rsid w:val="004F76D9"/>
    <w:rsid w:val="0050045C"/>
    <w:rsid w:val="005004AF"/>
    <w:rsid w:val="0050064E"/>
    <w:rsid w:val="00500687"/>
    <w:rsid w:val="005012CC"/>
    <w:rsid w:val="00501B9E"/>
    <w:rsid w:val="005033B4"/>
    <w:rsid w:val="00503C67"/>
    <w:rsid w:val="00503D1C"/>
    <w:rsid w:val="00503D75"/>
    <w:rsid w:val="00504E1D"/>
    <w:rsid w:val="0050515F"/>
    <w:rsid w:val="00505179"/>
    <w:rsid w:val="0050544D"/>
    <w:rsid w:val="00505CF9"/>
    <w:rsid w:val="00506365"/>
    <w:rsid w:val="00506533"/>
    <w:rsid w:val="00506B0C"/>
    <w:rsid w:val="00506C0D"/>
    <w:rsid w:val="00506EBD"/>
    <w:rsid w:val="00507623"/>
    <w:rsid w:val="00507DC9"/>
    <w:rsid w:val="00510150"/>
    <w:rsid w:val="005101F6"/>
    <w:rsid w:val="005106DA"/>
    <w:rsid w:val="00510C14"/>
    <w:rsid w:val="005121AF"/>
    <w:rsid w:val="0051296A"/>
    <w:rsid w:val="00513082"/>
    <w:rsid w:val="005139CE"/>
    <w:rsid w:val="0051414D"/>
    <w:rsid w:val="005141B6"/>
    <w:rsid w:val="00514441"/>
    <w:rsid w:val="00515AF7"/>
    <w:rsid w:val="005160C1"/>
    <w:rsid w:val="00516656"/>
    <w:rsid w:val="0051740A"/>
    <w:rsid w:val="005175E5"/>
    <w:rsid w:val="00517618"/>
    <w:rsid w:val="00520084"/>
    <w:rsid w:val="005202BF"/>
    <w:rsid w:val="00520AA2"/>
    <w:rsid w:val="0052109E"/>
    <w:rsid w:val="00522137"/>
    <w:rsid w:val="005225F5"/>
    <w:rsid w:val="005226AC"/>
    <w:rsid w:val="005226CE"/>
    <w:rsid w:val="00522A2E"/>
    <w:rsid w:val="00522F9F"/>
    <w:rsid w:val="005232BF"/>
    <w:rsid w:val="00523D95"/>
    <w:rsid w:val="005248E6"/>
    <w:rsid w:val="0052497A"/>
    <w:rsid w:val="005252E6"/>
    <w:rsid w:val="005254CA"/>
    <w:rsid w:val="005259B1"/>
    <w:rsid w:val="005264A4"/>
    <w:rsid w:val="00526C97"/>
    <w:rsid w:val="00526D62"/>
    <w:rsid w:val="00527502"/>
    <w:rsid w:val="0052765E"/>
    <w:rsid w:val="00527785"/>
    <w:rsid w:val="005300B0"/>
    <w:rsid w:val="0053072A"/>
    <w:rsid w:val="00530849"/>
    <w:rsid w:val="00530A9D"/>
    <w:rsid w:val="00530E50"/>
    <w:rsid w:val="00530F7A"/>
    <w:rsid w:val="005333DA"/>
    <w:rsid w:val="0053388B"/>
    <w:rsid w:val="00533FEB"/>
    <w:rsid w:val="00534086"/>
    <w:rsid w:val="005347D1"/>
    <w:rsid w:val="0053525A"/>
    <w:rsid w:val="00535644"/>
    <w:rsid w:val="00535773"/>
    <w:rsid w:val="0053588B"/>
    <w:rsid w:val="00535DCE"/>
    <w:rsid w:val="005361A6"/>
    <w:rsid w:val="0053629B"/>
    <w:rsid w:val="00536A2A"/>
    <w:rsid w:val="00536DEF"/>
    <w:rsid w:val="00536E00"/>
    <w:rsid w:val="005374E1"/>
    <w:rsid w:val="0053750C"/>
    <w:rsid w:val="00537A9A"/>
    <w:rsid w:val="00537D73"/>
    <w:rsid w:val="00540254"/>
    <w:rsid w:val="005402D2"/>
    <w:rsid w:val="005412F1"/>
    <w:rsid w:val="00541A98"/>
    <w:rsid w:val="00541CB9"/>
    <w:rsid w:val="00542621"/>
    <w:rsid w:val="00542D2C"/>
    <w:rsid w:val="0054309D"/>
    <w:rsid w:val="00543284"/>
    <w:rsid w:val="0054348A"/>
    <w:rsid w:val="005435D3"/>
    <w:rsid w:val="00543C45"/>
    <w:rsid w:val="00543C7A"/>
    <w:rsid w:val="00543E6C"/>
    <w:rsid w:val="0054404D"/>
    <w:rsid w:val="005442C7"/>
    <w:rsid w:val="005448D5"/>
    <w:rsid w:val="0054529A"/>
    <w:rsid w:val="00545519"/>
    <w:rsid w:val="00545AED"/>
    <w:rsid w:val="005465E2"/>
    <w:rsid w:val="00546CCF"/>
    <w:rsid w:val="00546DBB"/>
    <w:rsid w:val="00547A76"/>
    <w:rsid w:val="00547D3F"/>
    <w:rsid w:val="005500B3"/>
    <w:rsid w:val="00550B25"/>
    <w:rsid w:val="00550B82"/>
    <w:rsid w:val="0055100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D42"/>
    <w:rsid w:val="00555D93"/>
    <w:rsid w:val="005568E7"/>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0AF"/>
    <w:rsid w:val="005671B1"/>
    <w:rsid w:val="00567229"/>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5337"/>
    <w:rsid w:val="00585527"/>
    <w:rsid w:val="005857CE"/>
    <w:rsid w:val="00586649"/>
    <w:rsid w:val="00586F1B"/>
    <w:rsid w:val="005871BD"/>
    <w:rsid w:val="005875DE"/>
    <w:rsid w:val="0059019B"/>
    <w:rsid w:val="005903E8"/>
    <w:rsid w:val="00590E9F"/>
    <w:rsid w:val="005911D0"/>
    <w:rsid w:val="00591BE5"/>
    <w:rsid w:val="00592994"/>
    <w:rsid w:val="00592F41"/>
    <w:rsid w:val="005934D6"/>
    <w:rsid w:val="00593D71"/>
    <w:rsid w:val="00594976"/>
    <w:rsid w:val="00595256"/>
    <w:rsid w:val="005957FB"/>
    <w:rsid w:val="0059679D"/>
    <w:rsid w:val="00596812"/>
    <w:rsid w:val="00596980"/>
    <w:rsid w:val="00597B11"/>
    <w:rsid w:val="005A00F8"/>
    <w:rsid w:val="005A01F5"/>
    <w:rsid w:val="005A0E3B"/>
    <w:rsid w:val="005A1B59"/>
    <w:rsid w:val="005A206B"/>
    <w:rsid w:val="005A2384"/>
    <w:rsid w:val="005A27B6"/>
    <w:rsid w:val="005A3341"/>
    <w:rsid w:val="005A33C7"/>
    <w:rsid w:val="005A3603"/>
    <w:rsid w:val="005A3B9F"/>
    <w:rsid w:val="005A5D2B"/>
    <w:rsid w:val="005A6174"/>
    <w:rsid w:val="005A670C"/>
    <w:rsid w:val="005A6A3D"/>
    <w:rsid w:val="005A6C3A"/>
    <w:rsid w:val="005A6F76"/>
    <w:rsid w:val="005A7503"/>
    <w:rsid w:val="005A7ADA"/>
    <w:rsid w:val="005A7E6F"/>
    <w:rsid w:val="005B0384"/>
    <w:rsid w:val="005B05A7"/>
    <w:rsid w:val="005B098F"/>
    <w:rsid w:val="005B0F7E"/>
    <w:rsid w:val="005B1335"/>
    <w:rsid w:val="005B16D7"/>
    <w:rsid w:val="005B1AB3"/>
    <w:rsid w:val="005B2FF3"/>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5CA9"/>
    <w:rsid w:val="005C6055"/>
    <w:rsid w:val="005C634F"/>
    <w:rsid w:val="005C7282"/>
    <w:rsid w:val="005C7439"/>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433"/>
    <w:rsid w:val="005D5AB0"/>
    <w:rsid w:val="005D601E"/>
    <w:rsid w:val="005D6A65"/>
    <w:rsid w:val="005D7059"/>
    <w:rsid w:val="005D73FE"/>
    <w:rsid w:val="005D7526"/>
    <w:rsid w:val="005D76F1"/>
    <w:rsid w:val="005D7B0E"/>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BB2"/>
    <w:rsid w:val="005E51D1"/>
    <w:rsid w:val="005E53BC"/>
    <w:rsid w:val="005E571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600FD4"/>
    <w:rsid w:val="006011AF"/>
    <w:rsid w:val="00601C12"/>
    <w:rsid w:val="00601D60"/>
    <w:rsid w:val="00601FE3"/>
    <w:rsid w:val="00602346"/>
    <w:rsid w:val="006025B8"/>
    <w:rsid w:val="006026C1"/>
    <w:rsid w:val="00602AEA"/>
    <w:rsid w:val="00603205"/>
    <w:rsid w:val="006033A7"/>
    <w:rsid w:val="006034D3"/>
    <w:rsid w:val="00603B2A"/>
    <w:rsid w:val="0060405E"/>
    <w:rsid w:val="00604103"/>
    <w:rsid w:val="006046F8"/>
    <w:rsid w:val="00605735"/>
    <w:rsid w:val="006068D5"/>
    <w:rsid w:val="00606986"/>
    <w:rsid w:val="00606CD3"/>
    <w:rsid w:val="00607B85"/>
    <w:rsid w:val="00610837"/>
    <w:rsid w:val="00610CD1"/>
    <w:rsid w:val="00611566"/>
    <w:rsid w:val="00611E11"/>
    <w:rsid w:val="0061332E"/>
    <w:rsid w:val="0061336D"/>
    <w:rsid w:val="00613884"/>
    <w:rsid w:val="00613C14"/>
    <w:rsid w:val="00614D75"/>
    <w:rsid w:val="00614FDF"/>
    <w:rsid w:val="006154B4"/>
    <w:rsid w:val="00615A1E"/>
    <w:rsid w:val="00615B97"/>
    <w:rsid w:val="00615C97"/>
    <w:rsid w:val="0061625C"/>
    <w:rsid w:val="00616A0A"/>
    <w:rsid w:val="00616D33"/>
    <w:rsid w:val="006175AA"/>
    <w:rsid w:val="00617870"/>
    <w:rsid w:val="00617AB4"/>
    <w:rsid w:val="00617D21"/>
    <w:rsid w:val="00620367"/>
    <w:rsid w:val="0062051A"/>
    <w:rsid w:val="00621200"/>
    <w:rsid w:val="0062138E"/>
    <w:rsid w:val="0062195D"/>
    <w:rsid w:val="00622018"/>
    <w:rsid w:val="00622273"/>
    <w:rsid w:val="0062375C"/>
    <w:rsid w:val="00623CDD"/>
    <w:rsid w:val="00624C55"/>
    <w:rsid w:val="00624DC8"/>
    <w:rsid w:val="00624E64"/>
    <w:rsid w:val="0062550C"/>
    <w:rsid w:val="00625DDE"/>
    <w:rsid w:val="00625E5A"/>
    <w:rsid w:val="00625F48"/>
    <w:rsid w:val="006263A1"/>
    <w:rsid w:val="006265F8"/>
    <w:rsid w:val="00626CB9"/>
    <w:rsid w:val="00630348"/>
    <w:rsid w:val="0063082E"/>
    <w:rsid w:val="00630BC8"/>
    <w:rsid w:val="00630F72"/>
    <w:rsid w:val="00631125"/>
    <w:rsid w:val="0063136F"/>
    <w:rsid w:val="00631481"/>
    <w:rsid w:val="006319EF"/>
    <w:rsid w:val="00631A82"/>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4E3"/>
    <w:rsid w:val="00651E8F"/>
    <w:rsid w:val="00652EBF"/>
    <w:rsid w:val="006532DC"/>
    <w:rsid w:val="00653F3E"/>
    <w:rsid w:val="00654397"/>
    <w:rsid w:val="00655C3C"/>
    <w:rsid w:val="0065619A"/>
    <w:rsid w:val="00656823"/>
    <w:rsid w:val="00656B36"/>
    <w:rsid w:val="00656D95"/>
    <w:rsid w:val="00656E8D"/>
    <w:rsid w:val="0065715B"/>
    <w:rsid w:val="006573BB"/>
    <w:rsid w:val="00657FEC"/>
    <w:rsid w:val="0066032A"/>
    <w:rsid w:val="00660426"/>
    <w:rsid w:val="0066047D"/>
    <w:rsid w:val="00660CC9"/>
    <w:rsid w:val="00660D01"/>
    <w:rsid w:val="00661170"/>
    <w:rsid w:val="00661773"/>
    <w:rsid w:val="00661A16"/>
    <w:rsid w:val="00662D62"/>
    <w:rsid w:val="00663320"/>
    <w:rsid w:val="00663D7C"/>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279A"/>
    <w:rsid w:val="00672C73"/>
    <w:rsid w:val="00672CA5"/>
    <w:rsid w:val="00673847"/>
    <w:rsid w:val="00673905"/>
    <w:rsid w:val="006739DF"/>
    <w:rsid w:val="006739E8"/>
    <w:rsid w:val="00673A58"/>
    <w:rsid w:val="00674699"/>
    <w:rsid w:val="0067549E"/>
    <w:rsid w:val="00675D9E"/>
    <w:rsid w:val="00676DF8"/>
    <w:rsid w:val="0067748F"/>
    <w:rsid w:val="006779E2"/>
    <w:rsid w:val="00677C98"/>
    <w:rsid w:val="00677F22"/>
    <w:rsid w:val="00677F68"/>
    <w:rsid w:val="00680054"/>
    <w:rsid w:val="0068042C"/>
    <w:rsid w:val="0068070C"/>
    <w:rsid w:val="00680C87"/>
    <w:rsid w:val="0068190B"/>
    <w:rsid w:val="00682EF7"/>
    <w:rsid w:val="00682FF4"/>
    <w:rsid w:val="006834C2"/>
    <w:rsid w:val="0068406F"/>
    <w:rsid w:val="00684A33"/>
    <w:rsid w:val="00684D9A"/>
    <w:rsid w:val="00684E30"/>
    <w:rsid w:val="00685EC8"/>
    <w:rsid w:val="00685FA1"/>
    <w:rsid w:val="0068690F"/>
    <w:rsid w:val="0068694D"/>
    <w:rsid w:val="006877A2"/>
    <w:rsid w:val="0069017C"/>
    <w:rsid w:val="006911DE"/>
    <w:rsid w:val="00691665"/>
    <w:rsid w:val="00691757"/>
    <w:rsid w:val="006926FB"/>
    <w:rsid w:val="00692804"/>
    <w:rsid w:val="0069358A"/>
    <w:rsid w:val="00693F00"/>
    <w:rsid w:val="00694823"/>
    <w:rsid w:val="0069590C"/>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17B"/>
    <w:rsid w:val="006B0855"/>
    <w:rsid w:val="006B092B"/>
    <w:rsid w:val="006B0A44"/>
    <w:rsid w:val="006B0D2E"/>
    <w:rsid w:val="006B117D"/>
    <w:rsid w:val="006B1255"/>
    <w:rsid w:val="006B130D"/>
    <w:rsid w:val="006B20CE"/>
    <w:rsid w:val="006B30D0"/>
    <w:rsid w:val="006B36E1"/>
    <w:rsid w:val="006B3758"/>
    <w:rsid w:val="006B39C8"/>
    <w:rsid w:val="006B3C5F"/>
    <w:rsid w:val="006B461C"/>
    <w:rsid w:val="006B46E5"/>
    <w:rsid w:val="006B5D00"/>
    <w:rsid w:val="006B5D56"/>
    <w:rsid w:val="006B5F85"/>
    <w:rsid w:val="006B6495"/>
    <w:rsid w:val="006B6902"/>
    <w:rsid w:val="006B7EAA"/>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93F"/>
    <w:rsid w:val="006D59D5"/>
    <w:rsid w:val="006D5D19"/>
    <w:rsid w:val="006D713B"/>
    <w:rsid w:val="006D74AC"/>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C55"/>
    <w:rsid w:val="006E5C86"/>
    <w:rsid w:val="006E60E5"/>
    <w:rsid w:val="006E610D"/>
    <w:rsid w:val="006E6530"/>
    <w:rsid w:val="006E7034"/>
    <w:rsid w:val="006E7460"/>
    <w:rsid w:val="006E789D"/>
    <w:rsid w:val="006E7B31"/>
    <w:rsid w:val="006F10C9"/>
    <w:rsid w:val="006F1B72"/>
    <w:rsid w:val="006F1DF4"/>
    <w:rsid w:val="006F1DF5"/>
    <w:rsid w:val="006F2477"/>
    <w:rsid w:val="006F2512"/>
    <w:rsid w:val="006F2DDC"/>
    <w:rsid w:val="006F2E11"/>
    <w:rsid w:val="006F3699"/>
    <w:rsid w:val="006F3AEB"/>
    <w:rsid w:val="006F3C20"/>
    <w:rsid w:val="006F445B"/>
    <w:rsid w:val="006F4EE9"/>
    <w:rsid w:val="006F53FB"/>
    <w:rsid w:val="006F5E36"/>
    <w:rsid w:val="006F63EE"/>
    <w:rsid w:val="006F682C"/>
    <w:rsid w:val="006F7EB8"/>
    <w:rsid w:val="00701116"/>
    <w:rsid w:val="0070263A"/>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21857"/>
    <w:rsid w:val="00721B9F"/>
    <w:rsid w:val="00721DD7"/>
    <w:rsid w:val="007228FF"/>
    <w:rsid w:val="00722EB7"/>
    <w:rsid w:val="0072332E"/>
    <w:rsid w:val="00723377"/>
    <w:rsid w:val="007234F8"/>
    <w:rsid w:val="00723784"/>
    <w:rsid w:val="00723F20"/>
    <w:rsid w:val="00724BAB"/>
    <w:rsid w:val="007261F9"/>
    <w:rsid w:val="007264AE"/>
    <w:rsid w:val="007268C8"/>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A5B"/>
    <w:rsid w:val="007354B3"/>
    <w:rsid w:val="00735C7B"/>
    <w:rsid w:val="00735CF5"/>
    <w:rsid w:val="00735EEC"/>
    <w:rsid w:val="00736779"/>
    <w:rsid w:val="007368F4"/>
    <w:rsid w:val="007369E3"/>
    <w:rsid w:val="00736A5A"/>
    <w:rsid w:val="007370EE"/>
    <w:rsid w:val="007371A3"/>
    <w:rsid w:val="007376E7"/>
    <w:rsid w:val="00737B42"/>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1A"/>
    <w:rsid w:val="00752C75"/>
    <w:rsid w:val="007533F6"/>
    <w:rsid w:val="00753513"/>
    <w:rsid w:val="007535CF"/>
    <w:rsid w:val="007537A5"/>
    <w:rsid w:val="00755C5C"/>
    <w:rsid w:val="0075615F"/>
    <w:rsid w:val="00756CFB"/>
    <w:rsid w:val="007577E1"/>
    <w:rsid w:val="00757ED7"/>
    <w:rsid w:val="00760536"/>
    <w:rsid w:val="007608E6"/>
    <w:rsid w:val="00760E58"/>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343"/>
    <w:rsid w:val="00777AA5"/>
    <w:rsid w:val="007801BE"/>
    <w:rsid w:val="007801DF"/>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0657"/>
    <w:rsid w:val="00790731"/>
    <w:rsid w:val="007929D8"/>
    <w:rsid w:val="00792B53"/>
    <w:rsid w:val="00792B56"/>
    <w:rsid w:val="00792C97"/>
    <w:rsid w:val="00792E75"/>
    <w:rsid w:val="00793144"/>
    <w:rsid w:val="007939DC"/>
    <w:rsid w:val="00793DBF"/>
    <w:rsid w:val="007947B7"/>
    <w:rsid w:val="00794C5B"/>
    <w:rsid w:val="00795166"/>
    <w:rsid w:val="007955EB"/>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90B"/>
    <w:rsid w:val="007A6AFC"/>
    <w:rsid w:val="007A6BC5"/>
    <w:rsid w:val="007A727E"/>
    <w:rsid w:val="007A777D"/>
    <w:rsid w:val="007B0156"/>
    <w:rsid w:val="007B074D"/>
    <w:rsid w:val="007B080F"/>
    <w:rsid w:val="007B0DE4"/>
    <w:rsid w:val="007B1446"/>
    <w:rsid w:val="007B1B8E"/>
    <w:rsid w:val="007B1D6F"/>
    <w:rsid w:val="007B1E17"/>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5F4B"/>
    <w:rsid w:val="007C71F8"/>
    <w:rsid w:val="007C7DA9"/>
    <w:rsid w:val="007C7FD1"/>
    <w:rsid w:val="007D0EC1"/>
    <w:rsid w:val="007D100E"/>
    <w:rsid w:val="007D1533"/>
    <w:rsid w:val="007D18E2"/>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81C"/>
    <w:rsid w:val="007E2B93"/>
    <w:rsid w:val="007E3418"/>
    <w:rsid w:val="007E3963"/>
    <w:rsid w:val="007E3A95"/>
    <w:rsid w:val="007E3F02"/>
    <w:rsid w:val="007E4CE6"/>
    <w:rsid w:val="007E54DA"/>
    <w:rsid w:val="007E584A"/>
    <w:rsid w:val="007E60DF"/>
    <w:rsid w:val="007E6757"/>
    <w:rsid w:val="007E7551"/>
    <w:rsid w:val="007E784A"/>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196B"/>
    <w:rsid w:val="0081223F"/>
    <w:rsid w:val="008122D8"/>
    <w:rsid w:val="008125D4"/>
    <w:rsid w:val="008127CB"/>
    <w:rsid w:val="0081465B"/>
    <w:rsid w:val="008151AA"/>
    <w:rsid w:val="008153BB"/>
    <w:rsid w:val="008155EC"/>
    <w:rsid w:val="008160F3"/>
    <w:rsid w:val="008169E8"/>
    <w:rsid w:val="00817913"/>
    <w:rsid w:val="00817BBF"/>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15F5"/>
    <w:rsid w:val="008320E9"/>
    <w:rsid w:val="0083231A"/>
    <w:rsid w:val="008331ED"/>
    <w:rsid w:val="00833250"/>
    <w:rsid w:val="00833A99"/>
    <w:rsid w:val="00834036"/>
    <w:rsid w:val="008344C1"/>
    <w:rsid w:val="00834765"/>
    <w:rsid w:val="00834982"/>
    <w:rsid w:val="00834A31"/>
    <w:rsid w:val="00834D53"/>
    <w:rsid w:val="008350B7"/>
    <w:rsid w:val="008352A2"/>
    <w:rsid w:val="00835379"/>
    <w:rsid w:val="008363CF"/>
    <w:rsid w:val="00836A0F"/>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B61"/>
    <w:rsid w:val="00851F7A"/>
    <w:rsid w:val="008521F8"/>
    <w:rsid w:val="008530BC"/>
    <w:rsid w:val="00853340"/>
    <w:rsid w:val="00853EB6"/>
    <w:rsid w:val="008541D3"/>
    <w:rsid w:val="00854F09"/>
    <w:rsid w:val="00855A1B"/>
    <w:rsid w:val="00855D2A"/>
    <w:rsid w:val="00856269"/>
    <w:rsid w:val="0085635B"/>
    <w:rsid w:val="00857509"/>
    <w:rsid w:val="0085769E"/>
    <w:rsid w:val="00857CDF"/>
    <w:rsid w:val="008607FD"/>
    <w:rsid w:val="00860BE6"/>
    <w:rsid w:val="00860D87"/>
    <w:rsid w:val="0086105B"/>
    <w:rsid w:val="008611E5"/>
    <w:rsid w:val="0086121E"/>
    <w:rsid w:val="008613E8"/>
    <w:rsid w:val="00861488"/>
    <w:rsid w:val="00861CB2"/>
    <w:rsid w:val="00861CED"/>
    <w:rsid w:val="008625B3"/>
    <w:rsid w:val="00863182"/>
    <w:rsid w:val="00863645"/>
    <w:rsid w:val="008646BD"/>
    <w:rsid w:val="00864AEF"/>
    <w:rsid w:val="0086513B"/>
    <w:rsid w:val="008654F3"/>
    <w:rsid w:val="008655DC"/>
    <w:rsid w:val="00865ED9"/>
    <w:rsid w:val="00866C25"/>
    <w:rsid w:val="0086701B"/>
    <w:rsid w:val="00867173"/>
    <w:rsid w:val="00867377"/>
    <w:rsid w:val="00867611"/>
    <w:rsid w:val="00867B2E"/>
    <w:rsid w:val="00870648"/>
    <w:rsid w:val="00870669"/>
    <w:rsid w:val="0087130F"/>
    <w:rsid w:val="0087188B"/>
    <w:rsid w:val="008732A4"/>
    <w:rsid w:val="008733D7"/>
    <w:rsid w:val="00873A17"/>
    <w:rsid w:val="00873A54"/>
    <w:rsid w:val="00873A85"/>
    <w:rsid w:val="00873AC0"/>
    <w:rsid w:val="00873B48"/>
    <w:rsid w:val="00873CE5"/>
    <w:rsid w:val="00873DD3"/>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207C"/>
    <w:rsid w:val="008821FD"/>
    <w:rsid w:val="0088258B"/>
    <w:rsid w:val="00882D01"/>
    <w:rsid w:val="00882FF9"/>
    <w:rsid w:val="00883111"/>
    <w:rsid w:val="00883882"/>
    <w:rsid w:val="00883AF2"/>
    <w:rsid w:val="00883B5B"/>
    <w:rsid w:val="0088458A"/>
    <w:rsid w:val="00884690"/>
    <w:rsid w:val="00884B23"/>
    <w:rsid w:val="00884F77"/>
    <w:rsid w:val="008850FA"/>
    <w:rsid w:val="008859E6"/>
    <w:rsid w:val="00885BBC"/>
    <w:rsid w:val="00885E82"/>
    <w:rsid w:val="00885F2F"/>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A20"/>
    <w:rsid w:val="00892C16"/>
    <w:rsid w:val="0089345D"/>
    <w:rsid w:val="008939BE"/>
    <w:rsid w:val="00893AB8"/>
    <w:rsid w:val="00894314"/>
    <w:rsid w:val="00894664"/>
    <w:rsid w:val="00894A5C"/>
    <w:rsid w:val="00894B59"/>
    <w:rsid w:val="00895724"/>
    <w:rsid w:val="00895BDC"/>
    <w:rsid w:val="00895F2D"/>
    <w:rsid w:val="0089619F"/>
    <w:rsid w:val="008965E3"/>
    <w:rsid w:val="00896759"/>
    <w:rsid w:val="0089681C"/>
    <w:rsid w:val="00896B9B"/>
    <w:rsid w:val="00896D11"/>
    <w:rsid w:val="0089797C"/>
    <w:rsid w:val="008A011C"/>
    <w:rsid w:val="008A13EA"/>
    <w:rsid w:val="008A1961"/>
    <w:rsid w:val="008A1967"/>
    <w:rsid w:val="008A1FA8"/>
    <w:rsid w:val="008A23B4"/>
    <w:rsid w:val="008A2FE8"/>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458B"/>
    <w:rsid w:val="008B5094"/>
    <w:rsid w:val="008B5AD9"/>
    <w:rsid w:val="008B5C52"/>
    <w:rsid w:val="008B5DCB"/>
    <w:rsid w:val="008B67CC"/>
    <w:rsid w:val="008B79C7"/>
    <w:rsid w:val="008B7B2E"/>
    <w:rsid w:val="008B7C17"/>
    <w:rsid w:val="008B7EE8"/>
    <w:rsid w:val="008C0E15"/>
    <w:rsid w:val="008C115E"/>
    <w:rsid w:val="008C1679"/>
    <w:rsid w:val="008C1966"/>
    <w:rsid w:val="008C1BA5"/>
    <w:rsid w:val="008C1F25"/>
    <w:rsid w:val="008C1F43"/>
    <w:rsid w:val="008C2056"/>
    <w:rsid w:val="008C2B9E"/>
    <w:rsid w:val="008C2C42"/>
    <w:rsid w:val="008C31F2"/>
    <w:rsid w:val="008C34BC"/>
    <w:rsid w:val="008C3743"/>
    <w:rsid w:val="008C384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606B"/>
    <w:rsid w:val="008D6E6C"/>
    <w:rsid w:val="008D6EFC"/>
    <w:rsid w:val="008D726E"/>
    <w:rsid w:val="008D73E9"/>
    <w:rsid w:val="008D7BC2"/>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F2D"/>
    <w:rsid w:val="008F3020"/>
    <w:rsid w:val="008F318A"/>
    <w:rsid w:val="008F356D"/>
    <w:rsid w:val="008F362A"/>
    <w:rsid w:val="008F3CD4"/>
    <w:rsid w:val="008F46FF"/>
    <w:rsid w:val="008F4956"/>
    <w:rsid w:val="008F4C3F"/>
    <w:rsid w:val="008F508E"/>
    <w:rsid w:val="008F5384"/>
    <w:rsid w:val="008F565D"/>
    <w:rsid w:val="008F6D38"/>
    <w:rsid w:val="008F707A"/>
    <w:rsid w:val="008F7A84"/>
    <w:rsid w:val="008F7F86"/>
    <w:rsid w:val="00900311"/>
    <w:rsid w:val="00900571"/>
    <w:rsid w:val="009007F8"/>
    <w:rsid w:val="009009DB"/>
    <w:rsid w:val="00900E72"/>
    <w:rsid w:val="00900FA7"/>
    <w:rsid w:val="00900FB6"/>
    <w:rsid w:val="00901290"/>
    <w:rsid w:val="0090152A"/>
    <w:rsid w:val="00901953"/>
    <w:rsid w:val="00901A67"/>
    <w:rsid w:val="00901CF2"/>
    <w:rsid w:val="00901D8D"/>
    <w:rsid w:val="00901D96"/>
    <w:rsid w:val="0090271F"/>
    <w:rsid w:val="00902C50"/>
    <w:rsid w:val="00902E23"/>
    <w:rsid w:val="009033A4"/>
    <w:rsid w:val="00903FAA"/>
    <w:rsid w:val="00904199"/>
    <w:rsid w:val="009041C0"/>
    <w:rsid w:val="00904763"/>
    <w:rsid w:val="00904836"/>
    <w:rsid w:val="00904A02"/>
    <w:rsid w:val="0090559F"/>
    <w:rsid w:val="00906174"/>
    <w:rsid w:val="00906217"/>
    <w:rsid w:val="009066BF"/>
    <w:rsid w:val="00906A58"/>
    <w:rsid w:val="00906E50"/>
    <w:rsid w:val="00907074"/>
    <w:rsid w:val="0091018C"/>
    <w:rsid w:val="00910292"/>
    <w:rsid w:val="00910B5B"/>
    <w:rsid w:val="009114D6"/>
    <w:rsid w:val="009114D7"/>
    <w:rsid w:val="00911DCE"/>
    <w:rsid w:val="00912138"/>
    <w:rsid w:val="0091348E"/>
    <w:rsid w:val="00913CD1"/>
    <w:rsid w:val="00913D44"/>
    <w:rsid w:val="00913ED1"/>
    <w:rsid w:val="009145F3"/>
    <w:rsid w:val="009147F6"/>
    <w:rsid w:val="00915763"/>
    <w:rsid w:val="00915E7A"/>
    <w:rsid w:val="0091625D"/>
    <w:rsid w:val="0091643F"/>
    <w:rsid w:val="00917AD4"/>
    <w:rsid w:val="00917C13"/>
    <w:rsid w:val="00917CCB"/>
    <w:rsid w:val="00920863"/>
    <w:rsid w:val="00920A29"/>
    <w:rsid w:val="00920D7D"/>
    <w:rsid w:val="00920F35"/>
    <w:rsid w:val="0092113B"/>
    <w:rsid w:val="00922495"/>
    <w:rsid w:val="00922A7D"/>
    <w:rsid w:val="00923009"/>
    <w:rsid w:val="00923FDC"/>
    <w:rsid w:val="00926629"/>
    <w:rsid w:val="00926A5F"/>
    <w:rsid w:val="00927529"/>
    <w:rsid w:val="00927EB9"/>
    <w:rsid w:val="00931948"/>
    <w:rsid w:val="0093226E"/>
    <w:rsid w:val="009322E7"/>
    <w:rsid w:val="00932472"/>
    <w:rsid w:val="00933ABA"/>
    <w:rsid w:val="00933AC7"/>
    <w:rsid w:val="00933FA3"/>
    <w:rsid w:val="009340B3"/>
    <w:rsid w:val="00934242"/>
    <w:rsid w:val="0093444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B83"/>
    <w:rsid w:val="009479E1"/>
    <w:rsid w:val="009506C8"/>
    <w:rsid w:val="00950B16"/>
    <w:rsid w:val="0095116B"/>
    <w:rsid w:val="009516E1"/>
    <w:rsid w:val="00951AF2"/>
    <w:rsid w:val="00951B95"/>
    <w:rsid w:val="00951CDB"/>
    <w:rsid w:val="00952116"/>
    <w:rsid w:val="009529D2"/>
    <w:rsid w:val="00952CF7"/>
    <w:rsid w:val="00952D31"/>
    <w:rsid w:val="00953087"/>
    <w:rsid w:val="00953252"/>
    <w:rsid w:val="0095378E"/>
    <w:rsid w:val="009537EC"/>
    <w:rsid w:val="00953A73"/>
    <w:rsid w:val="00953C2F"/>
    <w:rsid w:val="00954075"/>
    <w:rsid w:val="00954172"/>
    <w:rsid w:val="009543B6"/>
    <w:rsid w:val="00954823"/>
    <w:rsid w:val="00954D20"/>
    <w:rsid w:val="00954F5A"/>
    <w:rsid w:val="009550B8"/>
    <w:rsid w:val="00955534"/>
    <w:rsid w:val="00955669"/>
    <w:rsid w:val="00956ACD"/>
    <w:rsid w:val="009571D8"/>
    <w:rsid w:val="00957C4C"/>
    <w:rsid w:val="00957D07"/>
    <w:rsid w:val="00957FC6"/>
    <w:rsid w:val="0096038B"/>
    <w:rsid w:val="009604F8"/>
    <w:rsid w:val="00960DB6"/>
    <w:rsid w:val="00961374"/>
    <w:rsid w:val="009615D3"/>
    <w:rsid w:val="0096163E"/>
    <w:rsid w:val="00961839"/>
    <w:rsid w:val="00961AEE"/>
    <w:rsid w:val="009639E1"/>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A09"/>
    <w:rsid w:val="00973268"/>
    <w:rsid w:val="0097347E"/>
    <w:rsid w:val="00973E88"/>
    <w:rsid w:val="0097400F"/>
    <w:rsid w:val="00974FDD"/>
    <w:rsid w:val="00975617"/>
    <w:rsid w:val="00975C9E"/>
    <w:rsid w:val="00976496"/>
    <w:rsid w:val="00976813"/>
    <w:rsid w:val="00976885"/>
    <w:rsid w:val="00976906"/>
    <w:rsid w:val="00976914"/>
    <w:rsid w:val="00976E2D"/>
    <w:rsid w:val="00977031"/>
    <w:rsid w:val="0097705A"/>
    <w:rsid w:val="00977234"/>
    <w:rsid w:val="00977323"/>
    <w:rsid w:val="009777DC"/>
    <w:rsid w:val="009777EF"/>
    <w:rsid w:val="009779A9"/>
    <w:rsid w:val="0098001F"/>
    <w:rsid w:val="0098026A"/>
    <w:rsid w:val="00980689"/>
    <w:rsid w:val="00980796"/>
    <w:rsid w:val="00980C20"/>
    <w:rsid w:val="00980D41"/>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7F1"/>
    <w:rsid w:val="00987BA8"/>
    <w:rsid w:val="00987EAE"/>
    <w:rsid w:val="0099068B"/>
    <w:rsid w:val="00990832"/>
    <w:rsid w:val="00990C71"/>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628B"/>
    <w:rsid w:val="00997A77"/>
    <w:rsid w:val="00997E3C"/>
    <w:rsid w:val="009A0C64"/>
    <w:rsid w:val="009A0ECD"/>
    <w:rsid w:val="009A1930"/>
    <w:rsid w:val="009A1A08"/>
    <w:rsid w:val="009A20AE"/>
    <w:rsid w:val="009A298F"/>
    <w:rsid w:val="009A2B05"/>
    <w:rsid w:val="009A405B"/>
    <w:rsid w:val="009A42BA"/>
    <w:rsid w:val="009A483A"/>
    <w:rsid w:val="009A4B9B"/>
    <w:rsid w:val="009A4CC9"/>
    <w:rsid w:val="009A4DC4"/>
    <w:rsid w:val="009A5295"/>
    <w:rsid w:val="009A60FF"/>
    <w:rsid w:val="009A6201"/>
    <w:rsid w:val="009A6759"/>
    <w:rsid w:val="009A6DFA"/>
    <w:rsid w:val="009A6E25"/>
    <w:rsid w:val="009A789A"/>
    <w:rsid w:val="009B030D"/>
    <w:rsid w:val="009B0410"/>
    <w:rsid w:val="009B04BA"/>
    <w:rsid w:val="009B0D61"/>
    <w:rsid w:val="009B12BC"/>
    <w:rsid w:val="009B1449"/>
    <w:rsid w:val="009B1BD3"/>
    <w:rsid w:val="009B1FB1"/>
    <w:rsid w:val="009B2221"/>
    <w:rsid w:val="009B25D6"/>
    <w:rsid w:val="009B26A8"/>
    <w:rsid w:val="009B363E"/>
    <w:rsid w:val="009B3ACB"/>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72D"/>
    <w:rsid w:val="009C1A04"/>
    <w:rsid w:val="009C4026"/>
    <w:rsid w:val="009C4DAA"/>
    <w:rsid w:val="009C4FF7"/>
    <w:rsid w:val="009C539E"/>
    <w:rsid w:val="009C545A"/>
    <w:rsid w:val="009C650E"/>
    <w:rsid w:val="009C6B92"/>
    <w:rsid w:val="009D010E"/>
    <w:rsid w:val="009D07DA"/>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2269"/>
    <w:rsid w:val="009E23A2"/>
    <w:rsid w:val="009E2D1F"/>
    <w:rsid w:val="009E3664"/>
    <w:rsid w:val="009E526C"/>
    <w:rsid w:val="009E55DD"/>
    <w:rsid w:val="009E58CD"/>
    <w:rsid w:val="009E689D"/>
    <w:rsid w:val="009E68EE"/>
    <w:rsid w:val="009E6952"/>
    <w:rsid w:val="009E7CB0"/>
    <w:rsid w:val="009F01CF"/>
    <w:rsid w:val="009F0834"/>
    <w:rsid w:val="009F084D"/>
    <w:rsid w:val="009F08D6"/>
    <w:rsid w:val="009F0BA9"/>
    <w:rsid w:val="009F1BE8"/>
    <w:rsid w:val="009F2C03"/>
    <w:rsid w:val="009F2F60"/>
    <w:rsid w:val="009F3794"/>
    <w:rsid w:val="009F37B7"/>
    <w:rsid w:val="009F3DBF"/>
    <w:rsid w:val="009F4322"/>
    <w:rsid w:val="009F4F69"/>
    <w:rsid w:val="009F5389"/>
    <w:rsid w:val="009F64A0"/>
    <w:rsid w:val="009F65D1"/>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A8A"/>
    <w:rsid w:val="00A31002"/>
    <w:rsid w:val="00A31093"/>
    <w:rsid w:val="00A31828"/>
    <w:rsid w:val="00A31A76"/>
    <w:rsid w:val="00A31F77"/>
    <w:rsid w:val="00A3216D"/>
    <w:rsid w:val="00A3233F"/>
    <w:rsid w:val="00A32973"/>
    <w:rsid w:val="00A32D4C"/>
    <w:rsid w:val="00A3350C"/>
    <w:rsid w:val="00A33BC2"/>
    <w:rsid w:val="00A33D87"/>
    <w:rsid w:val="00A357A3"/>
    <w:rsid w:val="00A35A73"/>
    <w:rsid w:val="00A35B7B"/>
    <w:rsid w:val="00A35CBA"/>
    <w:rsid w:val="00A3614B"/>
    <w:rsid w:val="00A3617A"/>
    <w:rsid w:val="00A37043"/>
    <w:rsid w:val="00A37051"/>
    <w:rsid w:val="00A376F8"/>
    <w:rsid w:val="00A37C27"/>
    <w:rsid w:val="00A37E62"/>
    <w:rsid w:val="00A37EA1"/>
    <w:rsid w:val="00A408AC"/>
    <w:rsid w:val="00A40E71"/>
    <w:rsid w:val="00A40F34"/>
    <w:rsid w:val="00A40FD2"/>
    <w:rsid w:val="00A418B6"/>
    <w:rsid w:val="00A41E47"/>
    <w:rsid w:val="00A42CB9"/>
    <w:rsid w:val="00A4491F"/>
    <w:rsid w:val="00A44A48"/>
    <w:rsid w:val="00A44C2E"/>
    <w:rsid w:val="00A44F9E"/>
    <w:rsid w:val="00A453C1"/>
    <w:rsid w:val="00A459AF"/>
    <w:rsid w:val="00A45AC4"/>
    <w:rsid w:val="00A46C83"/>
    <w:rsid w:val="00A46CA3"/>
    <w:rsid w:val="00A46D7B"/>
    <w:rsid w:val="00A46D97"/>
    <w:rsid w:val="00A46E12"/>
    <w:rsid w:val="00A47413"/>
    <w:rsid w:val="00A4742C"/>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66"/>
    <w:rsid w:val="00A563EC"/>
    <w:rsid w:val="00A56564"/>
    <w:rsid w:val="00A5668D"/>
    <w:rsid w:val="00A56CE0"/>
    <w:rsid w:val="00A56ED0"/>
    <w:rsid w:val="00A57002"/>
    <w:rsid w:val="00A5739D"/>
    <w:rsid w:val="00A57B69"/>
    <w:rsid w:val="00A57C3B"/>
    <w:rsid w:val="00A60A55"/>
    <w:rsid w:val="00A61BAE"/>
    <w:rsid w:val="00A61FF2"/>
    <w:rsid w:val="00A635A8"/>
    <w:rsid w:val="00A63AA2"/>
    <w:rsid w:val="00A63BD1"/>
    <w:rsid w:val="00A64FDE"/>
    <w:rsid w:val="00A655B4"/>
    <w:rsid w:val="00A65B8E"/>
    <w:rsid w:val="00A65EB2"/>
    <w:rsid w:val="00A65F00"/>
    <w:rsid w:val="00A66387"/>
    <w:rsid w:val="00A6766F"/>
    <w:rsid w:val="00A679B5"/>
    <w:rsid w:val="00A67E78"/>
    <w:rsid w:val="00A67EC1"/>
    <w:rsid w:val="00A702A5"/>
    <w:rsid w:val="00A708DE"/>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52D3"/>
    <w:rsid w:val="00A757DC"/>
    <w:rsid w:val="00A75FF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FA6"/>
    <w:rsid w:val="00A86A90"/>
    <w:rsid w:val="00A86B9A"/>
    <w:rsid w:val="00A873C9"/>
    <w:rsid w:val="00A874FA"/>
    <w:rsid w:val="00A87EA9"/>
    <w:rsid w:val="00A87F04"/>
    <w:rsid w:val="00A9010B"/>
    <w:rsid w:val="00A903D1"/>
    <w:rsid w:val="00A903EA"/>
    <w:rsid w:val="00A914F0"/>
    <w:rsid w:val="00A9177C"/>
    <w:rsid w:val="00A9183C"/>
    <w:rsid w:val="00A92165"/>
    <w:rsid w:val="00A92204"/>
    <w:rsid w:val="00A9290D"/>
    <w:rsid w:val="00A92BA1"/>
    <w:rsid w:val="00A93706"/>
    <w:rsid w:val="00A9392B"/>
    <w:rsid w:val="00A93A02"/>
    <w:rsid w:val="00A93C9C"/>
    <w:rsid w:val="00A93E58"/>
    <w:rsid w:val="00A943B2"/>
    <w:rsid w:val="00A94FDE"/>
    <w:rsid w:val="00A9516A"/>
    <w:rsid w:val="00A95748"/>
    <w:rsid w:val="00A95CC3"/>
    <w:rsid w:val="00A9614C"/>
    <w:rsid w:val="00A96884"/>
    <w:rsid w:val="00A97108"/>
    <w:rsid w:val="00A97499"/>
    <w:rsid w:val="00A97882"/>
    <w:rsid w:val="00A97905"/>
    <w:rsid w:val="00A97AB0"/>
    <w:rsid w:val="00AA02C7"/>
    <w:rsid w:val="00AA0CDB"/>
    <w:rsid w:val="00AA12A0"/>
    <w:rsid w:val="00AA142A"/>
    <w:rsid w:val="00AA156E"/>
    <w:rsid w:val="00AA1EE2"/>
    <w:rsid w:val="00AA3652"/>
    <w:rsid w:val="00AA57C6"/>
    <w:rsid w:val="00AA65D1"/>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CA1"/>
    <w:rsid w:val="00AC6BC6"/>
    <w:rsid w:val="00AC7232"/>
    <w:rsid w:val="00AC74AA"/>
    <w:rsid w:val="00AC77E8"/>
    <w:rsid w:val="00AC7EE3"/>
    <w:rsid w:val="00AD039D"/>
    <w:rsid w:val="00AD0550"/>
    <w:rsid w:val="00AD06B1"/>
    <w:rsid w:val="00AD0852"/>
    <w:rsid w:val="00AD0C8E"/>
    <w:rsid w:val="00AD0CFC"/>
    <w:rsid w:val="00AD1200"/>
    <w:rsid w:val="00AD16FE"/>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1390"/>
    <w:rsid w:val="00AE1EBB"/>
    <w:rsid w:val="00AE1F25"/>
    <w:rsid w:val="00AE209A"/>
    <w:rsid w:val="00AE21F4"/>
    <w:rsid w:val="00AE322E"/>
    <w:rsid w:val="00AE37F6"/>
    <w:rsid w:val="00AE4D8E"/>
    <w:rsid w:val="00AE5015"/>
    <w:rsid w:val="00AE50CF"/>
    <w:rsid w:val="00AE52A6"/>
    <w:rsid w:val="00AE5B6C"/>
    <w:rsid w:val="00AE5DC3"/>
    <w:rsid w:val="00AE653F"/>
    <w:rsid w:val="00AE65E2"/>
    <w:rsid w:val="00AE699B"/>
    <w:rsid w:val="00AE6C0C"/>
    <w:rsid w:val="00AE72E2"/>
    <w:rsid w:val="00AE79E4"/>
    <w:rsid w:val="00AE7E1D"/>
    <w:rsid w:val="00AF026B"/>
    <w:rsid w:val="00AF02B5"/>
    <w:rsid w:val="00AF04F0"/>
    <w:rsid w:val="00AF0B04"/>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E47"/>
    <w:rsid w:val="00AF667B"/>
    <w:rsid w:val="00AF733C"/>
    <w:rsid w:val="00AF7762"/>
    <w:rsid w:val="00B00370"/>
    <w:rsid w:val="00B005F7"/>
    <w:rsid w:val="00B013FE"/>
    <w:rsid w:val="00B01787"/>
    <w:rsid w:val="00B01BC6"/>
    <w:rsid w:val="00B01DCF"/>
    <w:rsid w:val="00B029DC"/>
    <w:rsid w:val="00B02A50"/>
    <w:rsid w:val="00B035F7"/>
    <w:rsid w:val="00B0441B"/>
    <w:rsid w:val="00B04A57"/>
    <w:rsid w:val="00B04DD5"/>
    <w:rsid w:val="00B05093"/>
    <w:rsid w:val="00B050D9"/>
    <w:rsid w:val="00B0533E"/>
    <w:rsid w:val="00B05764"/>
    <w:rsid w:val="00B06AC7"/>
    <w:rsid w:val="00B0734F"/>
    <w:rsid w:val="00B07696"/>
    <w:rsid w:val="00B076BE"/>
    <w:rsid w:val="00B0783A"/>
    <w:rsid w:val="00B07AE6"/>
    <w:rsid w:val="00B104D1"/>
    <w:rsid w:val="00B1054C"/>
    <w:rsid w:val="00B1114D"/>
    <w:rsid w:val="00B11307"/>
    <w:rsid w:val="00B11370"/>
    <w:rsid w:val="00B11660"/>
    <w:rsid w:val="00B119B3"/>
    <w:rsid w:val="00B1200E"/>
    <w:rsid w:val="00B122B1"/>
    <w:rsid w:val="00B1241A"/>
    <w:rsid w:val="00B1280E"/>
    <w:rsid w:val="00B12BD4"/>
    <w:rsid w:val="00B137EF"/>
    <w:rsid w:val="00B13AA4"/>
    <w:rsid w:val="00B14A51"/>
    <w:rsid w:val="00B15449"/>
    <w:rsid w:val="00B1589F"/>
    <w:rsid w:val="00B1675E"/>
    <w:rsid w:val="00B173B5"/>
    <w:rsid w:val="00B177F4"/>
    <w:rsid w:val="00B22275"/>
    <w:rsid w:val="00B2255E"/>
    <w:rsid w:val="00B22A58"/>
    <w:rsid w:val="00B22EC9"/>
    <w:rsid w:val="00B235CC"/>
    <w:rsid w:val="00B242FF"/>
    <w:rsid w:val="00B2542A"/>
    <w:rsid w:val="00B2568D"/>
    <w:rsid w:val="00B2593C"/>
    <w:rsid w:val="00B25CF9"/>
    <w:rsid w:val="00B26D01"/>
    <w:rsid w:val="00B26DA9"/>
    <w:rsid w:val="00B27156"/>
    <w:rsid w:val="00B27685"/>
    <w:rsid w:val="00B27AF1"/>
    <w:rsid w:val="00B30205"/>
    <w:rsid w:val="00B30385"/>
    <w:rsid w:val="00B304C5"/>
    <w:rsid w:val="00B311E1"/>
    <w:rsid w:val="00B31427"/>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4D3"/>
    <w:rsid w:val="00B4063D"/>
    <w:rsid w:val="00B40867"/>
    <w:rsid w:val="00B409ED"/>
    <w:rsid w:val="00B413E0"/>
    <w:rsid w:val="00B41570"/>
    <w:rsid w:val="00B4167B"/>
    <w:rsid w:val="00B416FF"/>
    <w:rsid w:val="00B41996"/>
    <w:rsid w:val="00B41E0E"/>
    <w:rsid w:val="00B4363F"/>
    <w:rsid w:val="00B436CA"/>
    <w:rsid w:val="00B43C2D"/>
    <w:rsid w:val="00B44099"/>
    <w:rsid w:val="00B44291"/>
    <w:rsid w:val="00B44843"/>
    <w:rsid w:val="00B44F86"/>
    <w:rsid w:val="00B44FEC"/>
    <w:rsid w:val="00B45A3D"/>
    <w:rsid w:val="00B464A0"/>
    <w:rsid w:val="00B46A80"/>
    <w:rsid w:val="00B4772B"/>
    <w:rsid w:val="00B47B1A"/>
    <w:rsid w:val="00B47E21"/>
    <w:rsid w:val="00B5058B"/>
    <w:rsid w:val="00B50932"/>
    <w:rsid w:val="00B512B1"/>
    <w:rsid w:val="00B51627"/>
    <w:rsid w:val="00B5180B"/>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F3F"/>
    <w:rsid w:val="00B63FC4"/>
    <w:rsid w:val="00B64510"/>
    <w:rsid w:val="00B64BC9"/>
    <w:rsid w:val="00B64CF7"/>
    <w:rsid w:val="00B64F53"/>
    <w:rsid w:val="00B65823"/>
    <w:rsid w:val="00B65CB4"/>
    <w:rsid w:val="00B662B6"/>
    <w:rsid w:val="00B662D1"/>
    <w:rsid w:val="00B6655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52F3"/>
    <w:rsid w:val="00B75484"/>
    <w:rsid w:val="00B755F2"/>
    <w:rsid w:val="00B75C94"/>
    <w:rsid w:val="00B75E33"/>
    <w:rsid w:val="00B765B9"/>
    <w:rsid w:val="00B76833"/>
    <w:rsid w:val="00B770EC"/>
    <w:rsid w:val="00B771E1"/>
    <w:rsid w:val="00B77744"/>
    <w:rsid w:val="00B7792F"/>
    <w:rsid w:val="00B77AB5"/>
    <w:rsid w:val="00B77DD8"/>
    <w:rsid w:val="00B77EF6"/>
    <w:rsid w:val="00B80B02"/>
    <w:rsid w:val="00B80F16"/>
    <w:rsid w:val="00B81CF1"/>
    <w:rsid w:val="00B82024"/>
    <w:rsid w:val="00B821C4"/>
    <w:rsid w:val="00B826C1"/>
    <w:rsid w:val="00B827FD"/>
    <w:rsid w:val="00B82B5E"/>
    <w:rsid w:val="00B8300D"/>
    <w:rsid w:val="00B832BD"/>
    <w:rsid w:val="00B835B6"/>
    <w:rsid w:val="00B84A32"/>
    <w:rsid w:val="00B84D28"/>
    <w:rsid w:val="00B8595E"/>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3086"/>
    <w:rsid w:val="00B93DB5"/>
    <w:rsid w:val="00B951BE"/>
    <w:rsid w:val="00B95EDC"/>
    <w:rsid w:val="00B96387"/>
    <w:rsid w:val="00B970CD"/>
    <w:rsid w:val="00B97209"/>
    <w:rsid w:val="00B97911"/>
    <w:rsid w:val="00BA00FB"/>
    <w:rsid w:val="00BA044D"/>
    <w:rsid w:val="00BA04F1"/>
    <w:rsid w:val="00BA0FF5"/>
    <w:rsid w:val="00BA106C"/>
    <w:rsid w:val="00BA17AB"/>
    <w:rsid w:val="00BA19ED"/>
    <w:rsid w:val="00BA1E0A"/>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3000"/>
    <w:rsid w:val="00BC3265"/>
    <w:rsid w:val="00BC3443"/>
    <w:rsid w:val="00BC39B2"/>
    <w:rsid w:val="00BC3A45"/>
    <w:rsid w:val="00BC3DAE"/>
    <w:rsid w:val="00BC3F5A"/>
    <w:rsid w:val="00BC4895"/>
    <w:rsid w:val="00BC4AE1"/>
    <w:rsid w:val="00BC4D07"/>
    <w:rsid w:val="00BC542C"/>
    <w:rsid w:val="00BC5491"/>
    <w:rsid w:val="00BC5AB8"/>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5124"/>
    <w:rsid w:val="00BD58B4"/>
    <w:rsid w:val="00BD5D85"/>
    <w:rsid w:val="00BD6BBD"/>
    <w:rsid w:val="00BD6D2C"/>
    <w:rsid w:val="00BD6EEB"/>
    <w:rsid w:val="00BD7D31"/>
    <w:rsid w:val="00BD7EDB"/>
    <w:rsid w:val="00BE04B9"/>
    <w:rsid w:val="00BE10C0"/>
    <w:rsid w:val="00BE1601"/>
    <w:rsid w:val="00BE1814"/>
    <w:rsid w:val="00BE1C25"/>
    <w:rsid w:val="00BE1C9A"/>
    <w:rsid w:val="00BE1D39"/>
    <w:rsid w:val="00BE23C9"/>
    <w:rsid w:val="00BE2A40"/>
    <w:rsid w:val="00BE3255"/>
    <w:rsid w:val="00BE3729"/>
    <w:rsid w:val="00BE3738"/>
    <w:rsid w:val="00BE402B"/>
    <w:rsid w:val="00BE46E1"/>
    <w:rsid w:val="00BE4BAB"/>
    <w:rsid w:val="00BE572C"/>
    <w:rsid w:val="00BE672F"/>
    <w:rsid w:val="00BE754C"/>
    <w:rsid w:val="00BE7E9A"/>
    <w:rsid w:val="00BF0825"/>
    <w:rsid w:val="00BF084C"/>
    <w:rsid w:val="00BF0E18"/>
    <w:rsid w:val="00BF0EDE"/>
    <w:rsid w:val="00BF128E"/>
    <w:rsid w:val="00BF1414"/>
    <w:rsid w:val="00BF22CC"/>
    <w:rsid w:val="00BF2FE5"/>
    <w:rsid w:val="00BF3058"/>
    <w:rsid w:val="00BF30B2"/>
    <w:rsid w:val="00BF40D9"/>
    <w:rsid w:val="00BF467C"/>
    <w:rsid w:val="00BF5510"/>
    <w:rsid w:val="00BF5A95"/>
    <w:rsid w:val="00BF5AE9"/>
    <w:rsid w:val="00BF5DF9"/>
    <w:rsid w:val="00BF5E46"/>
    <w:rsid w:val="00BF5E83"/>
    <w:rsid w:val="00BF66FB"/>
    <w:rsid w:val="00BF675A"/>
    <w:rsid w:val="00BF713A"/>
    <w:rsid w:val="00C00B5D"/>
    <w:rsid w:val="00C0103A"/>
    <w:rsid w:val="00C01086"/>
    <w:rsid w:val="00C01948"/>
    <w:rsid w:val="00C019C6"/>
    <w:rsid w:val="00C01C98"/>
    <w:rsid w:val="00C01CF5"/>
    <w:rsid w:val="00C01F35"/>
    <w:rsid w:val="00C02B6A"/>
    <w:rsid w:val="00C02F6B"/>
    <w:rsid w:val="00C030D9"/>
    <w:rsid w:val="00C03398"/>
    <w:rsid w:val="00C03A92"/>
    <w:rsid w:val="00C03A94"/>
    <w:rsid w:val="00C04C1D"/>
    <w:rsid w:val="00C04CA9"/>
    <w:rsid w:val="00C050AA"/>
    <w:rsid w:val="00C058B5"/>
    <w:rsid w:val="00C059C2"/>
    <w:rsid w:val="00C0600C"/>
    <w:rsid w:val="00C0646A"/>
    <w:rsid w:val="00C06C08"/>
    <w:rsid w:val="00C06C76"/>
    <w:rsid w:val="00C0721E"/>
    <w:rsid w:val="00C074DD"/>
    <w:rsid w:val="00C076E3"/>
    <w:rsid w:val="00C07726"/>
    <w:rsid w:val="00C07EAD"/>
    <w:rsid w:val="00C1000C"/>
    <w:rsid w:val="00C106C0"/>
    <w:rsid w:val="00C11824"/>
    <w:rsid w:val="00C11A95"/>
    <w:rsid w:val="00C11B12"/>
    <w:rsid w:val="00C11C5A"/>
    <w:rsid w:val="00C122EB"/>
    <w:rsid w:val="00C1265A"/>
    <w:rsid w:val="00C1267D"/>
    <w:rsid w:val="00C12B2B"/>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A66"/>
    <w:rsid w:val="00C21FE1"/>
    <w:rsid w:val="00C22014"/>
    <w:rsid w:val="00C22603"/>
    <w:rsid w:val="00C22718"/>
    <w:rsid w:val="00C2288C"/>
    <w:rsid w:val="00C22E62"/>
    <w:rsid w:val="00C22FE2"/>
    <w:rsid w:val="00C2317D"/>
    <w:rsid w:val="00C2345F"/>
    <w:rsid w:val="00C23699"/>
    <w:rsid w:val="00C23BA4"/>
    <w:rsid w:val="00C250E9"/>
    <w:rsid w:val="00C266C7"/>
    <w:rsid w:val="00C26864"/>
    <w:rsid w:val="00C26B0F"/>
    <w:rsid w:val="00C26EEF"/>
    <w:rsid w:val="00C27C2A"/>
    <w:rsid w:val="00C310A7"/>
    <w:rsid w:val="00C311F2"/>
    <w:rsid w:val="00C31278"/>
    <w:rsid w:val="00C31549"/>
    <w:rsid w:val="00C31BF5"/>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B28"/>
    <w:rsid w:val="00C36E34"/>
    <w:rsid w:val="00C3772E"/>
    <w:rsid w:val="00C403C8"/>
    <w:rsid w:val="00C406F6"/>
    <w:rsid w:val="00C41145"/>
    <w:rsid w:val="00C41ECE"/>
    <w:rsid w:val="00C426A4"/>
    <w:rsid w:val="00C4376C"/>
    <w:rsid w:val="00C44C91"/>
    <w:rsid w:val="00C4504F"/>
    <w:rsid w:val="00C45231"/>
    <w:rsid w:val="00C4528E"/>
    <w:rsid w:val="00C453CF"/>
    <w:rsid w:val="00C45898"/>
    <w:rsid w:val="00C46400"/>
    <w:rsid w:val="00C464CB"/>
    <w:rsid w:val="00C465AE"/>
    <w:rsid w:val="00C46B6D"/>
    <w:rsid w:val="00C46DCB"/>
    <w:rsid w:val="00C46F9C"/>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1F41"/>
    <w:rsid w:val="00C62261"/>
    <w:rsid w:val="00C626A0"/>
    <w:rsid w:val="00C62BB7"/>
    <w:rsid w:val="00C63800"/>
    <w:rsid w:val="00C639AD"/>
    <w:rsid w:val="00C63D3C"/>
    <w:rsid w:val="00C63DC3"/>
    <w:rsid w:val="00C6434F"/>
    <w:rsid w:val="00C649A4"/>
    <w:rsid w:val="00C649FB"/>
    <w:rsid w:val="00C64ED7"/>
    <w:rsid w:val="00C65277"/>
    <w:rsid w:val="00C66280"/>
    <w:rsid w:val="00C663A1"/>
    <w:rsid w:val="00C66682"/>
    <w:rsid w:val="00C66E00"/>
    <w:rsid w:val="00C6761E"/>
    <w:rsid w:val="00C677A4"/>
    <w:rsid w:val="00C67CEE"/>
    <w:rsid w:val="00C67CF0"/>
    <w:rsid w:val="00C70450"/>
    <w:rsid w:val="00C70AB5"/>
    <w:rsid w:val="00C71AE5"/>
    <w:rsid w:val="00C71CA3"/>
    <w:rsid w:val="00C72400"/>
    <w:rsid w:val="00C72747"/>
    <w:rsid w:val="00C72833"/>
    <w:rsid w:val="00C728FE"/>
    <w:rsid w:val="00C737A1"/>
    <w:rsid w:val="00C73857"/>
    <w:rsid w:val="00C739A7"/>
    <w:rsid w:val="00C73BC3"/>
    <w:rsid w:val="00C73C98"/>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1E73"/>
    <w:rsid w:val="00C820CC"/>
    <w:rsid w:val="00C82E39"/>
    <w:rsid w:val="00C83668"/>
    <w:rsid w:val="00C8379B"/>
    <w:rsid w:val="00C838BF"/>
    <w:rsid w:val="00C83AB1"/>
    <w:rsid w:val="00C83AC5"/>
    <w:rsid w:val="00C83B71"/>
    <w:rsid w:val="00C840F6"/>
    <w:rsid w:val="00C84273"/>
    <w:rsid w:val="00C84921"/>
    <w:rsid w:val="00C84F4C"/>
    <w:rsid w:val="00C856EB"/>
    <w:rsid w:val="00C8595B"/>
    <w:rsid w:val="00C85F96"/>
    <w:rsid w:val="00C86867"/>
    <w:rsid w:val="00C86B92"/>
    <w:rsid w:val="00C86B9D"/>
    <w:rsid w:val="00C86BBE"/>
    <w:rsid w:val="00C86D2A"/>
    <w:rsid w:val="00C86EB1"/>
    <w:rsid w:val="00C86EB3"/>
    <w:rsid w:val="00C872ED"/>
    <w:rsid w:val="00C87EDF"/>
    <w:rsid w:val="00C903CF"/>
    <w:rsid w:val="00C90909"/>
    <w:rsid w:val="00C90DFA"/>
    <w:rsid w:val="00C91A94"/>
    <w:rsid w:val="00C9220F"/>
    <w:rsid w:val="00C937E8"/>
    <w:rsid w:val="00C93F40"/>
    <w:rsid w:val="00C93F76"/>
    <w:rsid w:val="00C945C4"/>
    <w:rsid w:val="00C9493D"/>
    <w:rsid w:val="00C9494A"/>
    <w:rsid w:val="00C94954"/>
    <w:rsid w:val="00C94C08"/>
    <w:rsid w:val="00C94EBF"/>
    <w:rsid w:val="00C962F2"/>
    <w:rsid w:val="00C96450"/>
    <w:rsid w:val="00C9659F"/>
    <w:rsid w:val="00C96964"/>
    <w:rsid w:val="00C97155"/>
    <w:rsid w:val="00C9718A"/>
    <w:rsid w:val="00C973FF"/>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D0C"/>
    <w:rsid w:val="00CA40CE"/>
    <w:rsid w:val="00CA47A5"/>
    <w:rsid w:val="00CA4F8A"/>
    <w:rsid w:val="00CA510D"/>
    <w:rsid w:val="00CA51FE"/>
    <w:rsid w:val="00CA537F"/>
    <w:rsid w:val="00CA591C"/>
    <w:rsid w:val="00CA6A2A"/>
    <w:rsid w:val="00CA6CF0"/>
    <w:rsid w:val="00CA6D51"/>
    <w:rsid w:val="00CA6DCC"/>
    <w:rsid w:val="00CB0B95"/>
    <w:rsid w:val="00CB1388"/>
    <w:rsid w:val="00CB1C49"/>
    <w:rsid w:val="00CB1F7B"/>
    <w:rsid w:val="00CB26A2"/>
    <w:rsid w:val="00CB2E8B"/>
    <w:rsid w:val="00CB3353"/>
    <w:rsid w:val="00CB3A44"/>
    <w:rsid w:val="00CB3E3A"/>
    <w:rsid w:val="00CB490F"/>
    <w:rsid w:val="00CB6486"/>
    <w:rsid w:val="00CB65D8"/>
    <w:rsid w:val="00CB68BA"/>
    <w:rsid w:val="00CB693C"/>
    <w:rsid w:val="00CB7A57"/>
    <w:rsid w:val="00CC027B"/>
    <w:rsid w:val="00CC098B"/>
    <w:rsid w:val="00CC0B48"/>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611A"/>
    <w:rsid w:val="00CE666C"/>
    <w:rsid w:val="00CE7128"/>
    <w:rsid w:val="00CE72BB"/>
    <w:rsid w:val="00CE72C3"/>
    <w:rsid w:val="00CE7498"/>
    <w:rsid w:val="00CE78D7"/>
    <w:rsid w:val="00CE7B15"/>
    <w:rsid w:val="00CE7C6B"/>
    <w:rsid w:val="00CF01E6"/>
    <w:rsid w:val="00CF03D5"/>
    <w:rsid w:val="00CF0864"/>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9B1"/>
    <w:rsid w:val="00D04718"/>
    <w:rsid w:val="00D04941"/>
    <w:rsid w:val="00D04D9F"/>
    <w:rsid w:val="00D04E5C"/>
    <w:rsid w:val="00D04FD8"/>
    <w:rsid w:val="00D05E5C"/>
    <w:rsid w:val="00D05FFE"/>
    <w:rsid w:val="00D062F4"/>
    <w:rsid w:val="00D064F6"/>
    <w:rsid w:val="00D07571"/>
    <w:rsid w:val="00D07C58"/>
    <w:rsid w:val="00D1100B"/>
    <w:rsid w:val="00D112F5"/>
    <w:rsid w:val="00D113BD"/>
    <w:rsid w:val="00D11974"/>
    <w:rsid w:val="00D11A44"/>
    <w:rsid w:val="00D11D33"/>
    <w:rsid w:val="00D12230"/>
    <w:rsid w:val="00D124C2"/>
    <w:rsid w:val="00D126B0"/>
    <w:rsid w:val="00D12B17"/>
    <w:rsid w:val="00D12D90"/>
    <w:rsid w:val="00D12FB0"/>
    <w:rsid w:val="00D13EF3"/>
    <w:rsid w:val="00D14054"/>
    <w:rsid w:val="00D143AC"/>
    <w:rsid w:val="00D15101"/>
    <w:rsid w:val="00D155DB"/>
    <w:rsid w:val="00D16028"/>
    <w:rsid w:val="00D16317"/>
    <w:rsid w:val="00D171CB"/>
    <w:rsid w:val="00D173D3"/>
    <w:rsid w:val="00D17F1B"/>
    <w:rsid w:val="00D20F60"/>
    <w:rsid w:val="00D21065"/>
    <w:rsid w:val="00D21091"/>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703"/>
    <w:rsid w:val="00D25BDE"/>
    <w:rsid w:val="00D26369"/>
    <w:rsid w:val="00D26BCE"/>
    <w:rsid w:val="00D2777B"/>
    <w:rsid w:val="00D27A82"/>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EAF"/>
    <w:rsid w:val="00D350B0"/>
    <w:rsid w:val="00D35284"/>
    <w:rsid w:val="00D35A89"/>
    <w:rsid w:val="00D360E2"/>
    <w:rsid w:val="00D36C55"/>
    <w:rsid w:val="00D374A8"/>
    <w:rsid w:val="00D376E6"/>
    <w:rsid w:val="00D37BCC"/>
    <w:rsid w:val="00D37E18"/>
    <w:rsid w:val="00D404B2"/>
    <w:rsid w:val="00D407EB"/>
    <w:rsid w:val="00D40849"/>
    <w:rsid w:val="00D418D9"/>
    <w:rsid w:val="00D422D1"/>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5FC"/>
    <w:rsid w:val="00D52CEB"/>
    <w:rsid w:val="00D53DF9"/>
    <w:rsid w:val="00D54662"/>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5C9"/>
    <w:rsid w:val="00D64EFE"/>
    <w:rsid w:val="00D64FE1"/>
    <w:rsid w:val="00D6522D"/>
    <w:rsid w:val="00D656AD"/>
    <w:rsid w:val="00D66282"/>
    <w:rsid w:val="00D66997"/>
    <w:rsid w:val="00D675A9"/>
    <w:rsid w:val="00D676A6"/>
    <w:rsid w:val="00D67F32"/>
    <w:rsid w:val="00D70030"/>
    <w:rsid w:val="00D70B92"/>
    <w:rsid w:val="00D71266"/>
    <w:rsid w:val="00D718A8"/>
    <w:rsid w:val="00D71D61"/>
    <w:rsid w:val="00D71FED"/>
    <w:rsid w:val="00D72D30"/>
    <w:rsid w:val="00D72D9B"/>
    <w:rsid w:val="00D73769"/>
    <w:rsid w:val="00D738D6"/>
    <w:rsid w:val="00D755E9"/>
    <w:rsid w:val="00D755EB"/>
    <w:rsid w:val="00D75D1E"/>
    <w:rsid w:val="00D75F52"/>
    <w:rsid w:val="00D76048"/>
    <w:rsid w:val="00D76219"/>
    <w:rsid w:val="00D765C0"/>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20D7"/>
    <w:rsid w:val="00D92194"/>
    <w:rsid w:val="00D933E1"/>
    <w:rsid w:val="00D936EC"/>
    <w:rsid w:val="00D93948"/>
    <w:rsid w:val="00D93B08"/>
    <w:rsid w:val="00D9448E"/>
    <w:rsid w:val="00D94EEC"/>
    <w:rsid w:val="00D94FC1"/>
    <w:rsid w:val="00D95238"/>
    <w:rsid w:val="00D952D0"/>
    <w:rsid w:val="00D955B2"/>
    <w:rsid w:val="00D96624"/>
    <w:rsid w:val="00D968CA"/>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5096"/>
    <w:rsid w:val="00DA5A12"/>
    <w:rsid w:val="00DA5AA0"/>
    <w:rsid w:val="00DA61EE"/>
    <w:rsid w:val="00DA633F"/>
    <w:rsid w:val="00DA63C3"/>
    <w:rsid w:val="00DA650F"/>
    <w:rsid w:val="00DA6510"/>
    <w:rsid w:val="00DA6A3B"/>
    <w:rsid w:val="00DA7409"/>
    <w:rsid w:val="00DA7A03"/>
    <w:rsid w:val="00DA7BBD"/>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FB3"/>
    <w:rsid w:val="00DB43E8"/>
    <w:rsid w:val="00DB4405"/>
    <w:rsid w:val="00DB4F66"/>
    <w:rsid w:val="00DB560E"/>
    <w:rsid w:val="00DB572F"/>
    <w:rsid w:val="00DB5B10"/>
    <w:rsid w:val="00DB6044"/>
    <w:rsid w:val="00DB62F8"/>
    <w:rsid w:val="00DB6662"/>
    <w:rsid w:val="00DB6798"/>
    <w:rsid w:val="00DB79DF"/>
    <w:rsid w:val="00DB7E10"/>
    <w:rsid w:val="00DC0966"/>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AD5"/>
    <w:rsid w:val="00DD0200"/>
    <w:rsid w:val="00DD0257"/>
    <w:rsid w:val="00DD057B"/>
    <w:rsid w:val="00DD07E8"/>
    <w:rsid w:val="00DD090F"/>
    <w:rsid w:val="00DD12BD"/>
    <w:rsid w:val="00DD1C88"/>
    <w:rsid w:val="00DD203F"/>
    <w:rsid w:val="00DD20B2"/>
    <w:rsid w:val="00DD2B4C"/>
    <w:rsid w:val="00DD44D7"/>
    <w:rsid w:val="00DD4A3D"/>
    <w:rsid w:val="00DD4C17"/>
    <w:rsid w:val="00DD4F56"/>
    <w:rsid w:val="00DD514A"/>
    <w:rsid w:val="00DD523D"/>
    <w:rsid w:val="00DD5A85"/>
    <w:rsid w:val="00DD650A"/>
    <w:rsid w:val="00DD6A5B"/>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1F57"/>
    <w:rsid w:val="00DE2581"/>
    <w:rsid w:val="00DE25B0"/>
    <w:rsid w:val="00DE2865"/>
    <w:rsid w:val="00DE354E"/>
    <w:rsid w:val="00DE3B2E"/>
    <w:rsid w:val="00DE3D4D"/>
    <w:rsid w:val="00DE3EA9"/>
    <w:rsid w:val="00DE459A"/>
    <w:rsid w:val="00DE47FB"/>
    <w:rsid w:val="00DE50BC"/>
    <w:rsid w:val="00DE5723"/>
    <w:rsid w:val="00DF0A3D"/>
    <w:rsid w:val="00DF0AEF"/>
    <w:rsid w:val="00DF0FAD"/>
    <w:rsid w:val="00DF139D"/>
    <w:rsid w:val="00DF1872"/>
    <w:rsid w:val="00DF1A0D"/>
    <w:rsid w:val="00DF1C52"/>
    <w:rsid w:val="00DF2B1F"/>
    <w:rsid w:val="00DF2CC9"/>
    <w:rsid w:val="00DF3D99"/>
    <w:rsid w:val="00DF40DE"/>
    <w:rsid w:val="00DF454A"/>
    <w:rsid w:val="00DF4855"/>
    <w:rsid w:val="00DF489C"/>
    <w:rsid w:val="00DF4ADF"/>
    <w:rsid w:val="00DF4CAF"/>
    <w:rsid w:val="00DF516B"/>
    <w:rsid w:val="00DF5419"/>
    <w:rsid w:val="00DF5A07"/>
    <w:rsid w:val="00DF5AE1"/>
    <w:rsid w:val="00DF5F29"/>
    <w:rsid w:val="00DF62CD"/>
    <w:rsid w:val="00DF664E"/>
    <w:rsid w:val="00DF6A00"/>
    <w:rsid w:val="00DF78B1"/>
    <w:rsid w:val="00DF7FD2"/>
    <w:rsid w:val="00E003E1"/>
    <w:rsid w:val="00E00434"/>
    <w:rsid w:val="00E006E6"/>
    <w:rsid w:val="00E00749"/>
    <w:rsid w:val="00E007FD"/>
    <w:rsid w:val="00E008A4"/>
    <w:rsid w:val="00E01096"/>
    <w:rsid w:val="00E014A6"/>
    <w:rsid w:val="00E0165A"/>
    <w:rsid w:val="00E017C6"/>
    <w:rsid w:val="00E01AF1"/>
    <w:rsid w:val="00E01CC1"/>
    <w:rsid w:val="00E0285C"/>
    <w:rsid w:val="00E02987"/>
    <w:rsid w:val="00E02EAC"/>
    <w:rsid w:val="00E03060"/>
    <w:rsid w:val="00E03164"/>
    <w:rsid w:val="00E03333"/>
    <w:rsid w:val="00E03909"/>
    <w:rsid w:val="00E047DE"/>
    <w:rsid w:val="00E04CEA"/>
    <w:rsid w:val="00E0517C"/>
    <w:rsid w:val="00E05895"/>
    <w:rsid w:val="00E058A9"/>
    <w:rsid w:val="00E05B39"/>
    <w:rsid w:val="00E06AB5"/>
    <w:rsid w:val="00E073BB"/>
    <w:rsid w:val="00E07831"/>
    <w:rsid w:val="00E109D6"/>
    <w:rsid w:val="00E11452"/>
    <w:rsid w:val="00E11991"/>
    <w:rsid w:val="00E11FF6"/>
    <w:rsid w:val="00E123FB"/>
    <w:rsid w:val="00E12982"/>
    <w:rsid w:val="00E12BFE"/>
    <w:rsid w:val="00E12C65"/>
    <w:rsid w:val="00E12D90"/>
    <w:rsid w:val="00E1367A"/>
    <w:rsid w:val="00E14F3C"/>
    <w:rsid w:val="00E14FDA"/>
    <w:rsid w:val="00E15572"/>
    <w:rsid w:val="00E15693"/>
    <w:rsid w:val="00E15CC4"/>
    <w:rsid w:val="00E1631A"/>
    <w:rsid w:val="00E164EA"/>
    <w:rsid w:val="00E16509"/>
    <w:rsid w:val="00E16BCC"/>
    <w:rsid w:val="00E16EA7"/>
    <w:rsid w:val="00E178A1"/>
    <w:rsid w:val="00E17AC6"/>
    <w:rsid w:val="00E2020C"/>
    <w:rsid w:val="00E20702"/>
    <w:rsid w:val="00E20BB5"/>
    <w:rsid w:val="00E22D8B"/>
    <w:rsid w:val="00E243A9"/>
    <w:rsid w:val="00E246D1"/>
    <w:rsid w:val="00E25A59"/>
    <w:rsid w:val="00E25C2E"/>
    <w:rsid w:val="00E265EB"/>
    <w:rsid w:val="00E269C2"/>
    <w:rsid w:val="00E27EA6"/>
    <w:rsid w:val="00E27F9F"/>
    <w:rsid w:val="00E309AA"/>
    <w:rsid w:val="00E30C2C"/>
    <w:rsid w:val="00E31014"/>
    <w:rsid w:val="00E31245"/>
    <w:rsid w:val="00E31610"/>
    <w:rsid w:val="00E31B03"/>
    <w:rsid w:val="00E32572"/>
    <w:rsid w:val="00E3263C"/>
    <w:rsid w:val="00E326BA"/>
    <w:rsid w:val="00E32912"/>
    <w:rsid w:val="00E3299F"/>
    <w:rsid w:val="00E32C58"/>
    <w:rsid w:val="00E3316A"/>
    <w:rsid w:val="00E3336A"/>
    <w:rsid w:val="00E33BB2"/>
    <w:rsid w:val="00E33D70"/>
    <w:rsid w:val="00E33EBC"/>
    <w:rsid w:val="00E3406D"/>
    <w:rsid w:val="00E342E7"/>
    <w:rsid w:val="00E34ACD"/>
    <w:rsid w:val="00E34DC3"/>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853"/>
    <w:rsid w:val="00E46B73"/>
    <w:rsid w:val="00E47057"/>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9B6"/>
    <w:rsid w:val="00E609D7"/>
    <w:rsid w:val="00E60D8F"/>
    <w:rsid w:val="00E618A6"/>
    <w:rsid w:val="00E62CA5"/>
    <w:rsid w:val="00E631DB"/>
    <w:rsid w:val="00E63781"/>
    <w:rsid w:val="00E63EFB"/>
    <w:rsid w:val="00E648C0"/>
    <w:rsid w:val="00E64BC3"/>
    <w:rsid w:val="00E64D8C"/>
    <w:rsid w:val="00E658F6"/>
    <w:rsid w:val="00E65F37"/>
    <w:rsid w:val="00E65F9B"/>
    <w:rsid w:val="00E661B7"/>
    <w:rsid w:val="00E66D2D"/>
    <w:rsid w:val="00E66EA8"/>
    <w:rsid w:val="00E679DE"/>
    <w:rsid w:val="00E67BDC"/>
    <w:rsid w:val="00E701EC"/>
    <w:rsid w:val="00E70554"/>
    <w:rsid w:val="00E710DB"/>
    <w:rsid w:val="00E71C37"/>
    <w:rsid w:val="00E71D90"/>
    <w:rsid w:val="00E71E5B"/>
    <w:rsid w:val="00E71F3F"/>
    <w:rsid w:val="00E72063"/>
    <w:rsid w:val="00E720B0"/>
    <w:rsid w:val="00E73A63"/>
    <w:rsid w:val="00E73A88"/>
    <w:rsid w:val="00E73AAD"/>
    <w:rsid w:val="00E744A6"/>
    <w:rsid w:val="00E74DE2"/>
    <w:rsid w:val="00E74DED"/>
    <w:rsid w:val="00E74F03"/>
    <w:rsid w:val="00E75553"/>
    <w:rsid w:val="00E7583C"/>
    <w:rsid w:val="00E758C6"/>
    <w:rsid w:val="00E75F1C"/>
    <w:rsid w:val="00E7738D"/>
    <w:rsid w:val="00E7757E"/>
    <w:rsid w:val="00E77645"/>
    <w:rsid w:val="00E77A90"/>
    <w:rsid w:val="00E808FE"/>
    <w:rsid w:val="00E813B8"/>
    <w:rsid w:val="00E8181C"/>
    <w:rsid w:val="00E81D34"/>
    <w:rsid w:val="00E8204F"/>
    <w:rsid w:val="00E822CC"/>
    <w:rsid w:val="00E824A9"/>
    <w:rsid w:val="00E82CAD"/>
    <w:rsid w:val="00E833FB"/>
    <w:rsid w:val="00E83D83"/>
    <w:rsid w:val="00E83DEB"/>
    <w:rsid w:val="00E846C1"/>
    <w:rsid w:val="00E848E2"/>
    <w:rsid w:val="00E84FE5"/>
    <w:rsid w:val="00E85864"/>
    <w:rsid w:val="00E85E64"/>
    <w:rsid w:val="00E85F1E"/>
    <w:rsid w:val="00E85F22"/>
    <w:rsid w:val="00E86206"/>
    <w:rsid w:val="00E864DB"/>
    <w:rsid w:val="00E8669B"/>
    <w:rsid w:val="00E869D9"/>
    <w:rsid w:val="00E87B8D"/>
    <w:rsid w:val="00E90377"/>
    <w:rsid w:val="00E9098F"/>
    <w:rsid w:val="00E909DD"/>
    <w:rsid w:val="00E91253"/>
    <w:rsid w:val="00E91AE0"/>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B61"/>
    <w:rsid w:val="00E96C46"/>
    <w:rsid w:val="00E97308"/>
    <w:rsid w:val="00E97FAD"/>
    <w:rsid w:val="00EA03B9"/>
    <w:rsid w:val="00EA0ADA"/>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5248"/>
    <w:rsid w:val="00EA5EA7"/>
    <w:rsid w:val="00EA60A3"/>
    <w:rsid w:val="00EA68C6"/>
    <w:rsid w:val="00EA700E"/>
    <w:rsid w:val="00EA7055"/>
    <w:rsid w:val="00EA7E5E"/>
    <w:rsid w:val="00EA7F57"/>
    <w:rsid w:val="00EB0508"/>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72EA"/>
    <w:rsid w:val="00EB7485"/>
    <w:rsid w:val="00EB776D"/>
    <w:rsid w:val="00EB7C69"/>
    <w:rsid w:val="00EB7EFF"/>
    <w:rsid w:val="00EC0B3D"/>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A25"/>
    <w:rsid w:val="00EC5B2A"/>
    <w:rsid w:val="00EC5D3E"/>
    <w:rsid w:val="00EC69AE"/>
    <w:rsid w:val="00EC7021"/>
    <w:rsid w:val="00EC745B"/>
    <w:rsid w:val="00EC74FC"/>
    <w:rsid w:val="00ED0CBE"/>
    <w:rsid w:val="00ED101A"/>
    <w:rsid w:val="00ED1177"/>
    <w:rsid w:val="00ED1409"/>
    <w:rsid w:val="00ED204F"/>
    <w:rsid w:val="00ED23E9"/>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E036B"/>
    <w:rsid w:val="00EE0470"/>
    <w:rsid w:val="00EE0479"/>
    <w:rsid w:val="00EE0721"/>
    <w:rsid w:val="00EE0C19"/>
    <w:rsid w:val="00EE1476"/>
    <w:rsid w:val="00EE1584"/>
    <w:rsid w:val="00EE1AE0"/>
    <w:rsid w:val="00EE3166"/>
    <w:rsid w:val="00EE394E"/>
    <w:rsid w:val="00EE3BAE"/>
    <w:rsid w:val="00EE3BFD"/>
    <w:rsid w:val="00EE4E27"/>
    <w:rsid w:val="00EE5137"/>
    <w:rsid w:val="00EE5619"/>
    <w:rsid w:val="00EE5678"/>
    <w:rsid w:val="00EE5E83"/>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DE5"/>
    <w:rsid w:val="00EF3410"/>
    <w:rsid w:val="00EF34C0"/>
    <w:rsid w:val="00EF3518"/>
    <w:rsid w:val="00EF3846"/>
    <w:rsid w:val="00EF3A29"/>
    <w:rsid w:val="00EF3DE7"/>
    <w:rsid w:val="00EF45D3"/>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A54"/>
    <w:rsid w:val="00F00ACC"/>
    <w:rsid w:val="00F01486"/>
    <w:rsid w:val="00F015CB"/>
    <w:rsid w:val="00F022EB"/>
    <w:rsid w:val="00F02435"/>
    <w:rsid w:val="00F025A2"/>
    <w:rsid w:val="00F02780"/>
    <w:rsid w:val="00F02AAC"/>
    <w:rsid w:val="00F02AB1"/>
    <w:rsid w:val="00F031FA"/>
    <w:rsid w:val="00F038BC"/>
    <w:rsid w:val="00F03912"/>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598"/>
    <w:rsid w:val="00F21D3F"/>
    <w:rsid w:val="00F22EC7"/>
    <w:rsid w:val="00F23364"/>
    <w:rsid w:val="00F235A9"/>
    <w:rsid w:val="00F238E6"/>
    <w:rsid w:val="00F23A20"/>
    <w:rsid w:val="00F23DFD"/>
    <w:rsid w:val="00F243C8"/>
    <w:rsid w:val="00F2548B"/>
    <w:rsid w:val="00F254F9"/>
    <w:rsid w:val="00F256E1"/>
    <w:rsid w:val="00F256FB"/>
    <w:rsid w:val="00F25897"/>
    <w:rsid w:val="00F25C37"/>
    <w:rsid w:val="00F25CA8"/>
    <w:rsid w:val="00F25D6B"/>
    <w:rsid w:val="00F269B8"/>
    <w:rsid w:val="00F26E61"/>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3436"/>
    <w:rsid w:val="00F4377D"/>
    <w:rsid w:val="00F43AB2"/>
    <w:rsid w:val="00F43D8E"/>
    <w:rsid w:val="00F44095"/>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C3"/>
    <w:rsid w:val="00F53CAE"/>
    <w:rsid w:val="00F53FA3"/>
    <w:rsid w:val="00F542A6"/>
    <w:rsid w:val="00F5594D"/>
    <w:rsid w:val="00F565C3"/>
    <w:rsid w:val="00F56A6B"/>
    <w:rsid w:val="00F576C0"/>
    <w:rsid w:val="00F57F04"/>
    <w:rsid w:val="00F60562"/>
    <w:rsid w:val="00F60E16"/>
    <w:rsid w:val="00F6120A"/>
    <w:rsid w:val="00F61319"/>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BB"/>
    <w:rsid w:val="00F65D77"/>
    <w:rsid w:val="00F66708"/>
    <w:rsid w:val="00F66782"/>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F04"/>
    <w:rsid w:val="00F8643B"/>
    <w:rsid w:val="00F8657A"/>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FAD"/>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F80"/>
    <w:rsid w:val="00FA3D61"/>
    <w:rsid w:val="00FA41C1"/>
    <w:rsid w:val="00FA5AD6"/>
    <w:rsid w:val="00FA6061"/>
    <w:rsid w:val="00FA67B1"/>
    <w:rsid w:val="00FA6A5C"/>
    <w:rsid w:val="00FA7706"/>
    <w:rsid w:val="00FA7CA7"/>
    <w:rsid w:val="00FB02F3"/>
    <w:rsid w:val="00FB0C85"/>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9A3"/>
    <w:rsid w:val="00FB79BA"/>
    <w:rsid w:val="00FC0028"/>
    <w:rsid w:val="00FC0223"/>
    <w:rsid w:val="00FC06DC"/>
    <w:rsid w:val="00FC1192"/>
    <w:rsid w:val="00FC11BA"/>
    <w:rsid w:val="00FC15E8"/>
    <w:rsid w:val="00FC2E2C"/>
    <w:rsid w:val="00FC37EA"/>
    <w:rsid w:val="00FC387C"/>
    <w:rsid w:val="00FC4B93"/>
    <w:rsid w:val="00FC54CF"/>
    <w:rsid w:val="00FC69A4"/>
    <w:rsid w:val="00FC6C7A"/>
    <w:rsid w:val="00FC6DDB"/>
    <w:rsid w:val="00FC6F06"/>
    <w:rsid w:val="00FC7867"/>
    <w:rsid w:val="00FC7C66"/>
    <w:rsid w:val="00FD05E4"/>
    <w:rsid w:val="00FD11FD"/>
    <w:rsid w:val="00FD1DD5"/>
    <w:rsid w:val="00FD1F11"/>
    <w:rsid w:val="00FD202B"/>
    <w:rsid w:val="00FD212A"/>
    <w:rsid w:val="00FD239C"/>
    <w:rsid w:val="00FD27E2"/>
    <w:rsid w:val="00FD28BD"/>
    <w:rsid w:val="00FD4723"/>
    <w:rsid w:val="00FD4B4C"/>
    <w:rsid w:val="00FD4C7D"/>
    <w:rsid w:val="00FD5425"/>
    <w:rsid w:val="00FD5B2C"/>
    <w:rsid w:val="00FD6739"/>
    <w:rsid w:val="00FD6757"/>
    <w:rsid w:val="00FD6E24"/>
    <w:rsid w:val="00FD6E45"/>
    <w:rsid w:val="00FD73C9"/>
    <w:rsid w:val="00FD7997"/>
    <w:rsid w:val="00FD7A4C"/>
    <w:rsid w:val="00FE08E4"/>
    <w:rsid w:val="00FE0FD0"/>
    <w:rsid w:val="00FE0FE0"/>
    <w:rsid w:val="00FE14A9"/>
    <w:rsid w:val="00FE1950"/>
    <w:rsid w:val="00FE1AD5"/>
    <w:rsid w:val="00FE1F35"/>
    <w:rsid w:val="00FE2578"/>
    <w:rsid w:val="00FE2694"/>
    <w:rsid w:val="00FE3446"/>
    <w:rsid w:val="00FE4585"/>
    <w:rsid w:val="00FE47FE"/>
    <w:rsid w:val="00FE49AF"/>
    <w:rsid w:val="00FE4B05"/>
    <w:rsid w:val="00FE4D62"/>
    <w:rsid w:val="00FE5093"/>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uiPriority w:val="99"/>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 w:type="character" w:customStyle="1" w:styleId="EditorsNote0">
    <w:name w:val="Editor's Note 字符"/>
    <w:locked/>
    <w:rsid w:val="008A737A"/>
    <w:rPr>
      <w:rFonts w:ascii="Times New Roman" w:hAnsi="Times New Roman"/>
      <w:color w:val="FF0000"/>
      <w:lang w:val="en-GB" w:eastAsia="en-US"/>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qFormat/>
    <w:rsid w:val="0008191F"/>
    <w:rPr>
      <w:rFonts w:ascii="Times New Roman" w:hAnsi="Times New Roman"/>
      <w:lang w:val="en-GB" w:eastAsia="en-US"/>
    </w:rPr>
  </w:style>
  <w:style w:type="character" w:customStyle="1" w:styleId="B3Char2">
    <w:name w:val="B3 Char2"/>
    <w:qFormat/>
    <w:rsid w:val="0008191F"/>
    <w:rPr>
      <w:rFonts w:ascii="Times New Roman" w:hAnsi="Times New Roman"/>
      <w:lang w:val="en-GB" w:eastAsia="en-US"/>
    </w:rPr>
  </w:style>
  <w:style w:type="character" w:customStyle="1" w:styleId="TALCar">
    <w:name w:val="TAL Car"/>
    <w:qFormat/>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16289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R03</cp:lastModifiedBy>
  <cp:revision>19</cp:revision>
  <cp:lastPrinted>2024-04-01T09:48:00Z</cp:lastPrinted>
  <dcterms:created xsi:type="dcterms:W3CDTF">2024-10-01T09:30:00Z</dcterms:created>
  <dcterms:modified xsi:type="dcterms:W3CDTF">2024-10-03T10:56:00Z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