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5ADB9" w14:textId="1988190E" w:rsidR="00FA7424" w:rsidRDefault="00FA7424" w:rsidP="00FA7424">
      <w:pPr>
        <w:pStyle w:val="CRCoverPage"/>
        <w:tabs>
          <w:tab w:val="right" w:pos="9639"/>
        </w:tabs>
        <w:spacing w:after="0"/>
        <w:rPr>
          <w:b/>
          <w:i/>
          <w:noProof/>
          <w:sz w:val="28"/>
        </w:rPr>
      </w:pPr>
      <w:r>
        <w:rPr>
          <w:b/>
          <w:noProof/>
          <w:sz w:val="24"/>
        </w:rPr>
        <w:t>3GPP TSG-CT WG1 Meeting #1</w:t>
      </w:r>
      <w:r w:rsidR="00CB2678">
        <w:rPr>
          <w:b/>
          <w:noProof/>
          <w:sz w:val="24"/>
        </w:rPr>
        <w:t>50</w:t>
      </w:r>
      <w:r>
        <w:rPr>
          <w:b/>
          <w:i/>
          <w:noProof/>
          <w:sz w:val="28"/>
        </w:rPr>
        <w:tab/>
      </w:r>
      <w:r w:rsidR="007774F1">
        <w:rPr>
          <w:b/>
          <w:noProof/>
          <w:sz w:val="24"/>
        </w:rPr>
        <w:t>C1-24</w:t>
      </w:r>
      <w:r w:rsidR="00DD0613">
        <w:rPr>
          <w:b/>
          <w:noProof/>
          <w:sz w:val="24"/>
        </w:rPr>
        <w:t>4058</w:t>
      </w:r>
    </w:p>
    <w:p w14:paraId="24C59453" w14:textId="251B8DE2" w:rsidR="00EE6897" w:rsidRDefault="00BC0E93" w:rsidP="00FA7424">
      <w:pPr>
        <w:pStyle w:val="CRCoverPage"/>
        <w:outlineLvl w:val="0"/>
        <w:rPr>
          <w:b/>
          <w:noProof/>
          <w:sz w:val="24"/>
        </w:rPr>
      </w:pPr>
      <w:r>
        <w:rPr>
          <w:b/>
          <w:noProof/>
          <w:sz w:val="24"/>
        </w:rPr>
        <w:t>Maastricht, Netherlands</w:t>
      </w:r>
      <w:r w:rsidR="00FA7424">
        <w:rPr>
          <w:b/>
          <w:noProof/>
          <w:sz w:val="24"/>
        </w:rPr>
        <w:t>,</w:t>
      </w:r>
      <w:r w:rsidR="00B05118">
        <w:rPr>
          <w:b/>
          <w:noProof/>
          <w:sz w:val="24"/>
        </w:rPr>
        <w:t xml:space="preserve"> </w:t>
      </w:r>
      <w:r>
        <w:rPr>
          <w:b/>
          <w:noProof/>
          <w:sz w:val="24"/>
        </w:rPr>
        <w:t>August 19</w:t>
      </w:r>
      <w:r w:rsidRPr="00BC0E93">
        <w:rPr>
          <w:b/>
          <w:noProof/>
          <w:sz w:val="24"/>
          <w:vertAlign w:val="superscript"/>
        </w:rPr>
        <w:t>th</w:t>
      </w:r>
      <w:r>
        <w:rPr>
          <w:b/>
          <w:noProof/>
          <w:sz w:val="24"/>
        </w:rPr>
        <w:t xml:space="preserve"> – 23</w:t>
      </w:r>
      <w:r w:rsidRPr="00BC0E93">
        <w:rPr>
          <w:b/>
          <w:noProof/>
          <w:sz w:val="24"/>
          <w:vertAlign w:val="superscript"/>
        </w:rPr>
        <w:t>rd</w:t>
      </w:r>
      <w:r>
        <w:rPr>
          <w:b/>
          <w:noProof/>
          <w:sz w:val="24"/>
        </w:rPr>
        <w:t xml:space="preserve"> </w:t>
      </w:r>
      <w:r w:rsidR="00FA7424">
        <w:rPr>
          <w:b/>
          <w:noProof/>
          <w:sz w:val="24"/>
        </w:rPr>
        <w:t>2024</w:t>
      </w:r>
    </w:p>
    <w:p w14:paraId="50113C1D" w14:textId="77777777" w:rsidR="00F06B16" w:rsidRPr="00EE6897" w:rsidRDefault="00F06B16" w:rsidP="00F06B16">
      <w:pPr>
        <w:pStyle w:val="CRCoverPage"/>
        <w:outlineLvl w:val="0"/>
        <w:rPr>
          <w:b/>
          <w:noProof/>
          <w:sz w:val="24"/>
        </w:rPr>
      </w:pPr>
    </w:p>
    <w:p w14:paraId="484BE995" w14:textId="06FC1D8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75681">
        <w:rPr>
          <w:rFonts w:ascii="Arial" w:hAnsi="Arial" w:cs="Arial"/>
          <w:b/>
          <w:bCs/>
        </w:rPr>
        <w:t>Qualcomm Incorporated</w:t>
      </w:r>
    </w:p>
    <w:p w14:paraId="234CD7C4" w14:textId="44CA60E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75681" w:rsidRPr="00075681">
        <w:rPr>
          <w:rFonts w:ascii="Arial" w:hAnsi="Arial" w:cs="Arial"/>
          <w:b/>
          <w:bCs/>
        </w:rPr>
        <w:t>Discussion on NAS overhead reduction for IoT NTN</w:t>
      </w:r>
      <w:r>
        <w:rPr>
          <w:rFonts w:ascii="Arial" w:hAnsi="Arial" w:cs="Arial"/>
          <w:b/>
          <w:bCs/>
        </w:rPr>
        <w:t xml:space="preserve"> </w:t>
      </w:r>
    </w:p>
    <w:p w14:paraId="55FE3D7D" w14:textId="2222C04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5681">
        <w:rPr>
          <w:rFonts w:ascii="Arial" w:hAnsi="Arial" w:cs="Arial"/>
          <w:b/>
          <w:bCs/>
        </w:rPr>
        <w:t>19.1.2</w:t>
      </w:r>
    </w:p>
    <w:p w14:paraId="1589C299" w14:textId="4A76E068" w:rsidR="00236D1F" w:rsidRDefault="00236D1F" w:rsidP="00075681">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1604E">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1D47E257" w:rsidR="00236D1F" w:rsidRDefault="00075681" w:rsidP="00075681">
      <w:pPr>
        <w:pStyle w:val="Heading1"/>
      </w:pPr>
      <w:r w:rsidRPr="00075681">
        <w:t>Background</w:t>
      </w:r>
    </w:p>
    <w:p w14:paraId="432232D3" w14:textId="281D2577" w:rsidR="00CB2678" w:rsidRDefault="00075681" w:rsidP="00CB2678">
      <w:pPr>
        <w:spacing w:after="240"/>
      </w:pPr>
      <w:r>
        <w:t>Control plane cellular IoT (CP CIoT) optimizations were specified in Release 1</w:t>
      </w:r>
      <w:r w:rsidR="004B2F63">
        <w:t>3</w:t>
      </w:r>
      <w:r>
        <w:t xml:space="preserve"> as an alternative way to send small amounts of data over the</w:t>
      </w:r>
      <w:r w:rsidR="00950B03">
        <w:t xml:space="preserve"> NAS</w:t>
      </w:r>
      <w:r>
        <w:t xml:space="preserve"> signalling bearer thus avoiding the signalling overhead associated with the establishment of user plane bearers. </w:t>
      </w:r>
      <w:r w:rsidR="00950B03">
        <w:t xml:space="preserve">Although </w:t>
      </w:r>
      <w:r w:rsidR="002A6400">
        <w:t>the overhead reduction was a consideration</w:t>
      </w:r>
      <w:r>
        <w:t>, there was a strong emphasis on re-u</w:t>
      </w:r>
      <w:r w:rsidR="002A6400">
        <w:t>s</w:t>
      </w:r>
      <w:r>
        <w:t xml:space="preserve">ing the existing methods of payload encapsulation in the NAS protocol, to minimize the impacts on the UE and the network implementation. As a result, the </w:t>
      </w:r>
      <w:r w:rsidR="00950B03">
        <w:t xml:space="preserve">data </w:t>
      </w:r>
      <w:r>
        <w:t xml:space="preserve">encapsulation overhead at the NAS layer for CP CIoT is substantial. </w:t>
      </w:r>
      <w:r w:rsidR="00FB10C8">
        <w:t xml:space="preserve">As shown in </w:t>
      </w:r>
      <w:r w:rsidR="00256306">
        <w:t xml:space="preserve">the </w:t>
      </w:r>
      <w:r w:rsidR="007A2343">
        <w:t xml:space="preserve">Figure </w:t>
      </w:r>
      <w:r w:rsidR="00D76EC6">
        <w:t>1</w:t>
      </w:r>
      <w:r w:rsidR="00FB10C8">
        <w:t xml:space="preserve">, there are 13 and </w:t>
      </w:r>
      <w:r w:rsidR="00833B8C">
        <w:t>8</w:t>
      </w:r>
      <w:r w:rsidR="00FB10C8">
        <w:t xml:space="preserve"> octets of NAS layer overhead</w:t>
      </w:r>
      <w:r w:rsidR="002A6400">
        <w:t xml:space="preserve"> for CP CIoT data transfer in idle mode and in connected mode</w:t>
      </w:r>
      <w:r w:rsidR="00FB10C8">
        <w:t>, respectively, not including the security overhead. With the security overhead included, the overhead rises to 18 and 1</w:t>
      </w:r>
      <w:r w:rsidR="00F6680A">
        <w:t>3</w:t>
      </w:r>
      <w:r w:rsidR="00FB10C8">
        <w:t xml:space="preserve"> octets, respectively. </w:t>
      </w:r>
    </w:p>
    <w:p w14:paraId="0C5A73FC" w14:textId="77777777" w:rsidR="00CB2678" w:rsidRDefault="00CB2678" w:rsidP="00CB2678">
      <w:pPr>
        <w:jc w:val="center"/>
      </w:pPr>
      <w:r>
        <w:rPr>
          <w:noProof/>
        </w:rPr>
        <w:drawing>
          <wp:inline distT="0" distB="0" distL="0" distR="0" wp14:anchorId="4009A896" wp14:editId="22707272">
            <wp:extent cx="2395220" cy="3007360"/>
            <wp:effectExtent l="0" t="0" r="0" b="0"/>
            <wp:docPr id="1" name="Picture 2"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white box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5220" cy="3007360"/>
                    </a:xfrm>
                    <a:prstGeom prst="rect">
                      <a:avLst/>
                    </a:prstGeom>
                    <a:noFill/>
                    <a:ln>
                      <a:noFill/>
                    </a:ln>
                  </pic:spPr>
                </pic:pic>
              </a:graphicData>
            </a:graphic>
          </wp:inline>
        </w:drawing>
      </w:r>
      <w:r>
        <w:t xml:space="preserve">       </w:t>
      </w:r>
      <w:r>
        <w:rPr>
          <w:noProof/>
        </w:rPr>
        <w:drawing>
          <wp:inline distT="0" distB="0" distL="0" distR="0" wp14:anchorId="757720E3" wp14:editId="4EE336DC">
            <wp:extent cx="2562860" cy="2421255"/>
            <wp:effectExtent l="0" t="0" r="0" b="0"/>
            <wp:docPr id="2"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 shot of a compute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2860" cy="2421255"/>
                    </a:xfrm>
                    <a:prstGeom prst="rect">
                      <a:avLst/>
                    </a:prstGeom>
                    <a:noFill/>
                    <a:ln>
                      <a:noFill/>
                    </a:ln>
                  </pic:spPr>
                </pic:pic>
              </a:graphicData>
            </a:graphic>
          </wp:inline>
        </w:drawing>
      </w:r>
    </w:p>
    <w:p w14:paraId="052037CF" w14:textId="42B10489" w:rsidR="00CB2678" w:rsidRDefault="00CB2678" w:rsidP="00CB2678">
      <w:pPr>
        <w:jc w:val="center"/>
        <w:rPr>
          <w:b/>
          <w:bCs/>
        </w:rPr>
      </w:pPr>
      <w:r w:rsidRPr="00FB10C8">
        <w:rPr>
          <w:b/>
          <w:bCs/>
        </w:rPr>
        <w:t xml:space="preserve">Figure </w:t>
      </w:r>
      <w:r>
        <w:rPr>
          <w:b/>
          <w:bCs/>
        </w:rPr>
        <w:t>1</w:t>
      </w:r>
      <w:r w:rsidRPr="00FB10C8">
        <w:rPr>
          <w:b/>
          <w:bCs/>
        </w:rPr>
        <w:t xml:space="preserve"> – NAS layer overhead for data transfer using CP CIoT in idle mode (a) and in connected mode (b)</w:t>
      </w:r>
    </w:p>
    <w:p w14:paraId="54ACE689" w14:textId="77777777" w:rsidR="00CB2678" w:rsidRDefault="00CB2678" w:rsidP="00256306">
      <w:pPr>
        <w:spacing w:after="120"/>
      </w:pPr>
    </w:p>
    <w:p w14:paraId="342ACBDD" w14:textId="0814E905" w:rsidR="001B4C6B" w:rsidRDefault="001B4C6B" w:rsidP="00256306">
      <w:pPr>
        <w:spacing w:after="120"/>
      </w:pPr>
      <w:r>
        <w:t>To the NAS layer overhead, one needs to add:</w:t>
      </w:r>
    </w:p>
    <w:p w14:paraId="018224E9" w14:textId="0D0D71FD" w:rsidR="001B4C6B" w:rsidRDefault="001B4C6B" w:rsidP="002A6400">
      <w:pPr>
        <w:numPr>
          <w:ilvl w:val="0"/>
          <w:numId w:val="5"/>
        </w:numPr>
        <w:spacing w:after="60"/>
      </w:pPr>
      <w:r>
        <w:t>the protocol overhead in the lower layers, which total</w:t>
      </w:r>
      <w:r w:rsidR="002A6400">
        <w:t>s</w:t>
      </w:r>
      <w:r>
        <w:t xml:space="preserve"> at least 5 bytes (2 bytes for RRC overhead, 2 bytes for RLC AM overhead and one byte for MAC overhead); and</w:t>
      </w:r>
    </w:p>
    <w:p w14:paraId="46EE2654" w14:textId="4AAB5295" w:rsidR="00FB10C8" w:rsidRDefault="001B4C6B" w:rsidP="001B4C6B">
      <w:pPr>
        <w:numPr>
          <w:ilvl w:val="0"/>
          <w:numId w:val="5"/>
        </w:numPr>
      </w:pPr>
      <w:r>
        <w:t xml:space="preserve">the protocol overhead in the upper layers, e.g. 1-2 bytes of RDS overhead and </w:t>
      </w:r>
      <w:r w:rsidR="00256306">
        <w:t xml:space="preserve">the </w:t>
      </w:r>
      <w:r>
        <w:t xml:space="preserve">application layer overhead </w:t>
      </w:r>
    </w:p>
    <w:p w14:paraId="515B6ABD" w14:textId="77777777" w:rsidR="001B4C6B" w:rsidRDefault="001B4C6B" w:rsidP="001B4C6B"/>
    <w:p w14:paraId="09493A50" w14:textId="764D9B29" w:rsidR="001B4C6B" w:rsidRPr="001B4C6B" w:rsidRDefault="001B4C6B" w:rsidP="001B4C6B">
      <w:pPr>
        <w:rPr>
          <w:b/>
          <w:bCs/>
        </w:rPr>
      </w:pPr>
      <w:r w:rsidRPr="001B4C6B">
        <w:rPr>
          <w:b/>
          <w:bCs/>
        </w:rPr>
        <w:t>Ob</w:t>
      </w:r>
      <w:r>
        <w:rPr>
          <w:b/>
          <w:bCs/>
        </w:rPr>
        <w:t>s</w:t>
      </w:r>
      <w:r w:rsidRPr="001B4C6B">
        <w:rPr>
          <w:b/>
          <w:bCs/>
        </w:rPr>
        <w:t xml:space="preserve">ervation: the 3GPP protocol stack adds at least 23 bytes of overhead in idle mode and </w:t>
      </w:r>
      <w:r w:rsidR="00833B8C">
        <w:rPr>
          <w:b/>
          <w:bCs/>
        </w:rPr>
        <w:t>18</w:t>
      </w:r>
      <w:r w:rsidRPr="001B4C6B">
        <w:rPr>
          <w:b/>
          <w:bCs/>
        </w:rPr>
        <w:t xml:space="preserve"> bytes of overhead in connected mode to each data packet sent using CP CIoT.  </w:t>
      </w:r>
      <w:r w:rsidR="00CB2678">
        <w:rPr>
          <w:b/>
          <w:bCs/>
        </w:rPr>
        <w:t>The largest portion</w:t>
      </w:r>
      <w:r w:rsidR="00256306">
        <w:rPr>
          <w:b/>
          <w:bCs/>
        </w:rPr>
        <w:t xml:space="preserve"> of this overhead is the NAS layer overhead.</w:t>
      </w:r>
    </w:p>
    <w:p w14:paraId="159E2000" w14:textId="77777777" w:rsidR="00075681" w:rsidRDefault="00075681" w:rsidP="00075681"/>
    <w:p w14:paraId="20BA5FC6" w14:textId="10613131" w:rsidR="0046599E" w:rsidRDefault="00950B03" w:rsidP="00075681">
      <w:r>
        <w:t xml:space="preserve">IoT NTN is currently the key technology driving the adoption of 3GPP satellite access. </w:t>
      </w:r>
      <w:r w:rsidR="0046599E">
        <w:t xml:space="preserve">For satellite access, providing good radio link quality is more challenging than for the terrestrial access. Furthermore, the delay over the satellite access is substantially larger than over the terrestrial access. </w:t>
      </w:r>
      <w:r w:rsidR="00CB2678">
        <w:t xml:space="preserve">The above is especially valid for GEO satellite access. </w:t>
      </w:r>
      <w:r w:rsidR="007079A6">
        <w:t xml:space="preserve">Consequently, reducing the protocol overhead for </w:t>
      </w:r>
      <w:r w:rsidR="002A6400">
        <w:t>IoT NTN</w:t>
      </w:r>
      <w:r w:rsidR="007079A6">
        <w:t xml:space="preserve"> is essential for ensuring the success of 3GPP </w:t>
      </w:r>
      <w:r w:rsidR="002A6400">
        <w:t>satellite radio access networks</w:t>
      </w:r>
      <w:r w:rsidR="007079A6">
        <w:t xml:space="preserve">. </w:t>
      </w:r>
      <w:r w:rsidR="00093E8F">
        <w:t xml:space="preserve">Since the largest portion of the 3GPP protocol overhead is in the NAS layer, CT1 should work </w:t>
      </w:r>
      <w:r w:rsidR="009D7B72">
        <w:t xml:space="preserve">on </w:t>
      </w:r>
      <w:r w:rsidR="00093E8F">
        <w:t>reducing this overhead to the maximum extent possible.</w:t>
      </w:r>
    </w:p>
    <w:p w14:paraId="189B0A54" w14:textId="77777777" w:rsidR="00093E8F" w:rsidRDefault="00093E8F" w:rsidP="00075681"/>
    <w:p w14:paraId="7384CE3D" w14:textId="77777777" w:rsidR="0046599E" w:rsidRDefault="0046599E" w:rsidP="00075681"/>
    <w:p w14:paraId="6013D649" w14:textId="523F5EB1" w:rsidR="000B3E85" w:rsidRDefault="000B3E85" w:rsidP="000B3E85">
      <w:pPr>
        <w:spacing w:after="120"/>
      </w:pPr>
      <w:r>
        <w:t>There are tw</w:t>
      </w:r>
      <w:r w:rsidR="008934E1">
        <w:t>o</w:t>
      </w:r>
      <w:r>
        <w:t xml:space="preserve"> main reasons for the large NAS layer overhead in CP CIoT:</w:t>
      </w:r>
    </w:p>
    <w:p w14:paraId="3C9585F2" w14:textId="591F9A77" w:rsidR="000B3E85" w:rsidRPr="000B3E85" w:rsidRDefault="001D49EF" w:rsidP="000B3E85">
      <w:pPr>
        <w:numPr>
          <w:ilvl w:val="0"/>
          <w:numId w:val="6"/>
        </w:numPr>
      </w:pPr>
      <w:r>
        <w:t>Multiple</w:t>
      </w:r>
      <w:r w:rsidR="000B3E85" w:rsidRPr="000B3E85">
        <w:t xml:space="preserve"> layers of encapsulation</w:t>
      </w:r>
    </w:p>
    <w:p w14:paraId="42ABC1BB" w14:textId="0DA6C5B7" w:rsidR="000B3E85" w:rsidRDefault="000B3E85" w:rsidP="000B3E85">
      <w:pPr>
        <w:spacing w:after="120"/>
        <w:ind w:left="1080"/>
      </w:pPr>
      <w:r>
        <w:t xml:space="preserve">In idle mode, there are 3 layers of </w:t>
      </w:r>
      <w:r w:rsidR="009D7B72">
        <w:t>data</w:t>
      </w:r>
      <w:r>
        <w:t xml:space="preserve"> encapsulation, each with its own identifier and length indicator. For connected mode, there are 2 layers of </w:t>
      </w:r>
      <w:r w:rsidR="009D7B72">
        <w:t>data</w:t>
      </w:r>
      <w:r>
        <w:t xml:space="preserve"> encapsulation. </w:t>
      </w:r>
    </w:p>
    <w:p w14:paraId="557ECA9C" w14:textId="0CB1E94E" w:rsidR="000B3E85" w:rsidRDefault="000B3E85" w:rsidP="000B3E85">
      <w:pPr>
        <w:numPr>
          <w:ilvl w:val="0"/>
          <w:numId w:val="6"/>
        </w:numPr>
      </w:pPr>
      <w:r>
        <w:t>Gener</w:t>
      </w:r>
      <w:r w:rsidR="008934E1">
        <w:t>al</w:t>
      </w:r>
      <w:r>
        <w:t xml:space="preserve"> NAS layer overhead</w:t>
      </w:r>
    </w:p>
    <w:p w14:paraId="463637E7" w14:textId="66358EE8" w:rsidR="000B3E85" w:rsidRDefault="000B3E85" w:rsidP="000B3E85">
      <w:pPr>
        <w:ind w:left="1080"/>
      </w:pPr>
      <w:r>
        <w:t xml:space="preserve">The NAS layer has its own overhead including message identity and </w:t>
      </w:r>
      <w:r w:rsidR="008934E1">
        <w:t>Control plane service type</w:t>
      </w:r>
      <w:r w:rsidR="00106311">
        <w:t xml:space="preserve">. </w:t>
      </w:r>
      <w:r w:rsidR="00CB2678">
        <w:t xml:space="preserve">The former could often be inferred from the UE state/mode. </w:t>
      </w:r>
      <w:r w:rsidR="00106311">
        <w:t>The latter is not used for CP CIoT.</w:t>
      </w:r>
    </w:p>
    <w:p w14:paraId="097F5876" w14:textId="77777777" w:rsidR="008934E1" w:rsidRDefault="008934E1" w:rsidP="001F5493"/>
    <w:p w14:paraId="4B7AA8A0" w14:textId="7AA40921" w:rsidR="0075449D" w:rsidRDefault="0075449D" w:rsidP="00CB2678">
      <w:pPr>
        <w:pStyle w:val="Heading1"/>
      </w:pPr>
      <w:r>
        <w:t xml:space="preserve">New </w:t>
      </w:r>
      <w:r w:rsidR="00263CB5">
        <w:t>L3 message format</w:t>
      </w:r>
      <w:r>
        <w:t xml:space="preserve"> for data transfer over CP</w:t>
      </w:r>
    </w:p>
    <w:p w14:paraId="58BFA71B" w14:textId="4BA1B3E4" w:rsidR="0075449D" w:rsidRDefault="001D49EF" w:rsidP="001F5493">
      <w:r>
        <w:t xml:space="preserve">It is possible to define a new L3 </w:t>
      </w:r>
      <w:r w:rsidR="00263CB5">
        <w:t>message format</w:t>
      </w:r>
      <w:r>
        <w:t xml:space="preserve"> designed specifically for the transport of data over control plane</w:t>
      </w:r>
      <w:r w:rsidR="00040DB9">
        <w:t xml:space="preserve"> with the objective to reduce the overhead to the maximum extent possible. </w:t>
      </w:r>
      <w:r>
        <w:t xml:space="preserve">The key features of this </w:t>
      </w:r>
      <w:r w:rsidR="00263CB5">
        <w:t>format</w:t>
      </w:r>
      <w:r>
        <w:t xml:space="preserve"> would be:</w:t>
      </w:r>
    </w:p>
    <w:p w14:paraId="125EFAEB" w14:textId="3382BC9D" w:rsidR="001D49EF" w:rsidRDefault="001D49EF" w:rsidP="001D49EF">
      <w:pPr>
        <w:pStyle w:val="ListParagraph"/>
        <w:numPr>
          <w:ilvl w:val="0"/>
          <w:numId w:val="5"/>
        </w:numPr>
      </w:pPr>
      <w:r>
        <w:t>New Protocol Discriminator</w:t>
      </w:r>
    </w:p>
    <w:p w14:paraId="673F2319" w14:textId="7953DB59" w:rsidR="001D49EF" w:rsidRDefault="0023566F" w:rsidP="001D49EF">
      <w:pPr>
        <w:pStyle w:val="ListParagraph"/>
        <w:numPr>
          <w:ilvl w:val="0"/>
          <w:numId w:val="5"/>
        </w:numPr>
      </w:pPr>
      <w:r>
        <w:t>No</w:t>
      </w:r>
      <w:r w:rsidR="001D49EF">
        <w:t xml:space="preserve"> </w:t>
      </w:r>
      <w:r w:rsidR="00263CB5">
        <w:t xml:space="preserve">data </w:t>
      </w:r>
      <w:r w:rsidR="001D49EF">
        <w:t>encapsulation overhead</w:t>
      </w:r>
    </w:p>
    <w:p w14:paraId="718FCF16" w14:textId="521CF2A7" w:rsidR="001D49EF" w:rsidRDefault="001D49EF" w:rsidP="001D49EF">
      <w:pPr>
        <w:pStyle w:val="ListParagraph"/>
        <w:numPr>
          <w:ilvl w:val="0"/>
          <w:numId w:val="5"/>
        </w:numPr>
      </w:pPr>
      <w:r>
        <w:t>No need for Control plane service type, message identity or other generic NAS overhead</w:t>
      </w:r>
    </w:p>
    <w:p w14:paraId="4752A608" w14:textId="64C397FD" w:rsidR="00950B03" w:rsidRDefault="00950B03" w:rsidP="001D49EF">
      <w:pPr>
        <w:pStyle w:val="ListParagraph"/>
        <w:numPr>
          <w:ilvl w:val="0"/>
          <w:numId w:val="5"/>
        </w:numPr>
      </w:pPr>
      <w:r>
        <w:t xml:space="preserve">No need for </w:t>
      </w:r>
      <w:r w:rsidR="00CC16B9">
        <w:t xml:space="preserve">the </w:t>
      </w:r>
      <w:r>
        <w:t>length indicator, because the size of the data payload could be inferred from the size of the L3 message</w:t>
      </w:r>
      <w:r w:rsidR="00263CB5">
        <w:t>.</w:t>
      </w:r>
    </w:p>
    <w:p w14:paraId="644BE68E" w14:textId="53D73FB8" w:rsidR="00263CB5" w:rsidRDefault="00D76EC6" w:rsidP="00D0591E">
      <w:pPr>
        <w:spacing w:before="120"/>
      </w:pPr>
      <w:r>
        <w:t>T</w:t>
      </w:r>
      <w:r w:rsidR="00263CB5">
        <w:t xml:space="preserve">his solution is shown in Figure </w:t>
      </w:r>
      <w:r>
        <w:t>2</w:t>
      </w:r>
      <w:r w:rsidR="00263CB5">
        <w:t>.</w:t>
      </w:r>
    </w:p>
    <w:p w14:paraId="086BC0B1" w14:textId="77777777" w:rsidR="00263CB5" w:rsidRDefault="00263CB5" w:rsidP="00263CB5"/>
    <w:p w14:paraId="35EF054F" w14:textId="13420E0B" w:rsidR="00263CB5" w:rsidRDefault="00D13BBD" w:rsidP="00263CB5">
      <w:pPr>
        <w:jc w:val="center"/>
      </w:pPr>
      <w:r>
        <w:rPr>
          <w:noProof/>
        </w:rPr>
        <w:drawing>
          <wp:inline distT="0" distB="0" distL="0" distR="0" wp14:anchorId="20BF6222" wp14:editId="78992437">
            <wp:extent cx="2177054" cy="1880754"/>
            <wp:effectExtent l="0" t="0" r="0" b="5715"/>
            <wp:docPr id="2042917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6282" cy="1888726"/>
                    </a:xfrm>
                    <a:prstGeom prst="rect">
                      <a:avLst/>
                    </a:prstGeom>
                    <a:noFill/>
                    <a:ln>
                      <a:noFill/>
                    </a:ln>
                  </pic:spPr>
                </pic:pic>
              </a:graphicData>
            </a:graphic>
          </wp:inline>
        </w:drawing>
      </w:r>
    </w:p>
    <w:p w14:paraId="1C1E66CE" w14:textId="555FF1EF" w:rsidR="00263CB5" w:rsidRDefault="00263CB5" w:rsidP="00263CB5">
      <w:pPr>
        <w:jc w:val="center"/>
        <w:rPr>
          <w:b/>
          <w:bCs/>
        </w:rPr>
      </w:pPr>
      <w:r w:rsidRPr="00FB10C8">
        <w:rPr>
          <w:b/>
          <w:bCs/>
        </w:rPr>
        <w:t xml:space="preserve">Figure </w:t>
      </w:r>
      <w:r w:rsidR="00D76EC6">
        <w:rPr>
          <w:b/>
          <w:bCs/>
        </w:rPr>
        <w:t>2</w:t>
      </w:r>
      <w:r w:rsidRPr="00FB10C8">
        <w:rPr>
          <w:b/>
          <w:bCs/>
        </w:rPr>
        <w:t xml:space="preserve"> – </w:t>
      </w:r>
      <w:r w:rsidR="00B23FB5">
        <w:rPr>
          <w:b/>
          <w:bCs/>
        </w:rPr>
        <w:t>N</w:t>
      </w:r>
      <w:r>
        <w:rPr>
          <w:b/>
          <w:bCs/>
        </w:rPr>
        <w:t>ew L3 message format for</w:t>
      </w:r>
      <w:r w:rsidR="00327370">
        <w:rPr>
          <w:b/>
          <w:bCs/>
        </w:rPr>
        <w:t xml:space="preserve"> </w:t>
      </w:r>
      <w:r>
        <w:rPr>
          <w:b/>
          <w:bCs/>
        </w:rPr>
        <w:t>data transfer over IoT NTN</w:t>
      </w:r>
    </w:p>
    <w:p w14:paraId="751CC240" w14:textId="77777777" w:rsidR="00263CB5" w:rsidRDefault="00263CB5" w:rsidP="00263CB5">
      <w:pPr>
        <w:jc w:val="center"/>
        <w:rPr>
          <w:b/>
          <w:bCs/>
        </w:rPr>
      </w:pPr>
    </w:p>
    <w:p w14:paraId="5FAB1AA0" w14:textId="646C3DA9" w:rsidR="00263CB5" w:rsidRDefault="005D5913" w:rsidP="00DB5EE6">
      <w:r>
        <w:t xml:space="preserve">This approach allows to reduce the overhead to </w:t>
      </w:r>
      <w:r w:rsidR="00CB2678">
        <w:t>3</w:t>
      </w:r>
      <w:r>
        <w:t xml:space="preserve"> o</w:t>
      </w:r>
      <w:r w:rsidR="007E1DCA">
        <w:t xml:space="preserve">ctets, not including the security overhead. </w:t>
      </w:r>
      <w:r w:rsidR="00B53380">
        <w:t>The same format could be used in ide mode and in connected mode, only in connected mode the KSI field would not be used.</w:t>
      </w:r>
      <w:r w:rsidR="00DB5EE6">
        <w:t xml:space="preserve"> </w:t>
      </w:r>
      <w:r w:rsidR="00CB2678">
        <w:t>The MME would determine whether the NAS message in the new format corresponds to a CPSR message</w:t>
      </w:r>
      <w:r w:rsidR="00ED6A58">
        <w:t>,</w:t>
      </w:r>
      <w:r w:rsidR="00CB2678">
        <w:t xml:space="preserve"> or a</w:t>
      </w:r>
      <w:r w:rsidR="00ED6A58">
        <w:t>n</w:t>
      </w:r>
      <w:r w:rsidR="00CB2678">
        <w:t xml:space="preserve"> ESM DATA TRANSPORT message based on the UE mode, i.e. idle vs. connected.</w:t>
      </w:r>
      <w:r w:rsidR="002E1F56">
        <w:t xml:space="preserve"> </w:t>
      </w:r>
      <w:r w:rsidR="002E1F56">
        <w:t>To address the backward compatibility, new indications of support for the new L3 message format in the UE and in the NW would be needed.</w:t>
      </w:r>
    </w:p>
    <w:p w14:paraId="31C98A30" w14:textId="77777777" w:rsidR="00DB5EE6" w:rsidRDefault="00DB5EE6" w:rsidP="00DB5EE6"/>
    <w:p w14:paraId="3ED99FBD" w14:textId="4718C8FD" w:rsidR="00DB5EE6" w:rsidRPr="00263CB5" w:rsidRDefault="00DB5EE6" w:rsidP="00DB5EE6">
      <w:r>
        <w:t>This solution is implemented in the CR</w:t>
      </w:r>
      <w:r w:rsidR="00D13BBD">
        <w:t>s</w:t>
      </w:r>
      <w:r>
        <w:t xml:space="preserve"> to TS 24.301 in C1-24</w:t>
      </w:r>
      <w:r w:rsidR="00070D2F">
        <w:t>4059</w:t>
      </w:r>
      <w:r w:rsidR="00D13BBD">
        <w:t xml:space="preserve"> and to TS 24.007 in C1-24</w:t>
      </w:r>
      <w:r w:rsidR="00070D2F">
        <w:t>4060</w:t>
      </w:r>
      <w:r w:rsidR="00D13BBD">
        <w:t>.</w:t>
      </w:r>
    </w:p>
    <w:p w14:paraId="314CDFAA" w14:textId="77777777" w:rsidR="004440AF" w:rsidRPr="004440AF" w:rsidRDefault="004440AF" w:rsidP="004440AF"/>
    <w:p w14:paraId="198DE827" w14:textId="77777777" w:rsidR="00FA2DC9" w:rsidRPr="00FA2DC9" w:rsidRDefault="00FA2DC9" w:rsidP="00FA2DC9"/>
    <w:p w14:paraId="1C012757" w14:textId="509468A9" w:rsidR="000F3AE7" w:rsidRPr="000F3AE7" w:rsidRDefault="000F3AE7" w:rsidP="000F3AE7">
      <w:pPr>
        <w:rPr>
          <w:b/>
          <w:bCs/>
        </w:rPr>
      </w:pPr>
    </w:p>
    <w:p w14:paraId="2BFB21D4" w14:textId="77777777" w:rsidR="000F3AE7" w:rsidRDefault="000F3AE7" w:rsidP="000F3AE7">
      <w:pPr>
        <w:rPr>
          <w:b/>
          <w:bCs/>
        </w:rPr>
      </w:pPr>
    </w:p>
    <w:p w14:paraId="3F29DC5B" w14:textId="77777777" w:rsidR="00BA6E23" w:rsidRDefault="00BA6E23" w:rsidP="00256306">
      <w:pPr>
        <w:jc w:val="center"/>
        <w:rPr>
          <w:b/>
          <w:bCs/>
        </w:rPr>
      </w:pPr>
    </w:p>
    <w:p w14:paraId="2D20E256" w14:textId="77777777" w:rsidR="00256306" w:rsidRPr="00256306" w:rsidRDefault="00256306" w:rsidP="00256306"/>
    <w:sectPr w:rsidR="00256306" w:rsidRPr="002563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06894" w14:textId="77777777" w:rsidR="00653358" w:rsidRDefault="00653358">
      <w:r>
        <w:separator/>
      </w:r>
    </w:p>
  </w:endnote>
  <w:endnote w:type="continuationSeparator" w:id="0">
    <w:p w14:paraId="4B4BBB4D" w14:textId="77777777" w:rsidR="00653358" w:rsidRDefault="0065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8FBBD" w14:textId="77777777" w:rsidR="00653358" w:rsidRDefault="00653358">
      <w:r>
        <w:separator/>
      </w:r>
    </w:p>
  </w:footnote>
  <w:footnote w:type="continuationSeparator" w:id="0">
    <w:p w14:paraId="43696A85" w14:textId="77777777" w:rsidR="00653358" w:rsidRDefault="00653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CEC4475"/>
    <w:multiLevelType w:val="hybridMultilevel"/>
    <w:tmpl w:val="DBBAFECC"/>
    <w:lvl w:ilvl="0" w:tplc="36B06C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A6E1F"/>
    <w:multiLevelType w:val="multilevel"/>
    <w:tmpl w:val="F6A4A4AC"/>
    <w:lvl w:ilvl="0">
      <w:start w:val="1"/>
      <w:numFmt w:val="decimal"/>
      <w:pStyle w:val="Heading1"/>
      <w:lvlText w:val="%1"/>
      <w:lvlJc w:val="left"/>
      <w:pPr>
        <w:ind w:left="535" w:hanging="540"/>
      </w:pPr>
      <w:rPr>
        <w:rFonts w:hint="default"/>
      </w:r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735" w:hanging="72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105"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5" w:hanging="1440"/>
      </w:pPr>
      <w:rPr>
        <w:rFonts w:hint="default"/>
      </w:rPr>
    </w:lvl>
  </w:abstractNum>
  <w:num w:numId="1" w16cid:durableId="1203638385">
    <w:abstractNumId w:val="3"/>
  </w:num>
  <w:num w:numId="2" w16cid:durableId="1633753767">
    <w:abstractNumId w:val="2"/>
  </w:num>
  <w:num w:numId="3" w16cid:durableId="528221516">
    <w:abstractNumId w:val="1"/>
  </w:num>
  <w:num w:numId="4" w16cid:durableId="1059287725">
    <w:abstractNumId w:val="5"/>
  </w:num>
  <w:num w:numId="5" w16cid:durableId="1999722548">
    <w:abstractNumId w:val="4"/>
  </w:num>
  <w:num w:numId="6" w16cid:durableId="69037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36"/>
    <w:rsid w:val="0001570A"/>
    <w:rsid w:val="0002191A"/>
    <w:rsid w:val="00030CD4"/>
    <w:rsid w:val="00034728"/>
    <w:rsid w:val="00040DB9"/>
    <w:rsid w:val="00042C22"/>
    <w:rsid w:val="00046686"/>
    <w:rsid w:val="00046FDD"/>
    <w:rsid w:val="000474E0"/>
    <w:rsid w:val="00050925"/>
    <w:rsid w:val="000528AC"/>
    <w:rsid w:val="00054884"/>
    <w:rsid w:val="00057E1E"/>
    <w:rsid w:val="00070D2F"/>
    <w:rsid w:val="00072A7C"/>
    <w:rsid w:val="00075681"/>
    <w:rsid w:val="000775E7"/>
    <w:rsid w:val="0007775C"/>
    <w:rsid w:val="00093E8F"/>
    <w:rsid w:val="00094F23"/>
    <w:rsid w:val="000967F4"/>
    <w:rsid w:val="000A43AD"/>
    <w:rsid w:val="000B3E85"/>
    <w:rsid w:val="000B4A1B"/>
    <w:rsid w:val="000B62FE"/>
    <w:rsid w:val="000D6D78"/>
    <w:rsid w:val="000E0429"/>
    <w:rsid w:val="000E1E15"/>
    <w:rsid w:val="000F3AE7"/>
    <w:rsid w:val="000F6E51"/>
    <w:rsid w:val="000F7FBA"/>
    <w:rsid w:val="00102A24"/>
    <w:rsid w:val="00103FFE"/>
    <w:rsid w:val="00106311"/>
    <w:rsid w:val="0011604E"/>
    <w:rsid w:val="0013014B"/>
    <w:rsid w:val="0013259C"/>
    <w:rsid w:val="00135831"/>
    <w:rsid w:val="001376A6"/>
    <w:rsid w:val="001424CD"/>
    <w:rsid w:val="0014413C"/>
    <w:rsid w:val="00163D28"/>
    <w:rsid w:val="00166A1B"/>
    <w:rsid w:val="00181F38"/>
    <w:rsid w:val="00192B41"/>
    <w:rsid w:val="00197E4A"/>
    <w:rsid w:val="001A31EF"/>
    <w:rsid w:val="001A69FA"/>
    <w:rsid w:val="001B01F1"/>
    <w:rsid w:val="001B2414"/>
    <w:rsid w:val="001B4C6B"/>
    <w:rsid w:val="001B5421"/>
    <w:rsid w:val="001B5838"/>
    <w:rsid w:val="001B650D"/>
    <w:rsid w:val="001D0B09"/>
    <w:rsid w:val="001D49EF"/>
    <w:rsid w:val="001E6729"/>
    <w:rsid w:val="001F0A0B"/>
    <w:rsid w:val="001F29C0"/>
    <w:rsid w:val="001F5493"/>
    <w:rsid w:val="002070CB"/>
    <w:rsid w:val="002336BF"/>
    <w:rsid w:val="0023566F"/>
    <w:rsid w:val="00235F9B"/>
    <w:rsid w:val="00236BBA"/>
    <w:rsid w:val="00236D1F"/>
    <w:rsid w:val="002407FF"/>
    <w:rsid w:val="00250F58"/>
    <w:rsid w:val="002541D3"/>
    <w:rsid w:val="00256306"/>
    <w:rsid w:val="00256429"/>
    <w:rsid w:val="0026253E"/>
    <w:rsid w:val="00263CB5"/>
    <w:rsid w:val="00272D61"/>
    <w:rsid w:val="00283CCB"/>
    <w:rsid w:val="002917E6"/>
    <w:rsid w:val="002919B7"/>
    <w:rsid w:val="00295D61"/>
    <w:rsid w:val="002A6400"/>
    <w:rsid w:val="002B074C"/>
    <w:rsid w:val="002B2FE7"/>
    <w:rsid w:val="002B34EA"/>
    <w:rsid w:val="002B5361"/>
    <w:rsid w:val="002C1BA4"/>
    <w:rsid w:val="002C47B8"/>
    <w:rsid w:val="002E1F56"/>
    <w:rsid w:val="002E397B"/>
    <w:rsid w:val="002E3AE2"/>
    <w:rsid w:val="002F7CCB"/>
    <w:rsid w:val="00310E70"/>
    <w:rsid w:val="00313F3E"/>
    <w:rsid w:val="00315ADE"/>
    <w:rsid w:val="00320536"/>
    <w:rsid w:val="00325E33"/>
    <w:rsid w:val="00327370"/>
    <w:rsid w:val="003275E6"/>
    <w:rsid w:val="003530B5"/>
    <w:rsid w:val="00354553"/>
    <w:rsid w:val="00392C87"/>
    <w:rsid w:val="003A5FFA"/>
    <w:rsid w:val="003A67E1"/>
    <w:rsid w:val="003B0C24"/>
    <w:rsid w:val="003D4593"/>
    <w:rsid w:val="003E2C8B"/>
    <w:rsid w:val="003E710B"/>
    <w:rsid w:val="003F1C0E"/>
    <w:rsid w:val="004008D7"/>
    <w:rsid w:val="0040145D"/>
    <w:rsid w:val="004059DE"/>
    <w:rsid w:val="00411339"/>
    <w:rsid w:val="004131BD"/>
    <w:rsid w:val="00416872"/>
    <w:rsid w:val="00416CEA"/>
    <w:rsid w:val="00421AFD"/>
    <w:rsid w:val="00432048"/>
    <w:rsid w:val="004440AF"/>
    <w:rsid w:val="004518DB"/>
    <w:rsid w:val="0046331D"/>
    <w:rsid w:val="0046599E"/>
    <w:rsid w:val="00467FE3"/>
    <w:rsid w:val="004726C5"/>
    <w:rsid w:val="00477EBC"/>
    <w:rsid w:val="004A0A73"/>
    <w:rsid w:val="004A661C"/>
    <w:rsid w:val="004B0004"/>
    <w:rsid w:val="004B2F63"/>
    <w:rsid w:val="004C481F"/>
    <w:rsid w:val="004C4C9B"/>
    <w:rsid w:val="004D2FA0"/>
    <w:rsid w:val="004D6D84"/>
    <w:rsid w:val="004D7B4E"/>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5913"/>
    <w:rsid w:val="005D68CF"/>
    <w:rsid w:val="005E12F4"/>
    <w:rsid w:val="005E7235"/>
    <w:rsid w:val="005F041C"/>
    <w:rsid w:val="005F3EAA"/>
    <w:rsid w:val="005F4B34"/>
    <w:rsid w:val="00616E18"/>
    <w:rsid w:val="00623AED"/>
    <w:rsid w:val="0062443C"/>
    <w:rsid w:val="00632157"/>
    <w:rsid w:val="00633971"/>
    <w:rsid w:val="006406C1"/>
    <w:rsid w:val="0064121E"/>
    <w:rsid w:val="006441FB"/>
    <w:rsid w:val="00653358"/>
    <w:rsid w:val="00660354"/>
    <w:rsid w:val="006608E3"/>
    <w:rsid w:val="00665B9B"/>
    <w:rsid w:val="00675557"/>
    <w:rsid w:val="006755EE"/>
    <w:rsid w:val="006D3D54"/>
    <w:rsid w:val="006E1A49"/>
    <w:rsid w:val="006F1B00"/>
    <w:rsid w:val="006F4B7A"/>
    <w:rsid w:val="006F7727"/>
    <w:rsid w:val="00700A59"/>
    <w:rsid w:val="007079A6"/>
    <w:rsid w:val="00710142"/>
    <w:rsid w:val="00712E81"/>
    <w:rsid w:val="00723919"/>
    <w:rsid w:val="007261D3"/>
    <w:rsid w:val="0074596C"/>
    <w:rsid w:val="0075449D"/>
    <w:rsid w:val="00761446"/>
    <w:rsid w:val="00762474"/>
    <w:rsid w:val="00762F4C"/>
    <w:rsid w:val="007774F1"/>
    <w:rsid w:val="007814A8"/>
    <w:rsid w:val="00781A62"/>
    <w:rsid w:val="00783C0E"/>
    <w:rsid w:val="00787383"/>
    <w:rsid w:val="00791B51"/>
    <w:rsid w:val="00795AD1"/>
    <w:rsid w:val="007A2343"/>
    <w:rsid w:val="007B5456"/>
    <w:rsid w:val="007B5F65"/>
    <w:rsid w:val="007D3C7C"/>
    <w:rsid w:val="007E1DCA"/>
    <w:rsid w:val="007F6574"/>
    <w:rsid w:val="008153E7"/>
    <w:rsid w:val="00825095"/>
    <w:rsid w:val="00833B8C"/>
    <w:rsid w:val="00850CD4"/>
    <w:rsid w:val="00854A49"/>
    <w:rsid w:val="00881EF3"/>
    <w:rsid w:val="008934E1"/>
    <w:rsid w:val="008A06BE"/>
    <w:rsid w:val="008A56FD"/>
    <w:rsid w:val="008D3DA6"/>
    <w:rsid w:val="008F7444"/>
    <w:rsid w:val="0091399A"/>
    <w:rsid w:val="00916F40"/>
    <w:rsid w:val="00926791"/>
    <w:rsid w:val="0093661C"/>
    <w:rsid w:val="00940736"/>
    <w:rsid w:val="00950B03"/>
    <w:rsid w:val="00950CF7"/>
    <w:rsid w:val="00960A44"/>
    <w:rsid w:val="00970741"/>
    <w:rsid w:val="009768C3"/>
    <w:rsid w:val="00977C43"/>
    <w:rsid w:val="00990EEE"/>
    <w:rsid w:val="00996533"/>
    <w:rsid w:val="009A3833"/>
    <w:rsid w:val="009A5F57"/>
    <w:rsid w:val="009A62E2"/>
    <w:rsid w:val="009B110B"/>
    <w:rsid w:val="009B13F0"/>
    <w:rsid w:val="009B196A"/>
    <w:rsid w:val="009D6D9F"/>
    <w:rsid w:val="009D7B72"/>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1813"/>
    <w:rsid w:val="00AA574E"/>
    <w:rsid w:val="00AA5C28"/>
    <w:rsid w:val="00AC4437"/>
    <w:rsid w:val="00AD324E"/>
    <w:rsid w:val="00AD5B51"/>
    <w:rsid w:val="00AD7B78"/>
    <w:rsid w:val="00AF4118"/>
    <w:rsid w:val="00B05118"/>
    <w:rsid w:val="00B23FB5"/>
    <w:rsid w:val="00B3526C"/>
    <w:rsid w:val="00B47534"/>
    <w:rsid w:val="00B53380"/>
    <w:rsid w:val="00B84B54"/>
    <w:rsid w:val="00B92C7D"/>
    <w:rsid w:val="00B93BB2"/>
    <w:rsid w:val="00B9697B"/>
    <w:rsid w:val="00BA46C7"/>
    <w:rsid w:val="00BA4DA4"/>
    <w:rsid w:val="00BA6E23"/>
    <w:rsid w:val="00BB7B45"/>
    <w:rsid w:val="00BC0E93"/>
    <w:rsid w:val="00BC2E5F"/>
    <w:rsid w:val="00BC481E"/>
    <w:rsid w:val="00BC5AF6"/>
    <w:rsid w:val="00BD3E51"/>
    <w:rsid w:val="00BF0A84"/>
    <w:rsid w:val="00C03706"/>
    <w:rsid w:val="00C03F46"/>
    <w:rsid w:val="00C159BC"/>
    <w:rsid w:val="00C15A54"/>
    <w:rsid w:val="00C2214E"/>
    <w:rsid w:val="00C2519B"/>
    <w:rsid w:val="00C364D4"/>
    <w:rsid w:val="00C3782E"/>
    <w:rsid w:val="00C404D1"/>
    <w:rsid w:val="00C42176"/>
    <w:rsid w:val="00C52914"/>
    <w:rsid w:val="00C5567D"/>
    <w:rsid w:val="00C63F06"/>
    <w:rsid w:val="00C6590B"/>
    <w:rsid w:val="00C7131F"/>
    <w:rsid w:val="00CA5DB0"/>
    <w:rsid w:val="00CB2678"/>
    <w:rsid w:val="00CC16B9"/>
    <w:rsid w:val="00CC58ED"/>
    <w:rsid w:val="00CE555E"/>
    <w:rsid w:val="00D02A1D"/>
    <w:rsid w:val="00D0591E"/>
    <w:rsid w:val="00D13BBD"/>
    <w:rsid w:val="00D145EC"/>
    <w:rsid w:val="00D1767E"/>
    <w:rsid w:val="00D22D7A"/>
    <w:rsid w:val="00D350BF"/>
    <w:rsid w:val="00D43C0B"/>
    <w:rsid w:val="00D44A74"/>
    <w:rsid w:val="00D53688"/>
    <w:rsid w:val="00D57CD2"/>
    <w:rsid w:val="00D57E66"/>
    <w:rsid w:val="00D73350"/>
    <w:rsid w:val="00D76EC6"/>
    <w:rsid w:val="00D82231"/>
    <w:rsid w:val="00D8756E"/>
    <w:rsid w:val="00D938DD"/>
    <w:rsid w:val="00D974EA"/>
    <w:rsid w:val="00DB5EE6"/>
    <w:rsid w:val="00DC0F52"/>
    <w:rsid w:val="00DC4726"/>
    <w:rsid w:val="00DD0613"/>
    <w:rsid w:val="00DD40D2"/>
    <w:rsid w:val="00DE3446"/>
    <w:rsid w:val="00DE5BBF"/>
    <w:rsid w:val="00E03A99"/>
    <w:rsid w:val="00E041CD"/>
    <w:rsid w:val="00E14424"/>
    <w:rsid w:val="00E1463F"/>
    <w:rsid w:val="00E3132F"/>
    <w:rsid w:val="00E3403D"/>
    <w:rsid w:val="00E363A9"/>
    <w:rsid w:val="00E413E0"/>
    <w:rsid w:val="00E53AE3"/>
    <w:rsid w:val="00E5574A"/>
    <w:rsid w:val="00E610B9"/>
    <w:rsid w:val="00E64FB2"/>
    <w:rsid w:val="00E81E2C"/>
    <w:rsid w:val="00EB5D2F"/>
    <w:rsid w:val="00EC10EC"/>
    <w:rsid w:val="00ED6080"/>
    <w:rsid w:val="00ED6A58"/>
    <w:rsid w:val="00EE0176"/>
    <w:rsid w:val="00EE6897"/>
    <w:rsid w:val="00EF0942"/>
    <w:rsid w:val="00EF291F"/>
    <w:rsid w:val="00F0218C"/>
    <w:rsid w:val="00F0300C"/>
    <w:rsid w:val="00F0393B"/>
    <w:rsid w:val="00F06B16"/>
    <w:rsid w:val="00F1342A"/>
    <w:rsid w:val="00F17986"/>
    <w:rsid w:val="00F313DD"/>
    <w:rsid w:val="00F378BE"/>
    <w:rsid w:val="00F43120"/>
    <w:rsid w:val="00F6680A"/>
    <w:rsid w:val="00F763A4"/>
    <w:rsid w:val="00F81BA0"/>
    <w:rsid w:val="00F81CF2"/>
    <w:rsid w:val="00F87FD2"/>
    <w:rsid w:val="00F941B8"/>
    <w:rsid w:val="00FA2DC9"/>
    <w:rsid w:val="00FA5FA5"/>
    <w:rsid w:val="00FA7424"/>
    <w:rsid w:val="00FA79A7"/>
    <w:rsid w:val="00FB10C8"/>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AE7"/>
    <w:rPr>
      <w:lang w:val="en-GB"/>
    </w:rPr>
  </w:style>
  <w:style w:type="paragraph" w:styleId="Heading1">
    <w:name w:val="heading 1"/>
    <w:basedOn w:val="Normal"/>
    <w:next w:val="Normal"/>
    <w:qFormat/>
    <w:rsid w:val="00075681"/>
    <w:pPr>
      <w:keepNext/>
      <w:numPr>
        <w:numId w:val="4"/>
      </w:numPr>
      <w:spacing w:after="240"/>
      <w:ind w:right="284"/>
      <w:outlineLvl w:val="0"/>
    </w:pPr>
    <w:rPr>
      <w:rFonts w:ascii="Arial" w:hAnsi="Arial"/>
      <w:b/>
      <w:sz w:val="24"/>
    </w:rPr>
  </w:style>
  <w:style w:type="paragraph" w:styleId="Heading2">
    <w:name w:val="heading 2"/>
    <w:basedOn w:val="Normal"/>
    <w:next w:val="Normal"/>
    <w:link w:val="Heading2Char"/>
    <w:qFormat/>
    <w:rsid w:val="008934E1"/>
    <w:pPr>
      <w:keepNext/>
      <w:numPr>
        <w:ilvl w:val="1"/>
        <w:numId w:val="4"/>
      </w:numPr>
      <w:spacing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75449D"/>
    <w:rPr>
      <w:rFonts w:ascii="Arial" w:hAnsi="Arial"/>
      <w:b/>
      <w:szCs w:val="16"/>
      <w:lang w:eastAsia="en-US"/>
    </w:rPr>
  </w:style>
  <w:style w:type="paragraph" w:styleId="ListParagraph">
    <w:name w:val="List Paragraph"/>
    <w:basedOn w:val="Normal"/>
    <w:uiPriority w:val="34"/>
    <w:qFormat/>
    <w:rsid w:val="001D49EF"/>
    <w:pPr>
      <w:ind w:left="720"/>
      <w:contextualSpacing/>
    </w:pPr>
  </w:style>
  <w:style w:type="table" w:styleId="TableGrid">
    <w:name w:val="Table Grid"/>
    <w:basedOn w:val="TableNormal"/>
    <w:rsid w:val="00DB5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B5E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29798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8</cp:revision>
  <cp:lastPrinted>2001-04-23T09:30:00Z</cp:lastPrinted>
  <dcterms:created xsi:type="dcterms:W3CDTF">2024-08-07T18:09:00Z</dcterms:created>
  <dcterms:modified xsi:type="dcterms:W3CDTF">2024-08-07T18:22:00Z</dcterms:modified>
</cp:coreProperties>
</file>