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9F6AC" w14:textId="12A9D996" w:rsidR="00D02A1D" w:rsidRDefault="00D02A1D" w:rsidP="00D02A1D">
      <w:pPr>
        <w:pStyle w:val="CRCoverPage"/>
        <w:tabs>
          <w:tab w:val="right" w:pos="9639"/>
        </w:tabs>
        <w:spacing w:after="0"/>
        <w:rPr>
          <w:b/>
          <w:i/>
          <w:noProof/>
          <w:sz w:val="28"/>
        </w:rPr>
      </w:pPr>
      <w:r>
        <w:rPr>
          <w:b/>
          <w:noProof/>
          <w:sz w:val="24"/>
        </w:rPr>
        <w:t>3GPP TSG-CT WG1 Meeting #1</w:t>
      </w:r>
      <w:r w:rsidR="00E47115">
        <w:rPr>
          <w:b/>
          <w:noProof/>
          <w:sz w:val="24"/>
        </w:rPr>
        <w:t>50</w:t>
      </w:r>
      <w:r>
        <w:rPr>
          <w:b/>
          <w:i/>
          <w:noProof/>
          <w:sz w:val="28"/>
        </w:rPr>
        <w:tab/>
      </w:r>
      <w:r>
        <w:rPr>
          <w:b/>
          <w:noProof/>
          <w:sz w:val="24"/>
        </w:rPr>
        <w:t>C1-</w:t>
      </w:r>
      <w:r w:rsidR="00812673" w:rsidRPr="00812673">
        <w:rPr>
          <w:b/>
          <w:noProof/>
          <w:sz w:val="24"/>
        </w:rPr>
        <w:t>2</w:t>
      </w:r>
      <w:r w:rsidR="005555A1">
        <w:rPr>
          <w:b/>
          <w:noProof/>
          <w:sz w:val="24"/>
        </w:rPr>
        <w:t>4</w:t>
      </w:r>
      <w:r w:rsidR="00AF24FE">
        <w:rPr>
          <w:b/>
          <w:noProof/>
          <w:sz w:val="24"/>
        </w:rPr>
        <w:t>4266</w:t>
      </w:r>
    </w:p>
    <w:p w14:paraId="09F7765B" w14:textId="64B7FF42" w:rsidR="005555A1" w:rsidRPr="005F17DC" w:rsidRDefault="005555A1" w:rsidP="005555A1">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10785B" w:rsidRPr="0010785B">
        <w:rPr>
          <w:rFonts w:cs="Arial"/>
          <w:b/>
          <w:noProof/>
          <w:sz w:val="24"/>
        </w:rPr>
        <w:t xml:space="preserve"> </w:t>
      </w:r>
      <w:r w:rsidR="0010785B" w:rsidRPr="00E90C39">
        <w:rPr>
          <w:rFonts w:cs="Arial"/>
          <w:b/>
          <w:noProof/>
          <w:sz w:val="24"/>
        </w:rPr>
        <w:t>Maastricht, The Netherlands, 19 – 23 August 202</w:t>
      </w:r>
      <w:r w:rsidR="0010785B">
        <w:rPr>
          <w:rFonts w:cs="Arial"/>
          <w:b/>
          <w:noProof/>
          <w:sz w:val="24"/>
        </w:rPr>
        <w:t>4</w:t>
      </w:r>
    </w:p>
    <w:p w14:paraId="7146E855" w14:textId="77777777" w:rsidR="00DD40D2" w:rsidRPr="007B5456" w:rsidRDefault="00DD40D2">
      <w:pPr>
        <w:spacing w:after="120"/>
        <w:ind w:left="1985" w:hanging="1985"/>
        <w:rPr>
          <w:rFonts w:ascii="Arial" w:hAnsi="Arial" w:cs="Arial"/>
          <w:bCs/>
        </w:rPr>
      </w:pPr>
    </w:p>
    <w:p w14:paraId="484BE995" w14:textId="3360D973" w:rsidR="00236D1F" w:rsidRDefault="00236D1F" w:rsidP="00C10F78">
      <w:pPr>
        <w:spacing w:after="120"/>
        <w:ind w:left="1985" w:hanging="1985"/>
        <w:rPr>
          <w:rFonts w:ascii="Arial" w:hAnsi="Arial" w:cs="Arial"/>
          <w:b/>
          <w:bCs/>
        </w:rPr>
      </w:pPr>
      <w:r>
        <w:rPr>
          <w:rFonts w:ascii="Arial" w:hAnsi="Arial" w:cs="Arial"/>
          <w:b/>
          <w:bCs/>
        </w:rPr>
        <w:t>Source:</w:t>
      </w:r>
      <w:r>
        <w:rPr>
          <w:rFonts w:ascii="Arial" w:hAnsi="Arial" w:cs="Arial"/>
          <w:b/>
          <w:bCs/>
        </w:rPr>
        <w:tab/>
      </w:r>
      <w:r w:rsidR="005555A1">
        <w:rPr>
          <w:rFonts w:ascii="Arial" w:hAnsi="Arial" w:cs="Arial"/>
          <w:b/>
          <w:bCs/>
        </w:rPr>
        <w:t>Apple</w:t>
      </w:r>
    </w:p>
    <w:p w14:paraId="234CD7C4" w14:textId="3D01DA48" w:rsidR="00236D1F" w:rsidRDefault="00236D1F" w:rsidP="00C66E61">
      <w:pPr>
        <w:spacing w:after="120"/>
        <w:ind w:left="1985" w:hanging="1985"/>
        <w:rPr>
          <w:rFonts w:ascii="Arial" w:hAnsi="Arial" w:cs="Arial"/>
          <w:b/>
          <w:bCs/>
        </w:rPr>
      </w:pPr>
      <w:r>
        <w:rPr>
          <w:rFonts w:ascii="Arial" w:hAnsi="Arial" w:cs="Arial"/>
          <w:b/>
          <w:bCs/>
        </w:rPr>
        <w:t>Title:</w:t>
      </w:r>
      <w:r>
        <w:rPr>
          <w:rFonts w:ascii="Arial" w:hAnsi="Arial" w:cs="Arial"/>
          <w:b/>
          <w:bCs/>
        </w:rPr>
        <w:tab/>
      </w:r>
      <w:r w:rsidR="008E2780">
        <w:rPr>
          <w:rFonts w:ascii="Arial" w:hAnsi="Arial" w:cs="Arial"/>
          <w:b/>
          <w:bCs/>
        </w:rPr>
        <w:t>Status of</w:t>
      </w:r>
      <w:r w:rsidR="00C66E61">
        <w:rPr>
          <w:rFonts w:ascii="Arial" w:hAnsi="Arial" w:cs="Arial"/>
          <w:b/>
          <w:bCs/>
        </w:rPr>
        <w:t xml:space="preserve"> Rel-1</w:t>
      </w:r>
      <w:r w:rsidR="005555A1">
        <w:rPr>
          <w:rFonts w:ascii="Arial" w:hAnsi="Arial" w:cs="Arial"/>
          <w:b/>
          <w:bCs/>
        </w:rPr>
        <w:t>9</w:t>
      </w:r>
      <w:r w:rsidR="00C66E61">
        <w:rPr>
          <w:rFonts w:ascii="Arial" w:hAnsi="Arial" w:cs="Arial"/>
          <w:b/>
          <w:bCs/>
        </w:rPr>
        <w:t xml:space="preserve"> </w:t>
      </w:r>
      <w:r w:rsidR="005555A1">
        <w:rPr>
          <w:rFonts w:ascii="Arial" w:hAnsi="Arial" w:cs="Arial"/>
          <w:b/>
          <w:bCs/>
          <w:lang w:val="en-US"/>
        </w:rPr>
        <w:t>Multi-Access (DualSteer and ATSSS_Ph4)</w:t>
      </w:r>
      <w:r w:rsidR="008E2780">
        <w:rPr>
          <w:rFonts w:ascii="Arial" w:hAnsi="Arial" w:cs="Arial"/>
          <w:b/>
          <w:bCs/>
          <w:lang w:val="en-US"/>
        </w:rPr>
        <w:t xml:space="preserve"> Work in SA2</w:t>
      </w:r>
    </w:p>
    <w:p w14:paraId="55FE3D7D" w14:textId="4985D25A" w:rsidR="00236D1F" w:rsidRDefault="00236D1F" w:rsidP="00353D9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53D97" w:rsidRPr="00353D97">
        <w:rPr>
          <w:rFonts w:ascii="Arial" w:hAnsi="Arial" w:cs="Arial"/>
          <w:b/>
          <w:bCs/>
        </w:rPr>
        <w:t>1</w:t>
      </w:r>
      <w:r w:rsidR="005555A1">
        <w:rPr>
          <w:rFonts w:ascii="Arial" w:hAnsi="Arial" w:cs="Arial"/>
          <w:b/>
          <w:bCs/>
        </w:rPr>
        <w:t>9</w:t>
      </w:r>
      <w:r w:rsidR="00353D97" w:rsidRPr="00353D97">
        <w:rPr>
          <w:rFonts w:ascii="Arial" w:hAnsi="Arial" w:cs="Arial"/>
          <w:b/>
          <w:bCs/>
        </w:rPr>
        <w:t>.1.</w:t>
      </w:r>
      <w:r w:rsidR="00744508">
        <w:rPr>
          <w:rFonts w:ascii="Arial" w:hAnsi="Arial" w:cs="Arial"/>
          <w:b/>
          <w:bCs/>
        </w:rPr>
        <w:t>2</w:t>
      </w:r>
    </w:p>
    <w:p w14:paraId="1589C299" w14:textId="50F270C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36A9206B" w:rsidR="00236D1F" w:rsidRDefault="00236D1F">
      <w:pPr>
        <w:rPr>
          <w:rFonts w:ascii="Arial" w:hAnsi="Arial" w:cs="Arial"/>
          <w:b/>
          <w:bCs/>
        </w:rPr>
      </w:pPr>
    </w:p>
    <w:p w14:paraId="114D766D" w14:textId="6E44D0E4" w:rsidR="00A857D5" w:rsidRPr="00A01352" w:rsidRDefault="00C86640" w:rsidP="00A01352">
      <w:pPr>
        <w:pStyle w:val="Heading1"/>
      </w:pPr>
      <w:r>
        <w:t xml:space="preserve">1 </w:t>
      </w:r>
      <w:r w:rsidR="00A80152">
        <w:t>Introduction</w:t>
      </w:r>
    </w:p>
    <w:p w14:paraId="737F4BB8" w14:textId="0A0E8A4B" w:rsidR="00A545D5" w:rsidRDefault="00A545D5" w:rsidP="00A545D5">
      <w:pPr>
        <w:rPr>
          <w:lang w:eastAsia="en-GB"/>
        </w:rPr>
      </w:pPr>
      <w:r w:rsidRPr="00B01C99">
        <w:rPr>
          <w:lang w:eastAsia="en-GB"/>
        </w:rPr>
        <w:t xml:space="preserve">SA2 WG has </w:t>
      </w:r>
      <w:r w:rsidR="00A80152">
        <w:rPr>
          <w:lang w:eastAsia="en-GB"/>
        </w:rPr>
        <w:t>been progressing</w:t>
      </w:r>
      <w:r w:rsidRPr="00B01C99">
        <w:rPr>
          <w:lang w:eastAsia="en-GB"/>
        </w:rPr>
        <w:t xml:space="preserve"> the</w:t>
      </w:r>
      <w:r>
        <w:rPr>
          <w:lang w:eastAsia="en-GB"/>
        </w:rPr>
        <w:t xml:space="preserve"> Rel-19</w:t>
      </w:r>
      <w:r w:rsidRPr="00B01C99">
        <w:rPr>
          <w:lang w:eastAsia="en-GB"/>
        </w:rPr>
        <w:t xml:space="preserve"> Study Item S2-2</w:t>
      </w:r>
      <w:r>
        <w:rPr>
          <w:lang w:eastAsia="en-GB"/>
        </w:rPr>
        <w:t>31802</w:t>
      </w:r>
      <w:r w:rsidRPr="00B01C99">
        <w:rPr>
          <w:lang w:eastAsia="en-GB"/>
        </w:rPr>
        <w:t xml:space="preserve"> [1]</w:t>
      </w:r>
      <w:r w:rsidR="0099233E">
        <w:rPr>
          <w:lang w:eastAsia="en-GB"/>
        </w:rPr>
        <w:t xml:space="preserve"> (</w:t>
      </w:r>
      <w:r w:rsidR="0099233E" w:rsidRPr="00CA66E1">
        <w:rPr>
          <w:lang w:val="en-US" w:eastAsia="en-GB"/>
        </w:rPr>
        <w:t>FS_</w:t>
      </w:r>
      <w:r w:rsidR="0099233E">
        <w:rPr>
          <w:lang w:val="en-US" w:eastAsia="en-GB"/>
        </w:rPr>
        <w:t>MASSS</w:t>
      </w:r>
      <w:r w:rsidR="0099233E">
        <w:rPr>
          <w:lang w:eastAsia="en-GB"/>
        </w:rPr>
        <w:t>)</w:t>
      </w:r>
      <w:r w:rsidRPr="00B01C99">
        <w:rPr>
          <w:lang w:eastAsia="en-GB"/>
        </w:rPr>
        <w:t xml:space="preserve"> fo</w:t>
      </w:r>
      <w:r>
        <w:rPr>
          <w:lang w:eastAsia="en-GB"/>
        </w:rPr>
        <w:t>r Study on Multi-Access (DualSteer and ATSSS_Ph4)</w:t>
      </w:r>
      <w:r w:rsidR="00A80152">
        <w:rPr>
          <w:lang w:eastAsia="en-GB"/>
        </w:rPr>
        <w:t xml:space="preserve"> which</w:t>
      </w:r>
      <w:r>
        <w:rPr>
          <w:lang w:eastAsia="en-GB"/>
        </w:rPr>
        <w:t xml:space="preserve"> covers two topics</w:t>
      </w:r>
      <w:r w:rsidR="00A80152">
        <w:rPr>
          <w:lang w:eastAsia="en-GB"/>
        </w:rPr>
        <w:t xml:space="preserve">; </w:t>
      </w:r>
      <w:r>
        <w:rPr>
          <w:lang w:eastAsia="en-GB"/>
        </w:rPr>
        <w:t>Support for DualSteer devices</w:t>
      </w:r>
      <w:r w:rsidR="0099233E">
        <w:rPr>
          <w:lang w:eastAsia="en-GB"/>
        </w:rPr>
        <w:t>;</w:t>
      </w:r>
      <w:r>
        <w:rPr>
          <w:lang w:eastAsia="en-GB"/>
        </w:rPr>
        <w:t xml:space="preserve"> and</w:t>
      </w:r>
      <w:r w:rsidR="00A80152">
        <w:rPr>
          <w:lang w:eastAsia="en-GB"/>
        </w:rPr>
        <w:t xml:space="preserve"> </w:t>
      </w:r>
      <w:r>
        <w:rPr>
          <w:lang w:eastAsia="en-GB"/>
        </w:rPr>
        <w:t>Enhancements for ATSSS_Ph4</w:t>
      </w:r>
      <w:r w:rsidR="0099233E">
        <w:rPr>
          <w:lang w:eastAsia="en-GB"/>
        </w:rPr>
        <w:t>.</w:t>
      </w:r>
      <w:r w:rsidR="00A80152">
        <w:rPr>
          <w:lang w:eastAsia="en-GB"/>
        </w:rPr>
        <w:t xml:space="preserve"> A new WID (MASSS) on Multi-Access (ATSSS_Ph4) was also approved at TSG SA #104 </w:t>
      </w:r>
      <w:r w:rsidR="00A80152">
        <w:rPr>
          <w:lang w:eastAsia="en-GB"/>
        </w:rPr>
        <w:t>(SP-240994)</w:t>
      </w:r>
      <w:r w:rsidR="00A80152">
        <w:rPr>
          <w:lang w:eastAsia="en-GB"/>
        </w:rPr>
        <w:t>.</w:t>
      </w:r>
    </w:p>
    <w:p w14:paraId="4C960D1C" w14:textId="77777777" w:rsidR="00A545D5" w:rsidRDefault="00A545D5" w:rsidP="00C65D6E"/>
    <w:p w14:paraId="2101CA0B" w14:textId="59661C81" w:rsidR="0028586D" w:rsidRDefault="00CE4BE9" w:rsidP="00CA66E1">
      <w:pPr>
        <w:rPr>
          <w:lang w:eastAsia="en-GB"/>
        </w:rPr>
      </w:pPr>
      <w:r>
        <w:rPr>
          <w:lang w:eastAsia="en-GB"/>
        </w:rPr>
        <w:t>This paper</w:t>
      </w:r>
      <w:r w:rsidR="0028586D">
        <w:rPr>
          <w:lang w:eastAsia="en-GB"/>
        </w:rPr>
        <w:t xml:space="preserve"> </w:t>
      </w:r>
      <w:r w:rsidR="00A80152">
        <w:rPr>
          <w:lang w:eastAsia="en-GB"/>
        </w:rPr>
        <w:t>gives a brief overview of status of stage-2 work and lays out next steps</w:t>
      </w:r>
      <w:r w:rsidR="00A3542E">
        <w:rPr>
          <w:lang w:eastAsia="en-GB"/>
        </w:rPr>
        <w:t xml:space="preserve"> for initiating </w:t>
      </w:r>
      <w:r w:rsidR="00A80152">
        <w:rPr>
          <w:lang w:eastAsia="en-GB"/>
        </w:rPr>
        <w:t xml:space="preserve">the </w:t>
      </w:r>
      <w:r w:rsidR="00A3542E">
        <w:rPr>
          <w:lang w:eastAsia="en-GB"/>
        </w:rPr>
        <w:t>stage-3 work.</w:t>
      </w:r>
    </w:p>
    <w:p w14:paraId="30523D4F" w14:textId="77777777" w:rsidR="004C2232" w:rsidRPr="00B01C99" w:rsidRDefault="004C2232" w:rsidP="004C2232">
      <w:pPr>
        <w:rPr>
          <w:lang w:eastAsia="en-GB"/>
        </w:rPr>
      </w:pPr>
    </w:p>
    <w:p w14:paraId="3358E672" w14:textId="745AD71C" w:rsidR="00A857D5" w:rsidRPr="00983D61" w:rsidRDefault="00C86640" w:rsidP="00A01352">
      <w:pPr>
        <w:pStyle w:val="Heading1"/>
        <w:rPr>
          <w:rFonts w:cs="Arial"/>
          <w:b w:val="0"/>
          <w:bCs/>
          <w:szCs w:val="24"/>
        </w:rPr>
      </w:pPr>
      <w:r>
        <w:t xml:space="preserve">2 </w:t>
      </w:r>
      <w:r w:rsidR="003A610E">
        <w:t>Status of Stage-2 Work</w:t>
      </w:r>
    </w:p>
    <w:p w14:paraId="73811598" w14:textId="7A4304C8" w:rsidR="002F11A7" w:rsidRPr="002F11A7" w:rsidRDefault="002F11A7" w:rsidP="002F11A7">
      <w:pPr>
        <w:pStyle w:val="Heading1"/>
        <w:rPr>
          <w:bCs/>
          <w:sz w:val="22"/>
          <w:szCs w:val="18"/>
        </w:rPr>
      </w:pPr>
      <w:r w:rsidRPr="002F11A7">
        <w:rPr>
          <w:bCs/>
          <w:sz w:val="22"/>
          <w:szCs w:val="18"/>
        </w:rPr>
        <w:t xml:space="preserve">2.1 </w:t>
      </w:r>
      <w:r w:rsidR="003A610E">
        <w:rPr>
          <w:bCs/>
          <w:sz w:val="22"/>
          <w:szCs w:val="18"/>
        </w:rPr>
        <w:t xml:space="preserve">Status of Dual Steer </w:t>
      </w:r>
    </w:p>
    <w:p w14:paraId="57A78CBD" w14:textId="77777777" w:rsidR="003A610E" w:rsidRDefault="004C2232" w:rsidP="00C729F8">
      <w:pPr>
        <w:rPr>
          <w:lang w:eastAsia="en-GB"/>
        </w:rPr>
      </w:pPr>
      <w:r>
        <w:rPr>
          <w:lang w:eastAsia="en-GB"/>
        </w:rPr>
        <w:t>The proposed solutions</w:t>
      </w:r>
      <w:r w:rsidR="00CA66E1">
        <w:rPr>
          <w:lang w:eastAsia="en-GB"/>
        </w:rPr>
        <w:t xml:space="preserve"> for </w:t>
      </w:r>
      <w:r w:rsidR="00CA66E1" w:rsidRPr="00CA66E1">
        <w:rPr>
          <w:lang w:val="en-US" w:eastAsia="en-GB"/>
        </w:rPr>
        <w:t>FS_</w:t>
      </w:r>
      <w:r w:rsidR="007457EE">
        <w:rPr>
          <w:lang w:val="en-US" w:eastAsia="en-GB"/>
        </w:rPr>
        <w:t>MASSS</w:t>
      </w:r>
      <w:r>
        <w:rPr>
          <w:lang w:eastAsia="en-GB"/>
        </w:rPr>
        <w:t xml:space="preserve"> and their evaluations </w:t>
      </w:r>
      <w:r w:rsidR="00CA66E1">
        <w:rPr>
          <w:lang w:eastAsia="en-GB"/>
        </w:rPr>
        <w:t>are</w:t>
      </w:r>
      <w:r>
        <w:rPr>
          <w:lang w:eastAsia="en-GB"/>
        </w:rPr>
        <w:t xml:space="preserve"> being captured in the </w:t>
      </w:r>
      <w:r w:rsidRPr="007676A3">
        <w:rPr>
          <w:lang w:eastAsia="en-GB"/>
        </w:rPr>
        <w:t>TR 23.700-</w:t>
      </w:r>
      <w:r w:rsidR="007457EE">
        <w:rPr>
          <w:lang w:eastAsia="en-GB"/>
        </w:rPr>
        <w:t>54</w:t>
      </w:r>
      <w:r>
        <w:rPr>
          <w:lang w:eastAsia="en-GB"/>
        </w:rPr>
        <w:t xml:space="preserve"> [2].</w:t>
      </w:r>
      <w:r w:rsidR="009A0E3E">
        <w:rPr>
          <w:lang w:eastAsia="en-GB"/>
        </w:rPr>
        <w:t xml:space="preserve"> There are </w:t>
      </w:r>
      <w:r w:rsidR="004B442F">
        <w:rPr>
          <w:lang w:eastAsia="en-GB"/>
        </w:rPr>
        <w:t>four</w:t>
      </w:r>
      <w:r w:rsidR="009A0E3E">
        <w:rPr>
          <w:lang w:eastAsia="en-GB"/>
        </w:rPr>
        <w:t xml:space="preserve"> Key Issues (KIs) captured in th</w:t>
      </w:r>
      <w:r w:rsidR="003B6184">
        <w:rPr>
          <w:lang w:eastAsia="en-GB"/>
        </w:rPr>
        <w:t>at</w:t>
      </w:r>
      <w:r w:rsidR="009A0E3E">
        <w:rPr>
          <w:lang w:eastAsia="en-GB"/>
        </w:rPr>
        <w:t xml:space="preserve"> </w:t>
      </w:r>
      <w:r w:rsidR="00BE7CCC">
        <w:rPr>
          <w:lang w:eastAsia="en-GB"/>
        </w:rPr>
        <w:t>TR</w:t>
      </w:r>
      <w:r w:rsidR="004B442F">
        <w:rPr>
          <w:lang w:eastAsia="en-GB"/>
        </w:rPr>
        <w:t xml:space="preserve"> for DualSteer</w:t>
      </w:r>
      <w:r w:rsidR="003A610E">
        <w:rPr>
          <w:lang w:eastAsia="en-GB"/>
        </w:rPr>
        <w:t>:</w:t>
      </w:r>
    </w:p>
    <w:p w14:paraId="6F5860A9" w14:textId="77777777" w:rsidR="003A610E" w:rsidRDefault="003A610E" w:rsidP="00C729F8">
      <w:pPr>
        <w:rPr>
          <w:lang w:eastAsia="en-GB"/>
        </w:rPr>
      </w:pPr>
    </w:p>
    <w:p w14:paraId="38B7EFFD" w14:textId="7E51E320" w:rsidR="003A610E" w:rsidRPr="000526CB" w:rsidRDefault="003A610E" w:rsidP="003A610E">
      <w:pPr>
        <w:rPr>
          <w:b/>
          <w:bCs/>
          <w:lang w:val="en-US"/>
        </w:rPr>
      </w:pPr>
      <w:r>
        <w:rPr>
          <w:bCs/>
        </w:rPr>
        <w:t xml:space="preserve">- </w:t>
      </w:r>
      <w:r>
        <w:rPr>
          <w:bCs/>
        </w:rPr>
        <w:t>K</w:t>
      </w:r>
      <w:r w:rsidRPr="000526CB">
        <w:rPr>
          <w:bCs/>
        </w:rPr>
        <w:t>ey Issue #1.1</w:t>
      </w:r>
      <w:r>
        <w:rPr>
          <w:bCs/>
        </w:rPr>
        <w:t xml:space="preserve"> on</w:t>
      </w:r>
      <w:r w:rsidRPr="000526CB">
        <w:rPr>
          <w:bCs/>
        </w:rPr>
        <w:t xml:space="preserve"> </w:t>
      </w:r>
      <w:r w:rsidRPr="000526CB">
        <w:t>Subscription aspects to support DualSteer</w:t>
      </w:r>
    </w:p>
    <w:p w14:paraId="1777B2F0" w14:textId="46C87A2C" w:rsidR="003A610E" w:rsidRPr="006D27BB" w:rsidRDefault="003A610E" w:rsidP="003A610E">
      <w:pPr>
        <w:rPr>
          <w:lang w:val="en-US" w:eastAsia="en-GB"/>
        </w:rPr>
      </w:pPr>
      <w:r>
        <w:rPr>
          <w:bCs/>
        </w:rPr>
        <w:t xml:space="preserve">- </w:t>
      </w:r>
      <w:r>
        <w:rPr>
          <w:bCs/>
        </w:rPr>
        <w:t>K</w:t>
      </w:r>
      <w:r w:rsidRPr="006D27BB">
        <w:rPr>
          <w:bCs/>
        </w:rPr>
        <w:t xml:space="preserve">ey Issue #1.2: </w:t>
      </w:r>
      <w:r w:rsidRPr="006D27BB">
        <w:rPr>
          <w:rFonts w:eastAsia="DengXian"/>
          <w:lang w:eastAsia="ja-JP"/>
        </w:rPr>
        <w:t>Registration and mobility management for DualSteer</w:t>
      </w:r>
    </w:p>
    <w:p w14:paraId="61F761E0" w14:textId="13AF0683" w:rsidR="003A610E" w:rsidRPr="006D27BB" w:rsidRDefault="003A610E" w:rsidP="003A610E">
      <w:pPr>
        <w:rPr>
          <w:lang w:val="en-US" w:eastAsia="en-GB"/>
        </w:rPr>
      </w:pPr>
      <w:r>
        <w:rPr>
          <w:bCs/>
        </w:rPr>
        <w:t xml:space="preserve">- </w:t>
      </w:r>
      <w:r>
        <w:rPr>
          <w:bCs/>
        </w:rPr>
        <w:t>K</w:t>
      </w:r>
      <w:r w:rsidRPr="006D27BB">
        <w:rPr>
          <w:bCs/>
        </w:rPr>
        <w:t>ey Issue #1.</w:t>
      </w:r>
      <w:r>
        <w:rPr>
          <w:bCs/>
        </w:rPr>
        <w:t>3</w:t>
      </w:r>
      <w:r w:rsidRPr="006D27BB">
        <w:rPr>
          <w:bCs/>
        </w:rPr>
        <w:t xml:space="preserve">: </w:t>
      </w:r>
      <w:r>
        <w:rPr>
          <w:rFonts w:eastAsia="DengXian"/>
          <w:lang w:eastAsia="ja-JP"/>
        </w:rPr>
        <w:t>Session</w:t>
      </w:r>
      <w:r w:rsidRPr="00475F54">
        <w:rPr>
          <w:rFonts w:eastAsia="DengXian"/>
          <w:lang w:eastAsia="ja-JP"/>
        </w:rPr>
        <w:t xml:space="preserve"> management </w:t>
      </w:r>
      <w:r>
        <w:rPr>
          <w:rFonts w:eastAsia="DengXian"/>
          <w:lang w:eastAsia="ja-JP"/>
        </w:rPr>
        <w:t xml:space="preserve">aspects </w:t>
      </w:r>
      <w:r w:rsidRPr="00475F54">
        <w:rPr>
          <w:rFonts w:eastAsia="DengXian"/>
          <w:lang w:eastAsia="ja-JP"/>
        </w:rPr>
        <w:t>for DualSteer</w:t>
      </w:r>
    </w:p>
    <w:p w14:paraId="743ECD99" w14:textId="1406AA9A" w:rsidR="003A610E" w:rsidRPr="006D27BB" w:rsidRDefault="003A610E" w:rsidP="003A610E">
      <w:pPr>
        <w:rPr>
          <w:lang w:val="en-US" w:eastAsia="en-GB"/>
        </w:rPr>
      </w:pPr>
      <w:r>
        <w:rPr>
          <w:bCs/>
        </w:rPr>
        <w:t xml:space="preserve">- </w:t>
      </w:r>
      <w:r>
        <w:rPr>
          <w:bCs/>
        </w:rPr>
        <w:t>K</w:t>
      </w:r>
      <w:r w:rsidRPr="006D27BB">
        <w:rPr>
          <w:bCs/>
        </w:rPr>
        <w:t>ey Issue #1.</w:t>
      </w:r>
      <w:r>
        <w:rPr>
          <w:bCs/>
        </w:rPr>
        <w:t>4</w:t>
      </w:r>
      <w:r w:rsidRPr="006D27BB">
        <w:rPr>
          <w:bCs/>
        </w:rPr>
        <w:t xml:space="preserve">: </w:t>
      </w:r>
      <w:r>
        <w:rPr>
          <w:rFonts w:eastAsia="DengXian"/>
          <w:lang w:eastAsia="ja-JP"/>
        </w:rPr>
        <w:t xml:space="preserve">Policy enhancements </w:t>
      </w:r>
      <w:r w:rsidRPr="00475F54">
        <w:rPr>
          <w:rFonts w:eastAsia="DengXian"/>
          <w:lang w:eastAsia="ja-JP"/>
        </w:rPr>
        <w:t>for DualSteer</w:t>
      </w:r>
    </w:p>
    <w:p w14:paraId="24EB7128" w14:textId="77777777" w:rsidR="003A610E" w:rsidRDefault="003A610E" w:rsidP="00C729F8">
      <w:pPr>
        <w:rPr>
          <w:lang w:eastAsia="en-GB"/>
        </w:rPr>
      </w:pPr>
    </w:p>
    <w:p w14:paraId="60C7AC33" w14:textId="05B47E23" w:rsidR="003A610E" w:rsidRDefault="00346821" w:rsidP="00C729F8">
      <w:pPr>
        <w:rPr>
          <w:lang w:eastAsia="en-GB"/>
        </w:rPr>
      </w:pPr>
      <w:r>
        <w:rPr>
          <w:lang w:eastAsia="en-GB"/>
        </w:rPr>
        <w:t xml:space="preserve"> </w:t>
      </w:r>
      <w:r w:rsidR="003A610E">
        <w:rPr>
          <w:lang w:eastAsia="en-GB"/>
        </w:rPr>
        <w:t>T</w:t>
      </w:r>
      <w:r>
        <w:rPr>
          <w:lang w:eastAsia="en-GB"/>
        </w:rPr>
        <w:t xml:space="preserve">here are </w:t>
      </w:r>
      <w:r w:rsidR="004B442F">
        <w:rPr>
          <w:lang w:eastAsia="en-GB"/>
        </w:rPr>
        <w:t>19</w:t>
      </w:r>
      <w:r w:rsidR="00C729F8">
        <w:rPr>
          <w:lang w:eastAsia="en-GB"/>
        </w:rPr>
        <w:t xml:space="preserve"> </w:t>
      </w:r>
      <w:r w:rsidR="00C729F8" w:rsidRPr="00C729F8">
        <w:rPr>
          <w:lang w:eastAsia="en-GB"/>
        </w:rPr>
        <w:t>proposed</w:t>
      </w:r>
      <w:r>
        <w:rPr>
          <w:lang w:eastAsia="en-GB"/>
        </w:rPr>
        <w:t xml:space="preserve"> solutions for th</w:t>
      </w:r>
      <w:r w:rsidR="003A610E">
        <w:rPr>
          <w:lang w:eastAsia="en-GB"/>
        </w:rPr>
        <w:t>ese</w:t>
      </w:r>
      <w:r>
        <w:rPr>
          <w:lang w:eastAsia="en-GB"/>
        </w:rPr>
        <w:t xml:space="preserve"> KIs.</w:t>
      </w:r>
      <w:r w:rsidR="00D65BE2">
        <w:rPr>
          <w:lang w:eastAsia="en-GB"/>
        </w:rPr>
        <w:t xml:space="preserve"> </w:t>
      </w:r>
      <w:r w:rsidR="003A610E">
        <w:rPr>
          <w:lang w:eastAsia="en-GB"/>
        </w:rPr>
        <w:t>So far, no conclusions have been captured for any of the</w:t>
      </w:r>
      <w:r w:rsidR="003A610E">
        <w:rPr>
          <w:lang w:eastAsia="en-GB"/>
        </w:rPr>
        <w:t>se</w:t>
      </w:r>
      <w:r w:rsidR="003A610E">
        <w:rPr>
          <w:lang w:eastAsia="en-GB"/>
        </w:rPr>
        <w:t xml:space="preserve"> key issues.</w:t>
      </w:r>
    </w:p>
    <w:p w14:paraId="2918914E" w14:textId="77777777" w:rsidR="003A610E" w:rsidRDefault="003A610E" w:rsidP="00C729F8">
      <w:pPr>
        <w:rPr>
          <w:lang w:eastAsia="en-GB"/>
        </w:rPr>
      </w:pPr>
    </w:p>
    <w:p w14:paraId="5544D7E6" w14:textId="758C1220" w:rsidR="003A610E" w:rsidRPr="003A610E" w:rsidRDefault="003A610E" w:rsidP="00C729F8">
      <w:pPr>
        <w:rPr>
          <w:rFonts w:ascii="Arial" w:hAnsi="Arial" w:cs="Arial"/>
          <w:b/>
          <w:lang w:eastAsia="en-GB"/>
        </w:rPr>
      </w:pPr>
      <w:r w:rsidRPr="003A610E">
        <w:rPr>
          <w:rFonts w:ascii="Arial" w:hAnsi="Arial" w:cs="Arial"/>
          <w:b/>
          <w:sz w:val="22"/>
          <w:szCs w:val="18"/>
        </w:rPr>
        <w:t>2.</w:t>
      </w:r>
      <w:r>
        <w:rPr>
          <w:rFonts w:ascii="Arial" w:hAnsi="Arial" w:cs="Arial"/>
          <w:b/>
          <w:sz w:val="22"/>
          <w:szCs w:val="18"/>
        </w:rPr>
        <w:t>2</w:t>
      </w:r>
      <w:r w:rsidRPr="003A610E">
        <w:rPr>
          <w:rFonts w:ascii="Arial" w:hAnsi="Arial" w:cs="Arial"/>
          <w:b/>
          <w:sz w:val="22"/>
          <w:szCs w:val="18"/>
        </w:rPr>
        <w:t xml:space="preserve"> Status of </w:t>
      </w:r>
      <w:r>
        <w:rPr>
          <w:rFonts w:ascii="Arial" w:hAnsi="Arial" w:cs="Arial"/>
          <w:b/>
          <w:sz w:val="22"/>
          <w:szCs w:val="18"/>
        </w:rPr>
        <w:t>ATSS_Ph4</w:t>
      </w:r>
      <w:r w:rsidRPr="003A610E">
        <w:rPr>
          <w:rFonts w:ascii="Arial" w:hAnsi="Arial" w:cs="Arial"/>
          <w:b/>
          <w:sz w:val="22"/>
          <w:szCs w:val="18"/>
        </w:rPr>
        <w:t xml:space="preserve"> Steer Key Issues</w:t>
      </w:r>
    </w:p>
    <w:p w14:paraId="04DDE071" w14:textId="77777777" w:rsidR="003A610E" w:rsidRDefault="003A610E" w:rsidP="00C729F8">
      <w:pPr>
        <w:rPr>
          <w:lang w:eastAsia="en-GB"/>
        </w:rPr>
      </w:pPr>
    </w:p>
    <w:p w14:paraId="466BE00E" w14:textId="4BF8E680" w:rsidR="003A610E" w:rsidRDefault="003A610E" w:rsidP="00C729F8">
      <w:pPr>
        <w:rPr>
          <w:lang w:eastAsia="en-GB"/>
        </w:rPr>
      </w:pPr>
      <w:r>
        <w:rPr>
          <w:lang w:eastAsia="en-GB"/>
        </w:rPr>
        <w:t>For ATSSS_Ph4 there are two KIs and 13 proposed solutions.</w:t>
      </w:r>
    </w:p>
    <w:p w14:paraId="55033189" w14:textId="77777777" w:rsidR="003A610E" w:rsidRDefault="003A610E" w:rsidP="00C729F8">
      <w:pPr>
        <w:rPr>
          <w:lang w:eastAsia="en-GB"/>
        </w:rPr>
      </w:pPr>
    </w:p>
    <w:p w14:paraId="1CD94410" w14:textId="4C3EE1EF" w:rsidR="003A610E" w:rsidRPr="006D27BB" w:rsidRDefault="003A610E" w:rsidP="003A610E">
      <w:pPr>
        <w:rPr>
          <w:lang w:val="en-US" w:eastAsia="en-GB"/>
        </w:rPr>
      </w:pPr>
      <w:r>
        <w:rPr>
          <w:bCs/>
        </w:rPr>
        <w:t xml:space="preserve">- </w:t>
      </w:r>
      <w:r>
        <w:rPr>
          <w:bCs/>
        </w:rPr>
        <w:t>K</w:t>
      </w:r>
      <w:r w:rsidRPr="006D27BB">
        <w:rPr>
          <w:bCs/>
        </w:rPr>
        <w:t>ey Issue #</w:t>
      </w:r>
      <w:r>
        <w:rPr>
          <w:bCs/>
        </w:rPr>
        <w:t>2.1</w:t>
      </w:r>
      <w:r w:rsidRPr="006D27BB">
        <w:rPr>
          <w:bCs/>
        </w:rPr>
        <w:t xml:space="preserve">: </w:t>
      </w:r>
      <w:r w:rsidRPr="00BE70CF">
        <w:t>MPQUIC steering functionality to steer, switch and split non-UDP traffic</w:t>
      </w:r>
    </w:p>
    <w:p w14:paraId="193836E1" w14:textId="78C79312" w:rsidR="003A610E" w:rsidRDefault="003A610E" w:rsidP="003A610E">
      <w:r>
        <w:rPr>
          <w:bCs/>
        </w:rPr>
        <w:t xml:space="preserve">- </w:t>
      </w:r>
      <w:r>
        <w:rPr>
          <w:bCs/>
        </w:rPr>
        <w:t>K</w:t>
      </w:r>
      <w:r w:rsidRPr="006D27BB">
        <w:rPr>
          <w:bCs/>
        </w:rPr>
        <w:t>ey Issue #</w:t>
      </w:r>
      <w:r>
        <w:rPr>
          <w:bCs/>
        </w:rPr>
        <w:t>2.2</w:t>
      </w:r>
      <w:r w:rsidRPr="006D27BB">
        <w:rPr>
          <w:bCs/>
        </w:rPr>
        <w:t xml:space="preserve">: </w:t>
      </w:r>
      <w:r w:rsidRPr="00BE70CF">
        <w:t>Simplified ATSSS architecture over non-3GPP access</w:t>
      </w:r>
    </w:p>
    <w:p w14:paraId="7E4686D4" w14:textId="77777777" w:rsidR="003A610E" w:rsidRDefault="003A610E" w:rsidP="003A610E">
      <w:pPr>
        <w:rPr>
          <w:lang w:eastAsia="en-GB"/>
        </w:rPr>
      </w:pPr>
    </w:p>
    <w:p w14:paraId="4C383F15" w14:textId="1D4AEB5D" w:rsidR="004C2232" w:rsidRPr="00B01C99" w:rsidRDefault="003A610E" w:rsidP="00C729F8">
      <w:pPr>
        <w:rPr>
          <w:lang w:eastAsia="en-GB"/>
        </w:rPr>
      </w:pPr>
      <w:r>
        <w:rPr>
          <w:lang w:eastAsia="en-GB"/>
        </w:rPr>
        <w:t xml:space="preserve">There are conclusions for Key Issue #2.1 </w:t>
      </w:r>
      <w:r>
        <w:t xml:space="preserve">and there are interim conclusions for Key Issue #2.2 </w:t>
      </w:r>
      <w:r>
        <w:rPr>
          <w:lang w:eastAsia="en-GB"/>
        </w:rPr>
        <w:t xml:space="preserve">captured in the </w:t>
      </w:r>
      <w:r w:rsidRPr="007676A3">
        <w:rPr>
          <w:lang w:eastAsia="en-GB"/>
        </w:rPr>
        <w:t>TR 23.700-</w:t>
      </w:r>
      <w:r>
        <w:rPr>
          <w:lang w:eastAsia="en-GB"/>
        </w:rPr>
        <w:t>54 [2]</w:t>
      </w:r>
      <w:r>
        <w:rPr>
          <w:lang w:eastAsia="en-GB"/>
        </w:rPr>
        <w:t>.</w:t>
      </w:r>
      <w:r w:rsidR="00935D46">
        <w:rPr>
          <w:lang w:eastAsia="en-GB"/>
        </w:rPr>
        <w:t xml:space="preserve"> Based on these conclusions a</w:t>
      </w:r>
      <w:r w:rsidR="00935D46">
        <w:rPr>
          <w:lang w:eastAsia="en-GB"/>
        </w:rPr>
        <w:t xml:space="preserve"> new WID (MASSS) on Multi-Access (ATSSS_Ph4) was also approved at TSG SA #104 (SP-240994).</w:t>
      </w:r>
      <w:r w:rsidR="00935D46">
        <w:rPr>
          <w:lang w:eastAsia="en-GB"/>
        </w:rPr>
        <w:t xml:space="preserve"> The (MASSS) stage-2 WID currently only covers ATSSS_Ph4 aspects, though the understanding is that once conclusions are reached for DualSteer related Key Issues and if they have normative impacts, those will be captured in the same (MASSS) WID, and the work-item will be revised suitably. Apple is currently the primary rapporteur of the stage-2 study (FS_MASSS) </w:t>
      </w:r>
      <w:proofErr w:type="gramStart"/>
      <w:r w:rsidR="00935D46">
        <w:rPr>
          <w:lang w:eastAsia="en-GB"/>
        </w:rPr>
        <w:t>and also</w:t>
      </w:r>
      <w:proofErr w:type="gramEnd"/>
      <w:r w:rsidR="00935D46">
        <w:rPr>
          <w:lang w:eastAsia="en-GB"/>
        </w:rPr>
        <w:t xml:space="preserve"> of the stage-3 WID (MASSS).</w:t>
      </w:r>
    </w:p>
    <w:p w14:paraId="7F6F1477" w14:textId="77777777" w:rsidR="002F11A7" w:rsidRPr="00983D61" w:rsidRDefault="002F11A7">
      <w:pPr>
        <w:rPr>
          <w:rFonts w:ascii="Arial" w:hAnsi="Arial" w:cs="Arial"/>
          <w:b/>
          <w:bCs/>
          <w:sz w:val="24"/>
          <w:szCs w:val="24"/>
        </w:rPr>
      </w:pPr>
    </w:p>
    <w:p w14:paraId="1E760917" w14:textId="11CD29F8" w:rsidR="00983D61" w:rsidRPr="00983D61" w:rsidRDefault="00C86640" w:rsidP="00A01352">
      <w:pPr>
        <w:pStyle w:val="Heading1"/>
        <w:rPr>
          <w:rFonts w:cs="Arial"/>
          <w:bCs/>
          <w:szCs w:val="24"/>
        </w:rPr>
      </w:pPr>
      <w:r>
        <w:t xml:space="preserve">3 </w:t>
      </w:r>
      <w:r w:rsidR="00935D46">
        <w:t>Proposal for Stage-3 Work</w:t>
      </w:r>
    </w:p>
    <w:p w14:paraId="06408475" w14:textId="0A6093A2" w:rsidR="00756461" w:rsidRDefault="00935D46" w:rsidP="002E6989">
      <w:pPr>
        <w:rPr>
          <w:lang w:val="en-US"/>
        </w:rPr>
      </w:pPr>
      <w:r>
        <w:rPr>
          <w:lang w:val="en-US"/>
        </w:rPr>
        <w:t xml:space="preserve">Since a stage-2 WID has been approved for (MASSS), a stage-3 WID identifying </w:t>
      </w:r>
      <w:r w:rsidR="00684C6E">
        <w:rPr>
          <w:lang w:val="en-US"/>
        </w:rPr>
        <w:t>corresponding</w:t>
      </w:r>
      <w:r>
        <w:rPr>
          <w:lang w:val="en-US"/>
        </w:rPr>
        <w:t xml:space="preserve"> stage-3 impacts</w:t>
      </w:r>
      <w:r w:rsidR="00684C6E">
        <w:rPr>
          <w:lang w:val="en-US"/>
        </w:rPr>
        <w:t xml:space="preserve"> can be</w:t>
      </w:r>
      <w:r>
        <w:rPr>
          <w:lang w:val="en-US"/>
        </w:rPr>
        <w:t xml:space="preserve"> </w:t>
      </w:r>
      <w:r w:rsidR="00684C6E">
        <w:rPr>
          <w:lang w:val="en-US"/>
        </w:rPr>
        <w:t>agreed to</w:t>
      </w:r>
      <w:r>
        <w:rPr>
          <w:lang w:val="en-US"/>
        </w:rPr>
        <w:t xml:space="preserve"> initiate the stage-3 work in impacted CT WGs (namely, CT1, CT3 and CT4).</w:t>
      </w:r>
      <w:r w:rsidR="00684C6E">
        <w:rPr>
          <w:lang w:val="en-US"/>
        </w:rPr>
        <w:t xml:space="preserve"> Furthermore, going forward </w:t>
      </w:r>
      <w:r w:rsidR="008F7380" w:rsidRPr="00935D46">
        <w:rPr>
          <w:lang w:val="en-US"/>
        </w:rPr>
        <w:t xml:space="preserve">CT WGs </w:t>
      </w:r>
      <w:r w:rsidR="006E6F52" w:rsidRPr="00935D46">
        <w:rPr>
          <w:lang w:val="en-US"/>
        </w:rPr>
        <w:t>can</w:t>
      </w:r>
      <w:r w:rsidR="005B3257" w:rsidRPr="00935D46">
        <w:rPr>
          <w:lang w:val="en-US"/>
        </w:rPr>
        <w:t xml:space="preserve"> continue</w:t>
      </w:r>
      <w:r w:rsidR="008F7380" w:rsidRPr="00935D46">
        <w:rPr>
          <w:lang w:val="en-US"/>
        </w:rPr>
        <w:t xml:space="preserve"> monitor</w:t>
      </w:r>
      <w:r w:rsidR="005B3257" w:rsidRPr="00935D46">
        <w:rPr>
          <w:lang w:val="en-US"/>
        </w:rPr>
        <w:t>ing</w:t>
      </w:r>
      <w:r w:rsidR="008F7380" w:rsidRPr="00935D46">
        <w:rPr>
          <w:lang w:val="en-US"/>
        </w:rPr>
        <w:t xml:space="preserve"> the progress of SA2 WG for </w:t>
      </w:r>
      <w:r w:rsidR="000526CB" w:rsidRPr="00935D46">
        <w:rPr>
          <w:lang w:val="en-US"/>
        </w:rPr>
        <w:t>FS_MASSS</w:t>
      </w:r>
      <w:r w:rsidR="008F7380" w:rsidRPr="00935D46">
        <w:rPr>
          <w:lang w:val="en-US"/>
        </w:rPr>
        <w:t xml:space="preserve"> </w:t>
      </w:r>
      <w:r w:rsidR="00034ED0" w:rsidRPr="00935D46">
        <w:rPr>
          <w:lang w:val="en-US"/>
        </w:rPr>
        <w:t>based on the evaluation of the solutions</w:t>
      </w:r>
      <w:r w:rsidR="000526CB" w:rsidRPr="00935D46">
        <w:rPr>
          <w:lang w:val="en-US"/>
        </w:rPr>
        <w:t xml:space="preserve"> in TR 23700-54</w:t>
      </w:r>
      <w:r>
        <w:rPr>
          <w:lang w:val="en-US"/>
        </w:rPr>
        <w:t xml:space="preserve"> and relevant conclusions</w:t>
      </w:r>
      <w:r w:rsidR="00684C6E">
        <w:rPr>
          <w:lang w:val="en-US"/>
        </w:rPr>
        <w:t xml:space="preserve"> therein</w:t>
      </w:r>
      <w:r w:rsidR="00E82ABC" w:rsidRPr="00935D46">
        <w:rPr>
          <w:lang w:val="en-US"/>
        </w:rPr>
        <w:t xml:space="preserve">, and </w:t>
      </w:r>
      <w:r>
        <w:rPr>
          <w:lang w:val="en-US"/>
        </w:rPr>
        <w:t xml:space="preserve">once the normative aspects are updated in stage-2 WID (MASSS), the stage-3 WID can be updated </w:t>
      </w:r>
      <w:r w:rsidR="00684C6E">
        <w:rPr>
          <w:lang w:val="en-US"/>
        </w:rPr>
        <w:t xml:space="preserve">accordingly </w:t>
      </w:r>
      <w:r>
        <w:rPr>
          <w:lang w:val="en-US"/>
        </w:rPr>
        <w:t>as well.</w:t>
      </w:r>
    </w:p>
    <w:p w14:paraId="78843C6C" w14:textId="77777777" w:rsidR="00756461" w:rsidRDefault="00756461" w:rsidP="002E6989">
      <w:pPr>
        <w:rPr>
          <w:lang w:val="en-US"/>
        </w:rPr>
      </w:pPr>
    </w:p>
    <w:p w14:paraId="502E94A8" w14:textId="2457AA32" w:rsidR="00E82ABC" w:rsidRDefault="00684C6E" w:rsidP="002E6989">
      <w:pPr>
        <w:rPr>
          <w:lang w:val="en-US"/>
        </w:rPr>
      </w:pPr>
      <w:r>
        <w:rPr>
          <w:lang w:val="en-US"/>
        </w:rPr>
        <w:t xml:space="preserve">As such, </w:t>
      </w:r>
      <w:r w:rsidR="000526CB">
        <w:rPr>
          <w:lang w:val="en-US"/>
        </w:rPr>
        <w:t>Apple</w:t>
      </w:r>
      <w:r w:rsidR="002E6989">
        <w:rPr>
          <w:lang w:val="en-US"/>
        </w:rPr>
        <w:t xml:space="preserve"> </w:t>
      </w:r>
      <w:r>
        <w:rPr>
          <w:lang w:val="en-US"/>
        </w:rPr>
        <w:t>has submitted a</w:t>
      </w:r>
      <w:r w:rsidR="002326D9">
        <w:rPr>
          <w:lang w:val="en-US"/>
        </w:rPr>
        <w:t xml:space="preserve"> CT</w:t>
      </w:r>
      <w:r w:rsidR="002E6989">
        <w:rPr>
          <w:lang w:val="en-US"/>
        </w:rPr>
        <w:t xml:space="preserve"> </w:t>
      </w:r>
      <w:r w:rsidR="000526CB">
        <w:rPr>
          <w:lang w:val="en-US"/>
        </w:rPr>
        <w:t xml:space="preserve">wide </w:t>
      </w:r>
      <w:r w:rsidR="002E6989">
        <w:rPr>
          <w:lang w:val="en-US"/>
        </w:rPr>
        <w:t xml:space="preserve">WID for </w:t>
      </w:r>
      <w:r>
        <w:rPr>
          <w:lang w:val="en-US"/>
        </w:rPr>
        <w:t>MASSS</w:t>
      </w:r>
      <w:r w:rsidR="006A7342">
        <w:rPr>
          <w:lang w:val="en-US"/>
        </w:rPr>
        <w:t xml:space="preserve"> following the above </w:t>
      </w:r>
      <w:r w:rsidR="006A7342" w:rsidRPr="006A7342">
        <w:rPr>
          <w:b/>
          <w:bCs/>
          <w:lang w:val="en-US"/>
        </w:rPr>
        <w:t>Proposal</w:t>
      </w:r>
      <w:r>
        <w:rPr>
          <w:lang w:val="en-US"/>
        </w:rPr>
        <w:t xml:space="preserve"> (C1-244199, C3-244060, C4-243384).</w:t>
      </w:r>
    </w:p>
    <w:p w14:paraId="272D5E7E" w14:textId="77777777" w:rsidR="00A53101" w:rsidRPr="00A53101" w:rsidRDefault="00A53101" w:rsidP="00A53101">
      <w:pPr>
        <w:rPr>
          <w:lang w:val="en-US"/>
        </w:rPr>
      </w:pPr>
    </w:p>
    <w:p w14:paraId="6D424123" w14:textId="77777777" w:rsidR="00705B2C" w:rsidRPr="00983D61" w:rsidRDefault="00705B2C">
      <w:pPr>
        <w:rPr>
          <w:rFonts w:ascii="Arial" w:hAnsi="Arial" w:cs="Arial"/>
          <w:b/>
          <w:bCs/>
          <w:sz w:val="24"/>
          <w:szCs w:val="24"/>
        </w:rPr>
      </w:pPr>
    </w:p>
    <w:p w14:paraId="430E5EF1" w14:textId="710B13CA" w:rsidR="00983D61" w:rsidRPr="00983D61" w:rsidRDefault="00C86640" w:rsidP="00A01352">
      <w:pPr>
        <w:pStyle w:val="Heading1"/>
        <w:rPr>
          <w:rFonts w:cs="Arial"/>
          <w:bCs/>
          <w:szCs w:val="24"/>
        </w:rPr>
      </w:pPr>
      <w:r>
        <w:lastRenderedPageBreak/>
        <w:t xml:space="preserve">4 </w:t>
      </w:r>
      <w:r w:rsidR="00983D61" w:rsidRPr="00983D61">
        <w:t>References</w:t>
      </w:r>
    </w:p>
    <w:p w14:paraId="3752E0D4" w14:textId="0A7DBEA7" w:rsidR="00D42917" w:rsidRPr="004D3578" w:rsidRDefault="00D42917" w:rsidP="00D42917">
      <w:pPr>
        <w:pStyle w:val="EX"/>
      </w:pPr>
      <w:r w:rsidRPr="004D3578">
        <w:t>[1]</w:t>
      </w:r>
      <w:r w:rsidRPr="004D3578">
        <w:tab/>
      </w:r>
      <w:r w:rsidRPr="00D42917">
        <w:t>S</w:t>
      </w:r>
      <w:r w:rsidR="00337BCB">
        <w:t>P</w:t>
      </w:r>
      <w:r w:rsidRPr="00D42917">
        <w:t>-</w:t>
      </w:r>
      <w:r w:rsidR="007457EE">
        <w:t>231802</w:t>
      </w:r>
      <w:r w:rsidRPr="004D3578">
        <w:t>: "</w:t>
      </w:r>
      <w:r w:rsidRPr="00D42917">
        <w:t xml:space="preserve">Study on </w:t>
      </w:r>
      <w:r w:rsidR="007457EE">
        <w:t>Multi-Access (DualSteer and ATSSS_Ph4)</w:t>
      </w:r>
      <w:r w:rsidRPr="004D3578">
        <w:t>".</w:t>
      </w:r>
    </w:p>
    <w:p w14:paraId="56B6A6D8" w14:textId="55F5A40F" w:rsidR="00D42917" w:rsidRDefault="00D42917" w:rsidP="00A724BF">
      <w:pPr>
        <w:pStyle w:val="EX"/>
      </w:pPr>
      <w:r w:rsidRPr="004D3578">
        <w:t>[</w:t>
      </w:r>
      <w:r>
        <w:t>2</w:t>
      </w:r>
      <w:r w:rsidRPr="004D3578">
        <w:t>]</w:t>
      </w:r>
      <w:r w:rsidRPr="004D3578">
        <w:tab/>
        <w:t>3GPP TR </w:t>
      </w:r>
      <w:r w:rsidR="00A724BF" w:rsidRPr="00A724BF">
        <w:t>23.700-</w:t>
      </w:r>
      <w:r w:rsidR="007457EE">
        <w:t>54</w:t>
      </w:r>
      <w:r w:rsidRPr="004D3578">
        <w:t>: "</w:t>
      </w:r>
      <w:r w:rsidR="007457EE" w:rsidRPr="00D42917">
        <w:t xml:space="preserve">Study on </w:t>
      </w:r>
      <w:r w:rsidR="007457EE">
        <w:t>Multi-Access (DualSteer and ATSSS_Ph4)</w:t>
      </w:r>
      <w:r w:rsidRPr="004D3578">
        <w:t>".</w:t>
      </w:r>
    </w:p>
    <w:p w14:paraId="4CFDFBC5" w14:textId="1E898FD1" w:rsidR="00CF734D" w:rsidRDefault="00CF734D" w:rsidP="00A724BF">
      <w:pPr>
        <w:pStyle w:val="EX"/>
      </w:pPr>
      <w:r>
        <w:t>[3]</w:t>
      </w:r>
      <w:r>
        <w:tab/>
      </w:r>
      <w:r w:rsidRPr="00CF734D">
        <w:t>S2-2</w:t>
      </w:r>
      <w:r w:rsidR="007457EE">
        <w:t>40</w:t>
      </w:r>
      <w:r w:rsidR="003A610E">
        <w:t>7296</w:t>
      </w:r>
      <w:r>
        <w:t>: "</w:t>
      </w:r>
      <w:r w:rsidRPr="00CF734D">
        <w:t xml:space="preserve">WI Status Report: </w:t>
      </w:r>
      <w:r w:rsidR="007457EE" w:rsidRPr="00D42917">
        <w:t xml:space="preserve">Study on </w:t>
      </w:r>
      <w:r w:rsidR="007457EE">
        <w:t>Multi-Access (DualSteer and ATSSS_Ph4)</w:t>
      </w:r>
      <w:r>
        <w:t>".</w:t>
      </w:r>
    </w:p>
    <w:p w14:paraId="0D1040A2" w14:textId="6E3D57FC" w:rsidR="00A80152" w:rsidRPr="004D3578" w:rsidRDefault="00A80152" w:rsidP="00A724BF">
      <w:pPr>
        <w:pStyle w:val="EX"/>
      </w:pPr>
      <w:r>
        <w:t>[4]</w:t>
      </w:r>
      <w:r>
        <w:tab/>
        <w:t xml:space="preserve">SP-240994: </w:t>
      </w:r>
      <w:r w:rsidRPr="004D3578">
        <w:t>"</w:t>
      </w:r>
      <w:r>
        <w:t xml:space="preserve">New WID on </w:t>
      </w:r>
      <w:r>
        <w:t>Multi-Access (ATSSS_Ph4)</w:t>
      </w:r>
      <w:r w:rsidRPr="004D3578">
        <w:t>".</w:t>
      </w:r>
    </w:p>
    <w:p w14:paraId="3C2E181B" w14:textId="77777777" w:rsidR="00DB6BE5" w:rsidRDefault="00DB6BE5">
      <w:pPr>
        <w:rPr>
          <w:rFonts w:ascii="Arial" w:hAnsi="Arial" w:cs="Arial"/>
          <w:b/>
          <w:bCs/>
        </w:rPr>
      </w:pPr>
    </w:p>
    <w:sectPr w:rsidR="00DB6BE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BAB52" w14:textId="77777777" w:rsidR="0079697C" w:rsidRDefault="0079697C">
      <w:r>
        <w:separator/>
      </w:r>
    </w:p>
  </w:endnote>
  <w:endnote w:type="continuationSeparator" w:id="0">
    <w:p w14:paraId="7951FFDF" w14:textId="77777777" w:rsidR="0079697C" w:rsidRDefault="0079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D9D7" w14:textId="77777777" w:rsidR="0079697C" w:rsidRDefault="0079697C">
      <w:r>
        <w:separator/>
      </w:r>
    </w:p>
  </w:footnote>
  <w:footnote w:type="continuationSeparator" w:id="0">
    <w:p w14:paraId="6B4AA158" w14:textId="77777777" w:rsidR="0079697C" w:rsidRDefault="00796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704289237">
    <w:abstractNumId w:val="2"/>
  </w:num>
  <w:num w:numId="2" w16cid:durableId="1740590918">
    <w:abstractNumId w:val="1"/>
  </w:num>
  <w:num w:numId="3" w16cid:durableId="328875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49D6"/>
    <w:rsid w:val="00030CD4"/>
    <w:rsid w:val="0003308C"/>
    <w:rsid w:val="00034ED0"/>
    <w:rsid w:val="00046686"/>
    <w:rsid w:val="00046FDD"/>
    <w:rsid w:val="00050925"/>
    <w:rsid w:val="000526CB"/>
    <w:rsid w:val="00054884"/>
    <w:rsid w:val="00057E1E"/>
    <w:rsid w:val="00072A7C"/>
    <w:rsid w:val="000775E7"/>
    <w:rsid w:val="0007775C"/>
    <w:rsid w:val="00094F23"/>
    <w:rsid w:val="000967F4"/>
    <w:rsid w:val="000B123E"/>
    <w:rsid w:val="000D6D78"/>
    <w:rsid w:val="000E0429"/>
    <w:rsid w:val="000F4A14"/>
    <w:rsid w:val="000F6E51"/>
    <w:rsid w:val="00102A24"/>
    <w:rsid w:val="00103FFE"/>
    <w:rsid w:val="0010785B"/>
    <w:rsid w:val="00130D9F"/>
    <w:rsid w:val="0013259C"/>
    <w:rsid w:val="00135831"/>
    <w:rsid w:val="001376A6"/>
    <w:rsid w:val="001424CD"/>
    <w:rsid w:val="0014413C"/>
    <w:rsid w:val="00163D28"/>
    <w:rsid w:val="00166A1B"/>
    <w:rsid w:val="00181ED4"/>
    <w:rsid w:val="00192B41"/>
    <w:rsid w:val="00197E4A"/>
    <w:rsid w:val="001A31EF"/>
    <w:rsid w:val="001B01ED"/>
    <w:rsid w:val="001B01F1"/>
    <w:rsid w:val="001B2414"/>
    <w:rsid w:val="001B5421"/>
    <w:rsid w:val="001B650D"/>
    <w:rsid w:val="001D0B09"/>
    <w:rsid w:val="001E6729"/>
    <w:rsid w:val="002070CB"/>
    <w:rsid w:val="00232261"/>
    <w:rsid w:val="002326D9"/>
    <w:rsid w:val="002336BF"/>
    <w:rsid w:val="00234E7C"/>
    <w:rsid w:val="00235F9B"/>
    <w:rsid w:val="00236BBA"/>
    <w:rsid w:val="00236D1F"/>
    <w:rsid w:val="002407FF"/>
    <w:rsid w:val="00250F58"/>
    <w:rsid w:val="002541D3"/>
    <w:rsid w:val="00256429"/>
    <w:rsid w:val="0026253E"/>
    <w:rsid w:val="00272D61"/>
    <w:rsid w:val="0028586D"/>
    <w:rsid w:val="002919B7"/>
    <w:rsid w:val="00295D61"/>
    <w:rsid w:val="002B074C"/>
    <w:rsid w:val="002B2FE7"/>
    <w:rsid w:val="002B34EA"/>
    <w:rsid w:val="002B5361"/>
    <w:rsid w:val="002C1BA4"/>
    <w:rsid w:val="002C47B8"/>
    <w:rsid w:val="002C56A3"/>
    <w:rsid w:val="002D5940"/>
    <w:rsid w:val="002E397B"/>
    <w:rsid w:val="002E3AE2"/>
    <w:rsid w:val="002E3AF0"/>
    <w:rsid w:val="002E5E55"/>
    <w:rsid w:val="002E6989"/>
    <w:rsid w:val="002F11A7"/>
    <w:rsid w:val="002F7CCB"/>
    <w:rsid w:val="00310E70"/>
    <w:rsid w:val="00313F3E"/>
    <w:rsid w:val="00320536"/>
    <w:rsid w:val="003207DA"/>
    <w:rsid w:val="00325E33"/>
    <w:rsid w:val="003275E6"/>
    <w:rsid w:val="00337BCB"/>
    <w:rsid w:val="00343CA3"/>
    <w:rsid w:val="00346821"/>
    <w:rsid w:val="00353D97"/>
    <w:rsid w:val="00354553"/>
    <w:rsid w:val="00365167"/>
    <w:rsid w:val="00392C87"/>
    <w:rsid w:val="003A5FFA"/>
    <w:rsid w:val="003A610E"/>
    <w:rsid w:val="003A67E1"/>
    <w:rsid w:val="003B3949"/>
    <w:rsid w:val="003B6184"/>
    <w:rsid w:val="003D4593"/>
    <w:rsid w:val="003E2C8B"/>
    <w:rsid w:val="003E710B"/>
    <w:rsid w:val="003F1C0E"/>
    <w:rsid w:val="003F79CB"/>
    <w:rsid w:val="004008D7"/>
    <w:rsid w:val="0040145D"/>
    <w:rsid w:val="00411339"/>
    <w:rsid w:val="004131BD"/>
    <w:rsid w:val="00416CEA"/>
    <w:rsid w:val="00421AFD"/>
    <w:rsid w:val="00432048"/>
    <w:rsid w:val="00434CAA"/>
    <w:rsid w:val="004518DB"/>
    <w:rsid w:val="00456F6D"/>
    <w:rsid w:val="00457119"/>
    <w:rsid w:val="004726C5"/>
    <w:rsid w:val="00477EBC"/>
    <w:rsid w:val="004A0A73"/>
    <w:rsid w:val="004A4872"/>
    <w:rsid w:val="004A661C"/>
    <w:rsid w:val="004A7CEB"/>
    <w:rsid w:val="004B442F"/>
    <w:rsid w:val="004B7387"/>
    <w:rsid w:val="004C2232"/>
    <w:rsid w:val="004C3A90"/>
    <w:rsid w:val="004C481F"/>
    <w:rsid w:val="004C4C9B"/>
    <w:rsid w:val="004C4CF9"/>
    <w:rsid w:val="004D2FA0"/>
    <w:rsid w:val="004D6D84"/>
    <w:rsid w:val="004E1010"/>
    <w:rsid w:val="004E7443"/>
    <w:rsid w:val="004E7936"/>
    <w:rsid w:val="0050202A"/>
    <w:rsid w:val="0052032E"/>
    <w:rsid w:val="005220FF"/>
    <w:rsid w:val="00534BDB"/>
    <w:rsid w:val="00544D8F"/>
    <w:rsid w:val="00553BDE"/>
    <w:rsid w:val="005555A1"/>
    <w:rsid w:val="00562495"/>
    <w:rsid w:val="00576394"/>
    <w:rsid w:val="00577727"/>
    <w:rsid w:val="005777AF"/>
    <w:rsid w:val="00586562"/>
    <w:rsid w:val="00593DC4"/>
    <w:rsid w:val="0059529B"/>
    <w:rsid w:val="005A3249"/>
    <w:rsid w:val="005A6ABC"/>
    <w:rsid w:val="005B1577"/>
    <w:rsid w:val="005B3257"/>
    <w:rsid w:val="005C0CC6"/>
    <w:rsid w:val="005C0FFC"/>
    <w:rsid w:val="005C3F71"/>
    <w:rsid w:val="005C7352"/>
    <w:rsid w:val="005D0A71"/>
    <w:rsid w:val="005D1F7E"/>
    <w:rsid w:val="005D2738"/>
    <w:rsid w:val="005E28DC"/>
    <w:rsid w:val="005E7235"/>
    <w:rsid w:val="005F041C"/>
    <w:rsid w:val="005F4B34"/>
    <w:rsid w:val="00616E18"/>
    <w:rsid w:val="00623AED"/>
    <w:rsid w:val="00632157"/>
    <w:rsid w:val="00633971"/>
    <w:rsid w:val="0064121E"/>
    <w:rsid w:val="00660354"/>
    <w:rsid w:val="00665B9B"/>
    <w:rsid w:val="00684C6E"/>
    <w:rsid w:val="006A7342"/>
    <w:rsid w:val="006C68E7"/>
    <w:rsid w:val="006D27BB"/>
    <w:rsid w:val="006D3D54"/>
    <w:rsid w:val="006E1A49"/>
    <w:rsid w:val="006E6F52"/>
    <w:rsid w:val="006F0C18"/>
    <w:rsid w:val="006F1B00"/>
    <w:rsid w:val="006F3D97"/>
    <w:rsid w:val="006F4B7A"/>
    <w:rsid w:val="006F7727"/>
    <w:rsid w:val="00700A59"/>
    <w:rsid w:val="00705B2C"/>
    <w:rsid w:val="00710142"/>
    <w:rsid w:val="00712E81"/>
    <w:rsid w:val="00723919"/>
    <w:rsid w:val="00725A07"/>
    <w:rsid w:val="007261D3"/>
    <w:rsid w:val="00744508"/>
    <w:rsid w:val="00744A79"/>
    <w:rsid w:val="007457EE"/>
    <w:rsid w:val="0074596C"/>
    <w:rsid w:val="00756461"/>
    <w:rsid w:val="00762474"/>
    <w:rsid w:val="007676A3"/>
    <w:rsid w:val="00770FA6"/>
    <w:rsid w:val="007814A8"/>
    <w:rsid w:val="00781A62"/>
    <w:rsid w:val="00783C0E"/>
    <w:rsid w:val="00787383"/>
    <w:rsid w:val="00787E30"/>
    <w:rsid w:val="00791B51"/>
    <w:rsid w:val="00795AD1"/>
    <w:rsid w:val="0079697C"/>
    <w:rsid w:val="007A7C4E"/>
    <w:rsid w:val="007B5456"/>
    <w:rsid w:val="007B5F65"/>
    <w:rsid w:val="007C5267"/>
    <w:rsid w:val="007C6031"/>
    <w:rsid w:val="007D3AA4"/>
    <w:rsid w:val="007D3C7C"/>
    <w:rsid w:val="007F504B"/>
    <w:rsid w:val="007F6574"/>
    <w:rsid w:val="00812673"/>
    <w:rsid w:val="008171D6"/>
    <w:rsid w:val="0083358E"/>
    <w:rsid w:val="0083734C"/>
    <w:rsid w:val="00850CD4"/>
    <w:rsid w:val="00854A49"/>
    <w:rsid w:val="00862CAC"/>
    <w:rsid w:val="008641BA"/>
    <w:rsid w:val="00867572"/>
    <w:rsid w:val="00886518"/>
    <w:rsid w:val="008A06BE"/>
    <w:rsid w:val="008A5430"/>
    <w:rsid w:val="008A56FD"/>
    <w:rsid w:val="008A6D68"/>
    <w:rsid w:val="008B6463"/>
    <w:rsid w:val="008C3E42"/>
    <w:rsid w:val="008D3DA6"/>
    <w:rsid w:val="008E06DD"/>
    <w:rsid w:val="008E2780"/>
    <w:rsid w:val="008E594E"/>
    <w:rsid w:val="008F1464"/>
    <w:rsid w:val="008F7380"/>
    <w:rsid w:val="008F7444"/>
    <w:rsid w:val="0091399A"/>
    <w:rsid w:val="00926791"/>
    <w:rsid w:val="00935D46"/>
    <w:rsid w:val="0093661C"/>
    <w:rsid w:val="00940736"/>
    <w:rsid w:val="00950CF7"/>
    <w:rsid w:val="00960A44"/>
    <w:rsid w:val="00973873"/>
    <w:rsid w:val="009768C3"/>
    <w:rsid w:val="00977C43"/>
    <w:rsid w:val="00983D61"/>
    <w:rsid w:val="00990EEE"/>
    <w:rsid w:val="0099233E"/>
    <w:rsid w:val="00996533"/>
    <w:rsid w:val="009A0E3E"/>
    <w:rsid w:val="009A3833"/>
    <w:rsid w:val="009A5F57"/>
    <w:rsid w:val="009A62E2"/>
    <w:rsid w:val="009B110B"/>
    <w:rsid w:val="009B13F0"/>
    <w:rsid w:val="009B196A"/>
    <w:rsid w:val="009B7BE3"/>
    <w:rsid w:val="009C0EDB"/>
    <w:rsid w:val="009C1739"/>
    <w:rsid w:val="009D3F66"/>
    <w:rsid w:val="009D6D9F"/>
    <w:rsid w:val="009E1910"/>
    <w:rsid w:val="009E5DBA"/>
    <w:rsid w:val="009F04C1"/>
    <w:rsid w:val="009F6047"/>
    <w:rsid w:val="00A01352"/>
    <w:rsid w:val="00A03D2A"/>
    <w:rsid w:val="00A10ADB"/>
    <w:rsid w:val="00A111AE"/>
    <w:rsid w:val="00A12C91"/>
    <w:rsid w:val="00A144AB"/>
    <w:rsid w:val="00A151A1"/>
    <w:rsid w:val="00A17F01"/>
    <w:rsid w:val="00A24557"/>
    <w:rsid w:val="00A248B2"/>
    <w:rsid w:val="00A27A64"/>
    <w:rsid w:val="00A3542E"/>
    <w:rsid w:val="00A37F80"/>
    <w:rsid w:val="00A46B3F"/>
    <w:rsid w:val="00A46F30"/>
    <w:rsid w:val="00A53101"/>
    <w:rsid w:val="00A545D5"/>
    <w:rsid w:val="00A61169"/>
    <w:rsid w:val="00A63024"/>
    <w:rsid w:val="00A724BF"/>
    <w:rsid w:val="00A80152"/>
    <w:rsid w:val="00A82FCC"/>
    <w:rsid w:val="00A857D5"/>
    <w:rsid w:val="00A906A4"/>
    <w:rsid w:val="00AA574E"/>
    <w:rsid w:val="00AB65F9"/>
    <w:rsid w:val="00AD324E"/>
    <w:rsid w:val="00AD5B51"/>
    <w:rsid w:val="00AD7B78"/>
    <w:rsid w:val="00AF24FE"/>
    <w:rsid w:val="00AF4118"/>
    <w:rsid w:val="00B01C99"/>
    <w:rsid w:val="00B14E8C"/>
    <w:rsid w:val="00B31F3C"/>
    <w:rsid w:val="00B3526C"/>
    <w:rsid w:val="00B47534"/>
    <w:rsid w:val="00B84B54"/>
    <w:rsid w:val="00B92C7D"/>
    <w:rsid w:val="00B92E7B"/>
    <w:rsid w:val="00B93BB2"/>
    <w:rsid w:val="00B9697B"/>
    <w:rsid w:val="00BA46C7"/>
    <w:rsid w:val="00BA4DA4"/>
    <w:rsid w:val="00BB7B45"/>
    <w:rsid w:val="00BC2E5F"/>
    <w:rsid w:val="00BC481E"/>
    <w:rsid w:val="00BC5AF6"/>
    <w:rsid w:val="00BC67AA"/>
    <w:rsid w:val="00BC69F7"/>
    <w:rsid w:val="00BD3E51"/>
    <w:rsid w:val="00BE7CCC"/>
    <w:rsid w:val="00BF0A84"/>
    <w:rsid w:val="00BF16D3"/>
    <w:rsid w:val="00C03706"/>
    <w:rsid w:val="00C03F46"/>
    <w:rsid w:val="00C071B7"/>
    <w:rsid w:val="00C10F78"/>
    <w:rsid w:val="00C159BC"/>
    <w:rsid w:val="00C15A54"/>
    <w:rsid w:val="00C161FE"/>
    <w:rsid w:val="00C2214E"/>
    <w:rsid w:val="00C2519B"/>
    <w:rsid w:val="00C31CB3"/>
    <w:rsid w:val="00C34097"/>
    <w:rsid w:val="00C364FF"/>
    <w:rsid w:val="00C3782E"/>
    <w:rsid w:val="00C404D1"/>
    <w:rsid w:val="00C42176"/>
    <w:rsid w:val="00C52914"/>
    <w:rsid w:val="00C5567D"/>
    <w:rsid w:val="00C639DE"/>
    <w:rsid w:val="00C63F06"/>
    <w:rsid w:val="00C6590B"/>
    <w:rsid w:val="00C65D6E"/>
    <w:rsid w:val="00C66E61"/>
    <w:rsid w:val="00C67054"/>
    <w:rsid w:val="00C7131F"/>
    <w:rsid w:val="00C729F8"/>
    <w:rsid w:val="00C86640"/>
    <w:rsid w:val="00CA5DB0"/>
    <w:rsid w:val="00CA66E1"/>
    <w:rsid w:val="00CB6BA9"/>
    <w:rsid w:val="00CC4786"/>
    <w:rsid w:val="00CC58ED"/>
    <w:rsid w:val="00CC647E"/>
    <w:rsid w:val="00CD7E7F"/>
    <w:rsid w:val="00CE4BE9"/>
    <w:rsid w:val="00CF0DA9"/>
    <w:rsid w:val="00CF734D"/>
    <w:rsid w:val="00D02A1D"/>
    <w:rsid w:val="00D145EC"/>
    <w:rsid w:val="00D34F9E"/>
    <w:rsid w:val="00D42917"/>
    <w:rsid w:val="00D43C0B"/>
    <w:rsid w:val="00D44A74"/>
    <w:rsid w:val="00D5613E"/>
    <w:rsid w:val="00D57CD2"/>
    <w:rsid w:val="00D57E66"/>
    <w:rsid w:val="00D65BE2"/>
    <w:rsid w:val="00D73350"/>
    <w:rsid w:val="00D74ADA"/>
    <w:rsid w:val="00D82231"/>
    <w:rsid w:val="00D86259"/>
    <w:rsid w:val="00D8756E"/>
    <w:rsid w:val="00D938DD"/>
    <w:rsid w:val="00D974EA"/>
    <w:rsid w:val="00DB6BE5"/>
    <w:rsid w:val="00DB7B12"/>
    <w:rsid w:val="00DC0F52"/>
    <w:rsid w:val="00DC4726"/>
    <w:rsid w:val="00DD40D2"/>
    <w:rsid w:val="00DD5AB2"/>
    <w:rsid w:val="00DE57CA"/>
    <w:rsid w:val="00DE5BBF"/>
    <w:rsid w:val="00E03A99"/>
    <w:rsid w:val="00E041CD"/>
    <w:rsid w:val="00E0601D"/>
    <w:rsid w:val="00E1463F"/>
    <w:rsid w:val="00E17C8C"/>
    <w:rsid w:val="00E3403D"/>
    <w:rsid w:val="00E363A9"/>
    <w:rsid w:val="00E413E0"/>
    <w:rsid w:val="00E47115"/>
    <w:rsid w:val="00E53AE3"/>
    <w:rsid w:val="00E5574A"/>
    <w:rsid w:val="00E610B9"/>
    <w:rsid w:val="00E64FB2"/>
    <w:rsid w:val="00E81E2C"/>
    <w:rsid w:val="00E82ABC"/>
    <w:rsid w:val="00EA0B4D"/>
    <w:rsid w:val="00EB5D2F"/>
    <w:rsid w:val="00EB619A"/>
    <w:rsid w:val="00EC10EC"/>
    <w:rsid w:val="00EC5BF4"/>
    <w:rsid w:val="00ED6080"/>
    <w:rsid w:val="00EE0176"/>
    <w:rsid w:val="00EF0942"/>
    <w:rsid w:val="00EF291F"/>
    <w:rsid w:val="00F0218C"/>
    <w:rsid w:val="00F0393B"/>
    <w:rsid w:val="00F1342A"/>
    <w:rsid w:val="00F2243B"/>
    <w:rsid w:val="00F313DD"/>
    <w:rsid w:val="00F378BE"/>
    <w:rsid w:val="00F43120"/>
    <w:rsid w:val="00F763A4"/>
    <w:rsid w:val="00F76F0B"/>
    <w:rsid w:val="00F81BA0"/>
    <w:rsid w:val="00F81CF2"/>
    <w:rsid w:val="00F87FD2"/>
    <w:rsid w:val="00F941B8"/>
    <w:rsid w:val="00F96CB2"/>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D42917"/>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D42917"/>
  </w:style>
  <w:style w:type="character" w:customStyle="1" w:styleId="CRCoverPageZchn">
    <w:name w:val="CR Cover Page Zchn"/>
    <w:link w:val="CRCoverPage"/>
    <w:locked/>
    <w:rsid w:val="005555A1"/>
    <w:rPr>
      <w:rFonts w:ascii="Arial" w:hAnsi="Arial"/>
      <w:lang w:eastAsia="en-US"/>
    </w:rPr>
  </w:style>
  <w:style w:type="paragraph" w:customStyle="1" w:styleId="B2">
    <w:name w:val="B2"/>
    <w:basedOn w:val="List2"/>
    <w:link w:val="B2Char"/>
    <w:rsid w:val="00A545D5"/>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A545D5"/>
  </w:style>
  <w:style w:type="paragraph" w:styleId="List2">
    <w:name w:val="List 2"/>
    <w:basedOn w:val="Normal"/>
    <w:rsid w:val="00A545D5"/>
    <w:pPr>
      <w:ind w:left="720" w:hanging="360"/>
      <w:contextualSpacing/>
    </w:pPr>
  </w:style>
  <w:style w:type="character" w:customStyle="1" w:styleId="B1Char">
    <w:name w:val="B1 Char"/>
    <w:link w:val="B1"/>
    <w:qFormat/>
    <w:rsid w:val="004C3A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cp:lastModifiedBy>
  <cp:revision>174</cp:revision>
  <cp:lastPrinted>2001-04-23T09:30:00Z</cp:lastPrinted>
  <dcterms:created xsi:type="dcterms:W3CDTF">2019-01-14T13:29:00Z</dcterms:created>
  <dcterms:modified xsi:type="dcterms:W3CDTF">2024-08-12T04:26:00Z</dcterms:modified>
</cp:coreProperties>
</file>