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C9A6" w14:textId="0E04D804" w:rsidR="004C481F" w:rsidRDefault="004C481F" w:rsidP="004C481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#135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80A97">
        <w:rPr>
          <w:b/>
          <w:noProof/>
          <w:sz w:val="24"/>
        </w:rPr>
        <w:t>2746</w:t>
      </w:r>
    </w:p>
    <w:p w14:paraId="4659BC85" w14:textId="77777777" w:rsidR="004C481F" w:rsidRDefault="004C481F" w:rsidP="004C481F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April 2022</w:t>
      </w:r>
    </w:p>
    <w:p w14:paraId="7146E855" w14:textId="77777777" w:rsidR="00DD40D2" w:rsidRPr="007B5456" w:rsidRDefault="00DD40D2">
      <w:pPr>
        <w:spacing w:after="120"/>
        <w:ind w:left="1985" w:hanging="1985"/>
        <w:rPr>
          <w:rFonts w:ascii="Arial" w:hAnsi="Arial" w:cs="Arial"/>
          <w:bCs/>
        </w:rPr>
      </w:pPr>
    </w:p>
    <w:p w14:paraId="540681FD" w14:textId="77777777" w:rsidR="00162417" w:rsidRDefault="00162417" w:rsidP="0016241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  <w:t>vivo</w:t>
      </w:r>
    </w:p>
    <w:p w14:paraId="18B59E5B" w14:textId="3A654C10" w:rsidR="00162417" w:rsidRDefault="00162417" w:rsidP="0016241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  <w:t xml:space="preserve">Discussion on using </w:t>
      </w:r>
      <w:bookmarkStart w:id="0" w:name="_Hlk98944325"/>
      <w:r w:rsidRPr="000A6D1F">
        <w:rPr>
          <w:rFonts w:ascii="Arial" w:hAnsi="Arial" w:cs="Arial"/>
          <w:b/>
          <w:bCs/>
        </w:rPr>
        <w:t xml:space="preserve">configuration information </w:t>
      </w:r>
      <w:r w:rsidR="00A816CF">
        <w:rPr>
          <w:rFonts w:ascii="Arial" w:hAnsi="Arial" w:cs="Arial"/>
          <w:b/>
          <w:bCs/>
        </w:rPr>
        <w:t>provisioned</w:t>
      </w:r>
      <w:r w:rsidRPr="000A6D1F">
        <w:rPr>
          <w:rFonts w:ascii="Arial" w:hAnsi="Arial" w:cs="Arial"/>
          <w:b/>
          <w:bCs/>
        </w:rPr>
        <w:t xml:space="preserve"> in the UICC</w:t>
      </w:r>
      <w:r>
        <w:rPr>
          <w:rFonts w:ascii="Arial" w:hAnsi="Arial" w:cs="Arial"/>
          <w:b/>
          <w:bCs/>
        </w:rPr>
        <w:t xml:space="preserve"> or ME for </w:t>
      </w:r>
      <w:r w:rsidR="00CA5E75">
        <w:rPr>
          <w:rFonts w:ascii="Arial" w:hAnsi="Arial" w:cs="Arial"/>
          <w:b/>
          <w:bCs/>
        </w:rPr>
        <w:t xml:space="preserve">5G </w:t>
      </w:r>
      <w:proofErr w:type="spellStart"/>
      <w:r w:rsidR="00CA5E75">
        <w:rPr>
          <w:rFonts w:ascii="Arial" w:hAnsi="Arial" w:cs="Arial"/>
          <w:b/>
          <w:bCs/>
        </w:rPr>
        <w:t>P</w:t>
      </w:r>
      <w:r w:rsidR="00CA5E75">
        <w:rPr>
          <w:rFonts w:ascii="Arial" w:hAnsi="Arial" w:cs="Arial" w:hint="eastAsia"/>
          <w:b/>
          <w:bCs/>
          <w:lang w:eastAsia="zh-CN"/>
        </w:rPr>
        <w:t>r</w:t>
      </w:r>
      <w:r w:rsidR="00CA5E75">
        <w:rPr>
          <w:rFonts w:ascii="Arial" w:hAnsi="Arial" w:cs="Arial"/>
          <w:b/>
          <w:bCs/>
        </w:rPr>
        <w:t>oSe</w:t>
      </w:r>
      <w:proofErr w:type="spellEnd"/>
      <w:r w:rsidR="00CA5E7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direct discovery over PC5</w:t>
      </w:r>
      <w:bookmarkEnd w:id="0"/>
    </w:p>
    <w:p w14:paraId="0A88BB90" w14:textId="77777777" w:rsidR="00162417" w:rsidRDefault="00162417" w:rsidP="0016241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  <w:t>17.2.18</w:t>
      </w:r>
    </w:p>
    <w:p w14:paraId="3A904720" w14:textId="77777777" w:rsidR="00162417" w:rsidRDefault="00162417" w:rsidP="00162417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  <w:t>DISCUSSION</w:t>
      </w:r>
    </w:p>
    <w:p w14:paraId="4C0558DC" w14:textId="77777777" w:rsidR="00162417" w:rsidRDefault="00162417" w:rsidP="00162417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</w:p>
    <w:p w14:paraId="042EDFA5" w14:textId="77777777" w:rsidR="00162417" w:rsidRDefault="00162417" w:rsidP="001624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1.</w:t>
      </w:r>
      <w:r>
        <w:rPr>
          <w:rFonts w:ascii="Arial" w:hAnsi="Arial"/>
          <w:sz w:val="36"/>
        </w:rPr>
        <w:tab/>
        <w:t>Introduction</w:t>
      </w:r>
    </w:p>
    <w:p w14:paraId="154669C0" w14:textId="77777777" w:rsidR="00162417" w:rsidRPr="00533120" w:rsidRDefault="00162417" w:rsidP="00162417">
      <w:r w:rsidRPr="00533120">
        <w:t xml:space="preserve">TS 23.304 </w:t>
      </w:r>
      <w:r>
        <w:t xml:space="preserve">[2] </w:t>
      </w:r>
      <w:r w:rsidRPr="00533120">
        <w:t xml:space="preserve">has specified the 5G </w:t>
      </w:r>
      <w:proofErr w:type="spellStart"/>
      <w:r w:rsidRPr="00533120">
        <w:t>ProSe</w:t>
      </w:r>
      <w:proofErr w:type="spellEnd"/>
      <w:r w:rsidRPr="00533120">
        <w:t xml:space="preserve"> direct discovery procedure over PC5, which is defined as the process that detects and identifies another UE in proximity via PC5 reference point. The 5G </w:t>
      </w:r>
      <w:proofErr w:type="spellStart"/>
      <w:r w:rsidRPr="00533120">
        <w:t>ProSe</w:t>
      </w:r>
      <w:proofErr w:type="spellEnd"/>
      <w:r w:rsidRPr="00533120">
        <w:t xml:space="preserve"> direct discovery procedure over PC5 can be standalone or used for subsequent actions </w:t>
      </w:r>
      <w:proofErr w:type="gramStart"/>
      <w:r w:rsidRPr="00533120">
        <w:t>e.g.</w:t>
      </w:r>
      <w:proofErr w:type="gramEnd"/>
      <w:r w:rsidRPr="00533120">
        <w:t xml:space="preserve"> to initiate 5G </w:t>
      </w:r>
      <w:proofErr w:type="spellStart"/>
      <w:r w:rsidRPr="00533120">
        <w:t>ProSe</w:t>
      </w:r>
      <w:proofErr w:type="spellEnd"/>
      <w:r w:rsidRPr="00533120">
        <w:t xml:space="preserve"> direct communication.</w:t>
      </w:r>
    </w:p>
    <w:p w14:paraId="4953B60D" w14:textId="77777777" w:rsidR="00162417" w:rsidRDefault="00162417" w:rsidP="00162417"/>
    <w:p w14:paraId="2B7BFF9E" w14:textId="77777777" w:rsidR="00162417" w:rsidRPr="00F947C1" w:rsidRDefault="00162417" w:rsidP="00162417">
      <w:pPr>
        <w:rPr>
          <w:lang w:val="en-US"/>
        </w:rPr>
      </w:pPr>
      <w:r>
        <w:t xml:space="preserve">When </w:t>
      </w:r>
      <w:proofErr w:type="spellStart"/>
      <w:r>
        <w:t>analyzing</w:t>
      </w:r>
      <w:proofErr w:type="spellEnd"/>
      <w:r>
        <w:t xml:space="preserve"> the work performed by CT1 in 3GPP TS 24.554 [1] and the stage 2 detailed work on 5G </w:t>
      </w:r>
      <w:proofErr w:type="spellStart"/>
      <w:r>
        <w:t>ProSe</w:t>
      </w:r>
      <w:proofErr w:type="spellEnd"/>
      <w:r>
        <w:t xml:space="preserve"> direct discovery over PC5 in TS 23.304 [2], it seems that there are some issues regarding </w:t>
      </w:r>
      <w:r w:rsidRPr="003848BF">
        <w:t>the UE fail</w:t>
      </w:r>
      <w:r>
        <w:t>s</w:t>
      </w:r>
      <w:r w:rsidRPr="003848BF">
        <w:t xml:space="preserve"> to obtain a </w:t>
      </w:r>
      <w:proofErr w:type="spellStart"/>
      <w:r w:rsidRPr="003848BF">
        <w:t>ProSe</w:t>
      </w:r>
      <w:proofErr w:type="spellEnd"/>
      <w:r w:rsidRPr="003848BF">
        <w:t xml:space="preserve"> application code</w:t>
      </w:r>
      <w:r>
        <w:t>,</w:t>
      </w:r>
      <w:r w:rsidRPr="003848BF">
        <w:t xml:space="preserve"> </w:t>
      </w:r>
      <w:proofErr w:type="spellStart"/>
      <w:r w:rsidRPr="003848BF">
        <w:t>ProSe</w:t>
      </w:r>
      <w:proofErr w:type="spellEnd"/>
      <w:r w:rsidRPr="003848BF">
        <w:t xml:space="preserve"> restricted code</w:t>
      </w:r>
      <w:r>
        <w:t xml:space="preserve">, </w:t>
      </w:r>
      <w:proofErr w:type="spellStart"/>
      <w:r w:rsidRPr="009B0B2B">
        <w:t>ProSe</w:t>
      </w:r>
      <w:proofErr w:type="spellEnd"/>
      <w:r w:rsidRPr="009B0B2B">
        <w:t xml:space="preserve"> query code</w:t>
      </w:r>
      <w:r>
        <w:t xml:space="preserve">, or </w:t>
      </w:r>
      <w:proofErr w:type="spellStart"/>
      <w:r w:rsidRPr="009B0B2B">
        <w:t>ProSe</w:t>
      </w:r>
      <w:proofErr w:type="spellEnd"/>
      <w:r w:rsidRPr="009B0B2B">
        <w:t xml:space="preserve"> </w:t>
      </w:r>
      <w:r>
        <w:t>response</w:t>
      </w:r>
      <w:r w:rsidRPr="009B0B2B">
        <w:t xml:space="preserve"> code</w:t>
      </w:r>
      <w:r>
        <w:t xml:space="preserve"> before initiating the 5G </w:t>
      </w:r>
      <w:proofErr w:type="spellStart"/>
      <w:r>
        <w:t>ProSe</w:t>
      </w:r>
      <w:proofErr w:type="spellEnd"/>
      <w:r>
        <w:t xml:space="preserve"> direct discovery procedure over PC5.</w:t>
      </w:r>
    </w:p>
    <w:p w14:paraId="4F0A23A5" w14:textId="77777777" w:rsidR="00162417" w:rsidRPr="00BA4B8C" w:rsidRDefault="00162417" w:rsidP="001624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2.</w:t>
      </w:r>
      <w:r>
        <w:rPr>
          <w:rFonts w:ascii="Arial" w:hAnsi="Arial"/>
          <w:sz w:val="36"/>
        </w:rPr>
        <w:tab/>
        <w:t>Discussion</w:t>
      </w:r>
    </w:p>
    <w:p w14:paraId="53064336" w14:textId="77777777" w:rsidR="00162417" w:rsidRPr="00332610" w:rsidRDefault="00162417" w:rsidP="00162417">
      <w:pPr>
        <w:rPr>
          <w:lang w:val="en-US"/>
        </w:rPr>
      </w:pPr>
      <w:r>
        <w:rPr>
          <w:lang w:val="en-US"/>
        </w:rPr>
        <w:t xml:space="preserve">There are two models defined for 5G </w:t>
      </w:r>
      <w:proofErr w:type="spellStart"/>
      <w:r>
        <w:rPr>
          <w:lang w:val="en-US"/>
        </w:rPr>
        <w:t>ProSe</w:t>
      </w:r>
      <w:proofErr w:type="spellEnd"/>
      <w:r>
        <w:rPr>
          <w:lang w:val="en-US"/>
        </w:rPr>
        <w:t xml:space="preserve"> direct discovery; model A and mode B. </w:t>
      </w:r>
      <w:r>
        <w:t>The model A uses a single discovery protocol message (announcement) while the model B uses two discovery protocol messages (solicitation and response).</w:t>
      </w:r>
    </w:p>
    <w:p w14:paraId="324D5964" w14:textId="77777777" w:rsidR="00162417" w:rsidRDefault="00162417" w:rsidP="00162417"/>
    <w:p w14:paraId="5C6B24F2" w14:textId="77777777" w:rsidR="00162417" w:rsidRDefault="00162417" w:rsidP="00162417">
      <w:r>
        <w:t xml:space="preserve">For model A, the initiating UE </w:t>
      </w:r>
      <w:r w:rsidRPr="00807F67">
        <w:rPr>
          <w:b/>
          <w:bCs/>
          <w:u w:val="single"/>
        </w:rPr>
        <w:t>shall include</w:t>
      </w:r>
      <w:r>
        <w:t xml:space="preserve"> </w:t>
      </w:r>
      <w:proofErr w:type="spellStart"/>
      <w:r>
        <w:t>ProSe</w:t>
      </w:r>
      <w:proofErr w:type="spellEnd"/>
      <w:r>
        <w:t xml:space="preserve"> application code (in </w:t>
      </w:r>
      <w:r>
        <w:rPr>
          <w:rFonts w:eastAsia="宋体"/>
        </w:rPr>
        <w:t xml:space="preserve">open 5G </w:t>
      </w:r>
      <w:r>
        <w:rPr>
          <w:rFonts w:eastAsia="宋体"/>
          <w:noProof/>
        </w:rPr>
        <w:t>ProSe direct</w:t>
      </w:r>
      <w:r>
        <w:rPr>
          <w:rFonts w:eastAsia="宋体"/>
        </w:rPr>
        <w:t xml:space="preserve"> discovery</w:t>
      </w:r>
      <w:r>
        <w:t xml:space="preserve">) or </w:t>
      </w:r>
      <w:proofErr w:type="spellStart"/>
      <w:r>
        <w:t>ProSe</w:t>
      </w:r>
      <w:proofErr w:type="spellEnd"/>
      <w:r>
        <w:t xml:space="preserve"> restricted code (</w:t>
      </w:r>
      <w:r>
        <w:rPr>
          <w:rFonts w:eastAsia="宋体"/>
        </w:rPr>
        <w:t xml:space="preserve">in restricted 5G </w:t>
      </w:r>
      <w:r>
        <w:rPr>
          <w:rFonts w:eastAsia="宋体"/>
          <w:noProof/>
        </w:rPr>
        <w:t>ProSe direct</w:t>
      </w:r>
      <w:r>
        <w:rPr>
          <w:rFonts w:eastAsia="宋体"/>
        </w:rPr>
        <w:t xml:space="preserve"> discovery</w:t>
      </w:r>
      <w:r>
        <w:t>) for announcing</w:t>
      </w:r>
      <w:r>
        <w:rPr>
          <w:lang w:eastAsia="zh-CN"/>
        </w:rPr>
        <w:t xml:space="preserve">. For model B, </w:t>
      </w:r>
      <w:r>
        <w:t xml:space="preserve">the initiating UE </w:t>
      </w:r>
      <w:r w:rsidRPr="00807F67">
        <w:rPr>
          <w:b/>
          <w:bCs/>
          <w:u w:val="single"/>
        </w:rPr>
        <w:t>shall include</w:t>
      </w:r>
      <w:r w:rsidRPr="009B0B2B">
        <w:t xml:space="preserve"> </w:t>
      </w:r>
      <w:proofErr w:type="spellStart"/>
      <w:r w:rsidRPr="009B0B2B">
        <w:t>ProSe</w:t>
      </w:r>
      <w:proofErr w:type="spellEnd"/>
      <w:r w:rsidRPr="009B0B2B">
        <w:t xml:space="preserve"> query code</w:t>
      </w:r>
      <w:r>
        <w:t xml:space="preserve"> for solicitation (model B), and the discoverer UE should include </w:t>
      </w:r>
      <w:proofErr w:type="spellStart"/>
      <w:r w:rsidRPr="009B0B2B">
        <w:t>ProSe</w:t>
      </w:r>
      <w:proofErr w:type="spellEnd"/>
      <w:r w:rsidRPr="009B0B2B">
        <w:t xml:space="preserve"> </w:t>
      </w:r>
      <w:r>
        <w:t>response</w:t>
      </w:r>
      <w:r w:rsidRPr="009B0B2B">
        <w:t xml:space="preserve"> code</w:t>
      </w:r>
      <w:r>
        <w:t xml:space="preserve"> for responding.</w:t>
      </w:r>
    </w:p>
    <w:p w14:paraId="15754D08" w14:textId="77777777" w:rsidR="00162417" w:rsidRDefault="00162417" w:rsidP="00162417">
      <w:r>
        <w:t>See below:</w:t>
      </w:r>
    </w:p>
    <w:p w14:paraId="5018DBB6" w14:textId="77777777" w:rsidR="00162417" w:rsidRDefault="00162417" w:rsidP="00162417">
      <w:pPr>
        <w:rPr>
          <w:lang w:eastAsia="zh-CN"/>
        </w:rPr>
      </w:pPr>
    </w:p>
    <w:p w14:paraId="64B1AA9C" w14:textId="77777777" w:rsidR="00162417" w:rsidRPr="00865236" w:rsidRDefault="00162417" w:rsidP="00162417">
      <w:r>
        <w:t xml:space="preserve">Quote of clause </w:t>
      </w:r>
      <w:r w:rsidRPr="000E1E7D">
        <w:t>6.2.14.2.1.2</w:t>
      </w:r>
      <w:r>
        <w:t xml:space="preserve"> </w:t>
      </w:r>
      <w:r>
        <w:rPr>
          <w:rFonts w:hint="eastAsia"/>
          <w:lang w:eastAsia="zh-CN"/>
        </w:rPr>
        <w:t>(</w:t>
      </w:r>
      <w:r>
        <w:rPr>
          <w:lang w:eastAsia="zh-CN"/>
        </w:rPr>
        <w:t>A</w:t>
      </w:r>
      <w:r w:rsidRPr="000E1E7D">
        <w:rPr>
          <w:lang w:eastAsia="zh-CN"/>
        </w:rPr>
        <w:t>nnouncing UE procedure</w:t>
      </w:r>
      <w:r>
        <w:rPr>
          <w:lang w:eastAsia="zh-CN"/>
        </w:rPr>
        <w:t xml:space="preserve">) </w:t>
      </w:r>
      <w:r>
        <w:t>in 3GPP TS 24.554 [1]:</w:t>
      </w:r>
    </w:p>
    <w:p w14:paraId="0EEB062E" w14:textId="77777777" w:rsidR="00162417" w:rsidRPr="000E1E7D" w:rsidRDefault="00162417" w:rsidP="00162417">
      <w:pPr>
        <w:spacing w:after="180"/>
        <w:ind w:left="568" w:hanging="284"/>
        <w:rPr>
          <w:i/>
          <w:iCs/>
        </w:rPr>
      </w:pPr>
      <w:r w:rsidRPr="000E1E7D">
        <w:rPr>
          <w:i/>
          <w:iCs/>
          <w:lang w:eastAsia="zh-CN"/>
        </w:rPr>
        <w:t>c</w:t>
      </w:r>
      <w:r w:rsidRPr="000E1E7D">
        <w:rPr>
          <w:i/>
          <w:iCs/>
        </w:rPr>
        <w:t>)</w:t>
      </w:r>
      <w:r w:rsidRPr="000E1E7D">
        <w:rPr>
          <w:i/>
          <w:iCs/>
        </w:rPr>
        <w:tab/>
        <w:t xml:space="preserve">shall generate a PROSE PC5 DISCOVERY message for 5G </w:t>
      </w:r>
      <w:proofErr w:type="spellStart"/>
      <w:r w:rsidRPr="000E1E7D">
        <w:rPr>
          <w:i/>
          <w:iCs/>
        </w:rPr>
        <w:t>ProSe</w:t>
      </w:r>
      <w:proofErr w:type="spellEnd"/>
      <w:r w:rsidRPr="000E1E7D">
        <w:rPr>
          <w:i/>
          <w:iCs/>
        </w:rPr>
        <w:t xml:space="preserve"> direct discovery announcement if the resulting UTC-based counter is within the max offset of the time shown by the clock used for </w:t>
      </w:r>
      <w:proofErr w:type="spellStart"/>
      <w:r w:rsidRPr="000E1E7D">
        <w:rPr>
          <w:i/>
          <w:iCs/>
        </w:rPr>
        <w:t>ProSe</w:t>
      </w:r>
      <w:proofErr w:type="spellEnd"/>
      <w:r w:rsidRPr="000E1E7D">
        <w:rPr>
          <w:i/>
          <w:iCs/>
        </w:rPr>
        <w:t xml:space="preserve"> by the UE and if the timer T5060 or T5062 does not expire. In the </w:t>
      </w:r>
      <w:bookmarkStart w:id="1" w:name="_Hlk69839068"/>
      <w:r w:rsidRPr="000E1E7D">
        <w:rPr>
          <w:i/>
          <w:iCs/>
        </w:rPr>
        <w:t>PROSE PC5 DISCOVERY message</w:t>
      </w:r>
      <w:bookmarkEnd w:id="1"/>
      <w:r w:rsidRPr="000E1E7D">
        <w:rPr>
          <w:i/>
          <w:iCs/>
        </w:rPr>
        <w:t xml:space="preserve"> for direct discovery announcement, the UE:</w:t>
      </w:r>
    </w:p>
    <w:p w14:paraId="6958CE94" w14:textId="77777777" w:rsidR="00162417" w:rsidRPr="000E1E7D" w:rsidRDefault="00162417" w:rsidP="00162417">
      <w:pPr>
        <w:spacing w:after="180"/>
        <w:ind w:left="851" w:hanging="284"/>
        <w:rPr>
          <w:i/>
          <w:iCs/>
        </w:rPr>
      </w:pPr>
      <w:r w:rsidRPr="000E1E7D">
        <w:rPr>
          <w:i/>
          <w:iCs/>
          <w:lang w:eastAsia="zh-CN"/>
        </w:rPr>
        <w:t>1)</w:t>
      </w:r>
      <w:r w:rsidRPr="000E1E7D">
        <w:rPr>
          <w:i/>
          <w:iCs/>
          <w:lang w:eastAsia="zh-CN"/>
        </w:rPr>
        <w:tab/>
        <w:t xml:space="preserve">shall set the </w:t>
      </w:r>
      <w:proofErr w:type="spellStart"/>
      <w:r w:rsidRPr="000E1E7D">
        <w:rPr>
          <w:i/>
          <w:iCs/>
        </w:rPr>
        <w:t>ProSe</w:t>
      </w:r>
      <w:proofErr w:type="spellEnd"/>
      <w:r w:rsidRPr="000E1E7D">
        <w:rPr>
          <w:i/>
          <w:iCs/>
        </w:rPr>
        <w:t xml:space="preserve"> direct discovery PC5 message type parameter </w:t>
      </w:r>
      <w:r w:rsidRPr="000E1E7D">
        <w:rPr>
          <w:i/>
          <w:iCs/>
          <w:lang w:eastAsia="zh-CN"/>
        </w:rPr>
        <w:t>as</w:t>
      </w:r>
      <w:r w:rsidRPr="000E1E7D">
        <w:rPr>
          <w:i/>
          <w:iCs/>
        </w:rPr>
        <w:t xml:space="preserve"> specified in table 10.2.1.1 or table 10.2.1.2;</w:t>
      </w:r>
    </w:p>
    <w:p w14:paraId="0EF9E2A1" w14:textId="77777777" w:rsidR="00162417" w:rsidRPr="000E1E7D" w:rsidRDefault="00162417" w:rsidP="00162417">
      <w:pPr>
        <w:spacing w:after="180"/>
        <w:ind w:left="851" w:hanging="284"/>
        <w:rPr>
          <w:i/>
          <w:iCs/>
        </w:rPr>
      </w:pPr>
      <w:bookmarkStart w:id="2" w:name="_Hlk69825079"/>
      <w:r w:rsidRPr="000E1E7D">
        <w:rPr>
          <w:i/>
          <w:iCs/>
          <w:highlight w:val="yellow"/>
        </w:rPr>
        <w:t>2)</w:t>
      </w:r>
      <w:r w:rsidRPr="000E1E7D">
        <w:rPr>
          <w:i/>
          <w:iCs/>
          <w:highlight w:val="yellow"/>
        </w:rPr>
        <w:tab/>
      </w:r>
      <w:bookmarkStart w:id="3" w:name="_Hlk69826652"/>
      <w:r w:rsidRPr="000E1E7D">
        <w:rPr>
          <w:i/>
          <w:iCs/>
          <w:highlight w:val="yellow"/>
        </w:rPr>
        <w:t xml:space="preserve">shall include either </w:t>
      </w:r>
      <w:proofErr w:type="spellStart"/>
      <w:r w:rsidRPr="000E1E7D">
        <w:rPr>
          <w:i/>
          <w:iCs/>
          <w:highlight w:val="yellow"/>
        </w:rPr>
        <w:t>ProSe</w:t>
      </w:r>
      <w:proofErr w:type="spellEnd"/>
      <w:r w:rsidRPr="000E1E7D">
        <w:rPr>
          <w:i/>
          <w:iCs/>
          <w:highlight w:val="yellow"/>
        </w:rPr>
        <w:t xml:space="preserve"> </w:t>
      </w:r>
      <w:bookmarkEnd w:id="3"/>
      <w:r w:rsidRPr="000E1E7D">
        <w:rPr>
          <w:i/>
          <w:iCs/>
          <w:highlight w:val="yellow"/>
        </w:rPr>
        <w:t xml:space="preserve">application code or </w:t>
      </w:r>
      <w:proofErr w:type="spellStart"/>
      <w:r w:rsidRPr="000E1E7D">
        <w:rPr>
          <w:i/>
          <w:iCs/>
          <w:highlight w:val="yellow"/>
        </w:rPr>
        <w:t>ProSe</w:t>
      </w:r>
      <w:proofErr w:type="spellEnd"/>
      <w:r w:rsidRPr="000E1E7D">
        <w:rPr>
          <w:i/>
          <w:iCs/>
          <w:highlight w:val="yellow"/>
        </w:rPr>
        <w:t xml:space="preserve"> restricted code;</w:t>
      </w:r>
    </w:p>
    <w:bookmarkEnd w:id="2"/>
    <w:p w14:paraId="2377EC51" w14:textId="77777777" w:rsidR="00162417" w:rsidRPr="000E1E7D" w:rsidRDefault="00162417" w:rsidP="00162417">
      <w:pPr>
        <w:spacing w:after="180"/>
        <w:ind w:left="851" w:hanging="284"/>
        <w:rPr>
          <w:lang w:eastAsia="zh-CN"/>
        </w:rPr>
      </w:pPr>
      <w:r>
        <w:rPr>
          <w:lang w:eastAsia="zh-CN"/>
        </w:rPr>
        <w:t>[…]</w:t>
      </w:r>
    </w:p>
    <w:p w14:paraId="4AB1B13F" w14:textId="77777777" w:rsidR="00162417" w:rsidRPr="00865236" w:rsidRDefault="00162417" w:rsidP="00162417">
      <w:r>
        <w:t xml:space="preserve">Quote of clause </w:t>
      </w:r>
      <w:r w:rsidRPr="000E1E7D">
        <w:t>6.2.14.2.2.2</w:t>
      </w:r>
      <w:r>
        <w:t xml:space="preserve"> (</w:t>
      </w:r>
      <w:r w:rsidRPr="000E1E7D">
        <w:t>Discoverer UE procedure</w:t>
      </w:r>
      <w:r>
        <w:t>) in 3GPP TS 24.554 [1]:</w:t>
      </w:r>
    </w:p>
    <w:p w14:paraId="1DE9A537" w14:textId="77777777" w:rsidR="00162417" w:rsidRPr="000E1E7D" w:rsidRDefault="00162417" w:rsidP="00162417">
      <w:pPr>
        <w:spacing w:after="180"/>
        <w:ind w:left="568" w:hanging="284"/>
        <w:rPr>
          <w:i/>
          <w:iCs/>
        </w:rPr>
      </w:pPr>
      <w:r w:rsidRPr="000E1E7D">
        <w:rPr>
          <w:i/>
          <w:iCs/>
        </w:rPr>
        <w:t>c)</w:t>
      </w:r>
      <w:r w:rsidRPr="000E1E7D">
        <w:rPr>
          <w:i/>
          <w:iCs/>
        </w:rPr>
        <w:tab/>
        <w:t xml:space="preserve">shall generate a PROSE PC5 DISCOVERY message for 5G </w:t>
      </w:r>
      <w:proofErr w:type="spellStart"/>
      <w:r w:rsidRPr="000E1E7D">
        <w:rPr>
          <w:i/>
          <w:iCs/>
        </w:rPr>
        <w:t>ProSe</w:t>
      </w:r>
      <w:proofErr w:type="spellEnd"/>
      <w:r w:rsidRPr="000E1E7D">
        <w:rPr>
          <w:i/>
          <w:iCs/>
        </w:rPr>
        <w:t xml:space="preserve"> direct discovery solicitation. In the PROSE PC5 DISCOVERY message for 5G </w:t>
      </w:r>
      <w:proofErr w:type="spellStart"/>
      <w:r w:rsidRPr="000E1E7D">
        <w:rPr>
          <w:i/>
          <w:iCs/>
        </w:rPr>
        <w:t>ProSe</w:t>
      </w:r>
      <w:proofErr w:type="spellEnd"/>
      <w:r w:rsidRPr="000E1E7D">
        <w:rPr>
          <w:i/>
          <w:iCs/>
        </w:rPr>
        <w:t xml:space="preserve"> direct discovery solicitation, the UE:</w:t>
      </w:r>
    </w:p>
    <w:p w14:paraId="2773F4F7" w14:textId="77777777" w:rsidR="00162417" w:rsidRPr="000E1E7D" w:rsidRDefault="00162417" w:rsidP="00162417">
      <w:pPr>
        <w:spacing w:after="180"/>
        <w:ind w:left="851" w:hanging="284"/>
        <w:rPr>
          <w:i/>
          <w:iCs/>
        </w:rPr>
      </w:pPr>
      <w:r w:rsidRPr="000E1E7D">
        <w:rPr>
          <w:i/>
          <w:iCs/>
        </w:rPr>
        <w:t>1)</w:t>
      </w:r>
      <w:r w:rsidRPr="000E1E7D">
        <w:rPr>
          <w:i/>
          <w:iCs/>
        </w:rPr>
        <w:tab/>
        <w:t xml:space="preserve">shall set the </w:t>
      </w:r>
      <w:proofErr w:type="spellStart"/>
      <w:r w:rsidRPr="000E1E7D">
        <w:rPr>
          <w:i/>
          <w:iCs/>
        </w:rPr>
        <w:t>ProSe</w:t>
      </w:r>
      <w:proofErr w:type="spellEnd"/>
      <w:r w:rsidRPr="000E1E7D">
        <w:rPr>
          <w:i/>
          <w:iCs/>
        </w:rPr>
        <w:t xml:space="preserve"> direct discovery PC5 message type parameter </w:t>
      </w:r>
      <w:r w:rsidRPr="000E1E7D">
        <w:rPr>
          <w:i/>
          <w:iCs/>
          <w:lang w:eastAsia="zh-CN"/>
        </w:rPr>
        <w:t>as</w:t>
      </w:r>
      <w:r w:rsidRPr="000E1E7D">
        <w:rPr>
          <w:i/>
          <w:iCs/>
        </w:rPr>
        <w:t xml:space="preserve"> specified in table 10.2.1.3;</w:t>
      </w:r>
    </w:p>
    <w:p w14:paraId="2689743C" w14:textId="77777777" w:rsidR="00162417" w:rsidRDefault="00162417" w:rsidP="00162417">
      <w:pPr>
        <w:spacing w:after="180"/>
        <w:ind w:left="851" w:hanging="284"/>
        <w:rPr>
          <w:i/>
          <w:iCs/>
          <w:lang w:eastAsia="zh-CN"/>
        </w:rPr>
      </w:pPr>
      <w:r w:rsidRPr="000E1E7D">
        <w:rPr>
          <w:i/>
          <w:iCs/>
          <w:highlight w:val="yellow"/>
          <w:lang w:eastAsia="zh-CN"/>
        </w:rPr>
        <w:t>2)</w:t>
      </w:r>
      <w:r w:rsidRPr="000E1E7D">
        <w:rPr>
          <w:i/>
          <w:iCs/>
          <w:highlight w:val="yellow"/>
          <w:lang w:eastAsia="zh-CN"/>
        </w:rPr>
        <w:tab/>
        <w:t xml:space="preserve">shall include </w:t>
      </w:r>
      <w:bookmarkStart w:id="4" w:name="_Hlk97627577"/>
      <w:proofErr w:type="spellStart"/>
      <w:r w:rsidRPr="000E1E7D">
        <w:rPr>
          <w:i/>
          <w:iCs/>
          <w:highlight w:val="yellow"/>
          <w:lang w:eastAsia="zh-CN"/>
        </w:rPr>
        <w:t>ProSe</w:t>
      </w:r>
      <w:proofErr w:type="spellEnd"/>
      <w:r w:rsidRPr="000E1E7D">
        <w:rPr>
          <w:i/>
          <w:iCs/>
          <w:highlight w:val="yellow"/>
          <w:lang w:eastAsia="zh-CN"/>
        </w:rPr>
        <w:t xml:space="preserve"> query code</w:t>
      </w:r>
      <w:bookmarkEnd w:id="4"/>
      <w:r w:rsidRPr="000E1E7D">
        <w:rPr>
          <w:i/>
          <w:iCs/>
          <w:highlight w:val="yellow"/>
          <w:lang w:eastAsia="zh-CN"/>
        </w:rPr>
        <w:t>;</w:t>
      </w:r>
    </w:p>
    <w:p w14:paraId="023CE6BC" w14:textId="77777777" w:rsidR="00162417" w:rsidRDefault="00162417" w:rsidP="00162417">
      <w:pPr>
        <w:spacing w:after="180"/>
        <w:ind w:left="851" w:hanging="284"/>
        <w:rPr>
          <w:lang w:eastAsia="zh-CN"/>
        </w:rPr>
      </w:pPr>
      <w:r w:rsidRPr="009B0B2B">
        <w:rPr>
          <w:rFonts w:hint="eastAsia"/>
          <w:lang w:eastAsia="zh-CN"/>
        </w:rPr>
        <w:t>[</w:t>
      </w:r>
      <w:r w:rsidRPr="009B0B2B">
        <w:rPr>
          <w:lang w:eastAsia="zh-CN"/>
        </w:rPr>
        <w:t>…]</w:t>
      </w:r>
    </w:p>
    <w:p w14:paraId="756C71F7" w14:textId="158E69AF" w:rsidR="00162417" w:rsidRPr="00D22885" w:rsidRDefault="00162417" w:rsidP="00162417">
      <w:pPr>
        <w:rPr>
          <w:u w:val="single"/>
        </w:rPr>
      </w:pPr>
      <w:r w:rsidRPr="00D22885">
        <w:rPr>
          <w:u w:val="single"/>
          <w:lang w:val="en-US" w:eastAsia="zh-CN"/>
        </w:rPr>
        <w:t xml:space="preserve">For the convenience of discussion, the rest of this paper will use </w:t>
      </w:r>
      <w:r w:rsidRPr="00480A97">
        <w:rPr>
          <w:b/>
          <w:bCs/>
          <w:i/>
          <w:iCs/>
          <w:u w:val="single"/>
          <w:lang w:val="en-US" w:eastAsia="zh-CN"/>
        </w:rPr>
        <w:t>direct discovery code</w:t>
      </w:r>
      <w:r w:rsidRPr="00D22885">
        <w:rPr>
          <w:u w:val="single"/>
          <w:lang w:val="en-US" w:eastAsia="zh-CN"/>
        </w:rPr>
        <w:t xml:space="preserve"> to represent one or more of the following codes for direct discovery over PC5: </w:t>
      </w:r>
      <w:proofErr w:type="spellStart"/>
      <w:r w:rsidRPr="00D22885">
        <w:rPr>
          <w:u w:val="single"/>
        </w:rPr>
        <w:t>ProSe</w:t>
      </w:r>
      <w:proofErr w:type="spellEnd"/>
      <w:r w:rsidRPr="00D22885">
        <w:rPr>
          <w:u w:val="single"/>
        </w:rPr>
        <w:t xml:space="preserve"> application code, </w:t>
      </w:r>
      <w:proofErr w:type="spellStart"/>
      <w:r w:rsidRPr="00D22885">
        <w:rPr>
          <w:u w:val="single"/>
        </w:rPr>
        <w:t>ProSe</w:t>
      </w:r>
      <w:proofErr w:type="spellEnd"/>
      <w:r w:rsidRPr="00D22885">
        <w:rPr>
          <w:u w:val="single"/>
        </w:rPr>
        <w:t xml:space="preserve"> restricted code, </w:t>
      </w:r>
      <w:proofErr w:type="spellStart"/>
      <w:r w:rsidRPr="00D22885">
        <w:rPr>
          <w:u w:val="single"/>
        </w:rPr>
        <w:t>ProSe</w:t>
      </w:r>
      <w:proofErr w:type="spellEnd"/>
      <w:r w:rsidRPr="00D22885">
        <w:rPr>
          <w:u w:val="single"/>
        </w:rPr>
        <w:t xml:space="preserve"> query code, or </w:t>
      </w:r>
      <w:proofErr w:type="spellStart"/>
      <w:r w:rsidRPr="00D22885">
        <w:rPr>
          <w:u w:val="single"/>
        </w:rPr>
        <w:t>ProSe</w:t>
      </w:r>
      <w:proofErr w:type="spellEnd"/>
      <w:r w:rsidRPr="00D22885">
        <w:rPr>
          <w:u w:val="single"/>
        </w:rPr>
        <w:t xml:space="preserve"> response code.</w:t>
      </w:r>
    </w:p>
    <w:p w14:paraId="5C5D0F5C" w14:textId="77777777" w:rsidR="00162417" w:rsidRPr="000A6D1F" w:rsidRDefault="00162417" w:rsidP="00162417">
      <w:pPr>
        <w:rPr>
          <w:lang w:eastAsia="zh-CN"/>
        </w:rPr>
      </w:pPr>
    </w:p>
    <w:p w14:paraId="79232C49" w14:textId="407A77E7" w:rsidR="00162417" w:rsidRPr="00423E53" w:rsidRDefault="00162417" w:rsidP="00162417">
      <w:pPr>
        <w:rPr>
          <w:lang w:val="en-US"/>
        </w:rPr>
      </w:pPr>
      <w:r>
        <w:rPr>
          <w:lang w:val="en-US"/>
        </w:rPr>
        <w:lastRenderedPageBreak/>
        <w:t xml:space="preserve">To </w:t>
      </w:r>
      <w:r>
        <w:t>obtain one or more</w:t>
      </w:r>
      <w:r>
        <w:rPr>
          <w:lang w:val="en-US"/>
        </w:rPr>
        <w:t xml:space="preserve"> </w:t>
      </w:r>
      <w:r>
        <w:t xml:space="preserve">direct discovery code(s), </w:t>
      </w:r>
      <w:r>
        <w:rPr>
          <w:lang w:eastAsia="zh-CN"/>
        </w:rPr>
        <w:t xml:space="preserve">the UE shall initiate </w:t>
      </w:r>
      <w:r>
        <w:t xml:space="preserve">announce request procedure, </w:t>
      </w:r>
      <w:proofErr w:type="spellStart"/>
      <w:r>
        <w:rPr>
          <w:lang w:val="en-US"/>
        </w:rPr>
        <w:t>discoveree</w:t>
      </w:r>
      <w:proofErr w:type="spellEnd"/>
      <w:r>
        <w:rPr>
          <w:lang w:val="en-US"/>
        </w:rPr>
        <w:t xml:space="preserve"> request procedure, </w:t>
      </w:r>
      <w:r>
        <w:t>or</w:t>
      </w:r>
      <w:r>
        <w:rPr>
          <w:lang w:eastAsia="zh-CN"/>
        </w:rPr>
        <w:t xml:space="preserve"> </w:t>
      </w:r>
      <w:r>
        <w:rPr>
          <w:lang w:val="en-US"/>
        </w:rPr>
        <w:t xml:space="preserve">discoverer request procedure </w:t>
      </w:r>
      <w:r>
        <w:rPr>
          <w:lang w:eastAsia="zh-CN"/>
        </w:rPr>
        <w:t xml:space="preserve">as defined in clause </w:t>
      </w:r>
      <w:r>
        <w:rPr>
          <w:lang w:val="en-US"/>
        </w:rPr>
        <w:t>6.2 of TS 24.554 [1] to interact with 5G DDNMF.</w:t>
      </w:r>
      <w:r>
        <w:rPr>
          <w:rFonts w:hint="eastAsia"/>
          <w:lang w:val="en-US" w:eastAsia="zh-CN"/>
        </w:rPr>
        <w:t xml:space="preserve"> </w:t>
      </w:r>
      <w:r>
        <w:t>However, there are some s</w:t>
      </w:r>
      <w:r w:rsidRPr="000A6D1F">
        <w:t>cenario</w:t>
      </w:r>
      <w:r>
        <w:t>s</w:t>
      </w:r>
      <w:r w:rsidRPr="000A6D1F">
        <w:t xml:space="preserve"> </w:t>
      </w:r>
      <w:r w:rsidR="001A4993">
        <w:rPr>
          <w:rFonts w:hint="eastAsia"/>
          <w:lang w:eastAsia="zh-CN"/>
        </w:rPr>
        <w:t>that</w:t>
      </w:r>
      <w:r>
        <w:t xml:space="preserve"> </w:t>
      </w:r>
      <w:r w:rsidRPr="003848BF">
        <w:t>the UE fail</w:t>
      </w:r>
      <w:r>
        <w:t>s</w:t>
      </w:r>
      <w:r w:rsidRPr="003848BF">
        <w:t xml:space="preserve"> to</w:t>
      </w:r>
      <w:r>
        <w:t xml:space="preserve"> obtain direct discovery code(s).</w:t>
      </w:r>
    </w:p>
    <w:p w14:paraId="5566F3FD" w14:textId="77777777" w:rsidR="00162417" w:rsidRPr="00D6277C" w:rsidRDefault="00162417" w:rsidP="00162417"/>
    <w:p w14:paraId="69AB1A55" w14:textId="77777777" w:rsidR="00162417" w:rsidRPr="00865236" w:rsidRDefault="00162417" w:rsidP="00162417">
      <w:pPr>
        <w:rPr>
          <w:b/>
          <w:bCs/>
          <w:lang w:eastAsia="zh-CN"/>
        </w:rPr>
      </w:pPr>
      <w:r w:rsidRPr="00EC6164">
        <w:rPr>
          <w:b/>
          <w:bCs/>
        </w:rPr>
        <w:t>Scenario</w:t>
      </w:r>
      <w:r>
        <w:t xml:space="preserve"> </w:t>
      </w:r>
      <w:r>
        <w:rPr>
          <w:b/>
          <w:bCs/>
          <w:lang w:eastAsia="zh-CN"/>
        </w:rPr>
        <w:t>A</w:t>
      </w:r>
      <w:r w:rsidRPr="00865236">
        <w:rPr>
          <w:b/>
          <w:bCs/>
          <w:lang w:eastAsia="zh-CN"/>
        </w:rPr>
        <w:t xml:space="preserve">): The initiating UE failed to obtain </w:t>
      </w:r>
      <w:r>
        <w:rPr>
          <w:b/>
          <w:bCs/>
        </w:rPr>
        <w:t>direct discovery code when losing NG-RAN coverage</w:t>
      </w:r>
    </w:p>
    <w:p w14:paraId="641E1E85" w14:textId="77777777" w:rsidR="00162417" w:rsidRPr="00640594" w:rsidRDefault="00162417" w:rsidP="00162417"/>
    <w:p w14:paraId="7285C6E1" w14:textId="77777777" w:rsidR="00162417" w:rsidRDefault="00162417" w:rsidP="00162417">
      <w:pPr>
        <w:rPr>
          <w:lang w:eastAsia="zh-CN"/>
        </w:rPr>
      </w:pPr>
      <w:r>
        <w:rPr>
          <w:lang w:eastAsia="zh-CN"/>
        </w:rPr>
        <w:t xml:space="preserve">TS 24.554 has specified that if the transmission of </w:t>
      </w:r>
      <w:r w:rsidRPr="00FF1F13">
        <w:t xml:space="preserve">DISCOVERY_REQUEST message is </w:t>
      </w:r>
      <w:r>
        <w:t xml:space="preserve">failed or the UE does not successfully receive any response from DDNMF, the UE should restart </w:t>
      </w:r>
      <w:proofErr w:type="gramStart"/>
      <w:r>
        <w:t>e.g.</w:t>
      </w:r>
      <w:proofErr w:type="gramEnd"/>
      <w:r>
        <w:t xml:space="preserve"> the announce request procedure:</w:t>
      </w:r>
    </w:p>
    <w:p w14:paraId="112B9B87" w14:textId="77777777" w:rsidR="00162417" w:rsidRDefault="00162417" w:rsidP="00162417">
      <w:pPr>
        <w:rPr>
          <w:lang w:eastAsia="zh-CN"/>
        </w:rPr>
      </w:pPr>
    </w:p>
    <w:p w14:paraId="50FA5233" w14:textId="77777777" w:rsidR="00162417" w:rsidRPr="00865236" w:rsidRDefault="00162417" w:rsidP="00162417">
      <w:r>
        <w:t>Quote of clause 6.2.3.6.2 in 3GPP TS 24.554 [1]:</w:t>
      </w:r>
    </w:p>
    <w:p w14:paraId="2E30454C" w14:textId="77777777" w:rsidR="00162417" w:rsidRPr="00FF1F13" w:rsidRDefault="00162417" w:rsidP="00162417">
      <w:pPr>
        <w:spacing w:after="180"/>
        <w:rPr>
          <w:i/>
          <w:iCs/>
          <w:lang w:eastAsia="zh-CN"/>
        </w:rPr>
      </w:pPr>
      <w:r w:rsidRPr="00FF1F13">
        <w:rPr>
          <w:i/>
          <w:iCs/>
          <w:lang w:eastAsia="zh-CN"/>
        </w:rPr>
        <w:t>The following abnormal cases can be identified:</w:t>
      </w:r>
    </w:p>
    <w:p w14:paraId="0CDF3520" w14:textId="77777777" w:rsidR="00162417" w:rsidRPr="00FF1F13" w:rsidRDefault="00162417" w:rsidP="00162417">
      <w:pPr>
        <w:spacing w:after="180"/>
        <w:ind w:left="568" w:hanging="284"/>
        <w:rPr>
          <w:i/>
          <w:iCs/>
          <w:lang w:eastAsia="x-none"/>
        </w:rPr>
      </w:pPr>
      <w:r w:rsidRPr="00FF1F13">
        <w:rPr>
          <w:i/>
          <w:iCs/>
        </w:rPr>
        <w:t>a)</w:t>
      </w:r>
      <w:r w:rsidRPr="00FF1F13">
        <w:rPr>
          <w:i/>
          <w:iCs/>
        </w:rPr>
        <w:tab/>
        <w:t>Indication from the transport layer of transmission failure of DISCOVERY_REQUEST message (e.g., after TCP retransmission timeout)</w:t>
      </w:r>
    </w:p>
    <w:p w14:paraId="6A05CF29" w14:textId="77777777" w:rsidR="00162417" w:rsidRPr="00FF1F13" w:rsidRDefault="00162417" w:rsidP="00162417">
      <w:pPr>
        <w:spacing w:after="180"/>
        <w:ind w:left="568" w:hanging="284"/>
        <w:rPr>
          <w:i/>
          <w:iCs/>
        </w:rPr>
      </w:pPr>
      <w:r w:rsidRPr="00FF1F13">
        <w:rPr>
          <w:i/>
          <w:iCs/>
        </w:rPr>
        <w:tab/>
      </w:r>
      <w:r w:rsidRPr="00FF1F13">
        <w:rPr>
          <w:i/>
          <w:iCs/>
          <w:highlight w:val="yellow"/>
        </w:rPr>
        <w:t>The UE shall close the existing secure connection to the 5G DDNMF, establish a new secure connection and then restart the announce request procedure.</w:t>
      </w:r>
    </w:p>
    <w:p w14:paraId="7BE93D1F" w14:textId="77777777" w:rsidR="00162417" w:rsidRPr="00FF1F13" w:rsidRDefault="00162417" w:rsidP="00162417">
      <w:pPr>
        <w:spacing w:after="180"/>
        <w:ind w:left="568" w:hanging="284"/>
        <w:rPr>
          <w:i/>
          <w:iCs/>
        </w:rPr>
      </w:pPr>
      <w:r w:rsidRPr="00FF1F13">
        <w:rPr>
          <w:i/>
          <w:iCs/>
        </w:rPr>
        <w:t>b)</w:t>
      </w:r>
      <w:r w:rsidRPr="00FF1F13">
        <w:rPr>
          <w:i/>
          <w:iCs/>
        </w:rPr>
        <w:tab/>
        <w:t>No response from the 5G DDNMF after the DISCOVERY_REQUEST message has been successfully delivered (e.g., TCP ACK has been received for the DISCOVERY_REQUEST message)</w:t>
      </w:r>
    </w:p>
    <w:p w14:paraId="3DDAB750" w14:textId="77777777" w:rsidR="00162417" w:rsidRPr="00FF1F13" w:rsidRDefault="00162417" w:rsidP="00162417">
      <w:pPr>
        <w:spacing w:after="180"/>
        <w:ind w:left="568" w:hanging="284"/>
        <w:rPr>
          <w:i/>
          <w:iCs/>
        </w:rPr>
      </w:pPr>
      <w:r w:rsidRPr="00FF1F13">
        <w:rPr>
          <w:i/>
          <w:iCs/>
        </w:rPr>
        <w:tab/>
      </w:r>
      <w:r w:rsidRPr="00FF1F13">
        <w:rPr>
          <w:i/>
          <w:iCs/>
          <w:highlight w:val="yellow"/>
        </w:rPr>
        <w:t>The UE shall retransmit the DISCOVERY_REQUEST message</w:t>
      </w:r>
      <w:r w:rsidRPr="00FF1F13">
        <w:rPr>
          <w:i/>
          <w:iCs/>
        </w:rPr>
        <w:t>.</w:t>
      </w:r>
    </w:p>
    <w:p w14:paraId="0AB74504" w14:textId="77777777" w:rsidR="00162417" w:rsidRPr="00FF1F13" w:rsidRDefault="00162417" w:rsidP="00162417">
      <w:pPr>
        <w:keepLines/>
        <w:spacing w:after="180"/>
        <w:ind w:left="1135" w:hanging="851"/>
        <w:rPr>
          <w:i/>
          <w:iCs/>
        </w:rPr>
      </w:pPr>
      <w:r w:rsidRPr="00FF1F13">
        <w:rPr>
          <w:i/>
          <w:iCs/>
        </w:rPr>
        <w:t>NOTE:</w:t>
      </w:r>
      <w:r w:rsidRPr="00FF1F13">
        <w:rPr>
          <w:i/>
          <w:iCs/>
        </w:rPr>
        <w:tab/>
        <w:t>The timer to trigger retransmission and the maximum number of allowed retransmissions are UE implementation specific.</w:t>
      </w:r>
    </w:p>
    <w:p w14:paraId="33DF72D6" w14:textId="77777777" w:rsidR="00162417" w:rsidRDefault="00162417" w:rsidP="00162417">
      <w:pPr>
        <w:ind w:firstLineChars="150" w:firstLine="300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…]</w:t>
      </w:r>
    </w:p>
    <w:p w14:paraId="1E45410E" w14:textId="77777777" w:rsidR="00162417" w:rsidRDefault="00162417" w:rsidP="00162417">
      <w:pPr>
        <w:rPr>
          <w:lang w:eastAsia="zh-CN"/>
        </w:rPr>
      </w:pPr>
      <w:r>
        <w:rPr>
          <w:lang w:eastAsia="zh-CN"/>
        </w:rPr>
        <w:t xml:space="preserve">However, stage-2 spec TS 23.304 </w:t>
      </w:r>
      <w:r>
        <w:rPr>
          <w:rFonts w:hint="eastAsia"/>
          <w:lang w:eastAsia="zh-CN"/>
        </w:rPr>
        <w:t>[</w:t>
      </w:r>
      <w:r>
        <w:rPr>
          <w:lang w:eastAsia="zh-CN"/>
        </w:rPr>
        <w:t>2] states that:</w:t>
      </w:r>
    </w:p>
    <w:p w14:paraId="61DD6A3C" w14:textId="77777777" w:rsidR="00162417" w:rsidRPr="00CD7CD6" w:rsidRDefault="00162417" w:rsidP="00162417"/>
    <w:p w14:paraId="064169D3" w14:textId="77777777" w:rsidR="00162417" w:rsidRDefault="00162417" w:rsidP="00162417">
      <w:r>
        <w:t>Quote of clause 6.3.1.1 in 3GPP TS 23.304 [2]:</w:t>
      </w:r>
    </w:p>
    <w:p w14:paraId="168577F5" w14:textId="77777777" w:rsidR="00162417" w:rsidRPr="005A4169" w:rsidRDefault="00162417" w:rsidP="00162417">
      <w:pPr>
        <w:rPr>
          <w:rFonts w:eastAsia="宋体"/>
          <w:i/>
          <w:iCs/>
        </w:rPr>
      </w:pPr>
      <w:r w:rsidRPr="005A4169">
        <w:rPr>
          <w:rFonts w:eastAsia="宋体"/>
          <w:i/>
          <w:iCs/>
          <w:noProof/>
        </w:rPr>
        <w:t>ProSe</w:t>
      </w:r>
      <w:r w:rsidRPr="005A4169">
        <w:rPr>
          <w:rFonts w:eastAsia="宋体"/>
          <w:i/>
          <w:iCs/>
        </w:rPr>
        <w:t>-enabled</w:t>
      </w:r>
      <w:r w:rsidRPr="005A4169">
        <w:rPr>
          <w:i/>
          <w:iCs/>
        </w:rPr>
        <w:t xml:space="preserve"> </w:t>
      </w:r>
      <w:r w:rsidRPr="005A4169">
        <w:rPr>
          <w:rFonts w:eastAsia="宋体"/>
          <w:i/>
          <w:iCs/>
        </w:rPr>
        <w:t xml:space="preserve">UEs which have obtained authorization to participate in 5G </w:t>
      </w:r>
      <w:r w:rsidRPr="005A4169">
        <w:rPr>
          <w:rFonts w:eastAsia="宋体"/>
          <w:i/>
          <w:iCs/>
          <w:noProof/>
        </w:rPr>
        <w:t>ProSe</w:t>
      </w:r>
      <w:r w:rsidRPr="005A4169">
        <w:rPr>
          <w:rFonts w:eastAsia="宋体"/>
          <w:i/>
          <w:iCs/>
        </w:rPr>
        <w:t xml:space="preserve"> Direct Discovery </w:t>
      </w:r>
      <w:r w:rsidRPr="00925EDA">
        <w:rPr>
          <w:rFonts w:eastAsia="宋体"/>
          <w:i/>
          <w:iCs/>
          <w:highlight w:val="yellow"/>
        </w:rPr>
        <w:t>shall not continue in</w:t>
      </w:r>
      <w:r w:rsidRPr="005A4169">
        <w:rPr>
          <w:rFonts w:eastAsia="宋体"/>
          <w:i/>
          <w:iCs/>
        </w:rPr>
        <w:t xml:space="preserve"> participating in 5G </w:t>
      </w:r>
      <w:r w:rsidRPr="005A4169">
        <w:rPr>
          <w:rFonts w:eastAsia="宋体"/>
          <w:i/>
          <w:iCs/>
          <w:noProof/>
        </w:rPr>
        <w:t>ProSe</w:t>
      </w:r>
      <w:r w:rsidRPr="005A4169">
        <w:rPr>
          <w:rFonts w:eastAsia="宋体"/>
          <w:i/>
          <w:iCs/>
        </w:rPr>
        <w:t xml:space="preserve"> Direct Discovery procedures over PC3a reference point defined in clause 6.3.1 </w:t>
      </w:r>
      <w:r w:rsidRPr="00865236">
        <w:rPr>
          <w:rFonts w:eastAsia="宋体"/>
          <w:i/>
          <w:iCs/>
          <w:highlight w:val="yellow"/>
        </w:rPr>
        <w:t>when they detect loss of NG-RAN coverage in the serving PLMN.</w:t>
      </w:r>
    </w:p>
    <w:p w14:paraId="19579D3D" w14:textId="77777777" w:rsidR="00162417" w:rsidRPr="00D41F22" w:rsidRDefault="00162417" w:rsidP="00162417">
      <w:pPr>
        <w:rPr>
          <w:lang w:eastAsia="zh-CN"/>
        </w:rPr>
      </w:pPr>
    </w:p>
    <w:p w14:paraId="5137FF95" w14:textId="77777777" w:rsidR="00162417" w:rsidRDefault="00162417" w:rsidP="00162417">
      <w:pPr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ccording to the specification above, in the following cases</w:t>
      </w:r>
      <w:r w:rsidRPr="004B276F">
        <w:rPr>
          <w:lang w:eastAsia="zh-CN"/>
        </w:rPr>
        <w:t xml:space="preserve"> </w:t>
      </w:r>
      <w:r>
        <w:rPr>
          <w:lang w:eastAsia="zh-CN"/>
        </w:rPr>
        <w:t>of</w:t>
      </w:r>
      <w:r w:rsidRPr="004B276F">
        <w:rPr>
          <w:lang w:eastAsia="zh-CN"/>
        </w:rPr>
        <w:t xml:space="preserve"> </w:t>
      </w:r>
      <w:r w:rsidRPr="004B276F">
        <w:t xml:space="preserve">Scenario </w:t>
      </w:r>
      <w:r w:rsidRPr="004B276F">
        <w:rPr>
          <w:lang w:eastAsia="zh-CN"/>
        </w:rPr>
        <w:t>A)</w:t>
      </w:r>
      <w:r>
        <w:rPr>
          <w:lang w:eastAsia="zh-CN"/>
        </w:rPr>
        <w:t xml:space="preserve">: </w:t>
      </w:r>
    </w:p>
    <w:p w14:paraId="6C54C979" w14:textId="77777777" w:rsidR="00162417" w:rsidRDefault="00162417" w:rsidP="00162417">
      <w:pPr>
        <w:rPr>
          <w:lang w:eastAsia="zh-CN"/>
        </w:rPr>
      </w:pPr>
      <w:r>
        <w:rPr>
          <w:lang w:eastAsia="zh-CN"/>
        </w:rPr>
        <w:t xml:space="preserve">(1) the UE has successfully initiated the </w:t>
      </w:r>
      <w:r w:rsidRPr="00A34CFF">
        <w:rPr>
          <w:lang w:eastAsia="zh-CN"/>
        </w:rPr>
        <w:t>DISCOVERY_REQUEST</w:t>
      </w:r>
      <w:r>
        <w:rPr>
          <w:lang w:eastAsia="zh-CN"/>
        </w:rPr>
        <w:t xml:space="preserve"> message but fails to receive the response message because the UE has lost</w:t>
      </w:r>
      <w:r w:rsidRPr="00A34CFF">
        <w:rPr>
          <w:lang w:eastAsia="zh-CN"/>
        </w:rPr>
        <w:t xml:space="preserve"> </w:t>
      </w:r>
      <w:r>
        <w:rPr>
          <w:lang w:eastAsia="zh-CN"/>
        </w:rPr>
        <w:t>the</w:t>
      </w:r>
      <w:r w:rsidRPr="00A34CFF">
        <w:rPr>
          <w:lang w:eastAsia="zh-CN"/>
        </w:rPr>
        <w:t xml:space="preserve"> NG-RAN coverage</w:t>
      </w:r>
      <w:r>
        <w:rPr>
          <w:lang w:eastAsia="zh-CN"/>
        </w:rPr>
        <w:t xml:space="preserve">; </w:t>
      </w:r>
    </w:p>
    <w:p w14:paraId="0BC218B4" w14:textId="77777777" w:rsidR="00162417" w:rsidRDefault="00162417" w:rsidP="00162417">
      <w:pPr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lang w:eastAsia="zh-CN"/>
        </w:rPr>
        <w:t xml:space="preserve">2) the UE has not successfully sent the </w:t>
      </w:r>
      <w:r w:rsidRPr="00A34CFF">
        <w:rPr>
          <w:lang w:eastAsia="zh-CN"/>
        </w:rPr>
        <w:t>DISCOVERY_REQUEST</w:t>
      </w:r>
      <w:r>
        <w:rPr>
          <w:lang w:eastAsia="zh-CN"/>
        </w:rPr>
        <w:t xml:space="preserve"> message because it is not</w:t>
      </w:r>
      <w:r w:rsidRPr="00A34CFF">
        <w:rPr>
          <w:lang w:eastAsia="zh-CN"/>
        </w:rPr>
        <w:t xml:space="preserve"> </w:t>
      </w:r>
      <w:r>
        <w:rPr>
          <w:lang w:eastAsia="zh-CN"/>
        </w:rPr>
        <w:t>in the</w:t>
      </w:r>
      <w:r w:rsidRPr="00A34CFF">
        <w:rPr>
          <w:lang w:eastAsia="zh-CN"/>
        </w:rPr>
        <w:t xml:space="preserve"> NG-RAN coverage</w:t>
      </w:r>
      <w:r>
        <w:rPr>
          <w:lang w:eastAsia="zh-CN"/>
        </w:rPr>
        <w:t>;</w:t>
      </w:r>
      <w:r w:rsidRPr="00E179BA">
        <w:rPr>
          <w:lang w:eastAsia="zh-CN"/>
        </w:rPr>
        <w:t xml:space="preserve"> </w:t>
      </w:r>
      <w:r>
        <w:rPr>
          <w:lang w:eastAsia="zh-CN"/>
        </w:rPr>
        <w:t>or</w:t>
      </w:r>
    </w:p>
    <w:p w14:paraId="303A5AAD" w14:textId="77777777" w:rsidR="00162417" w:rsidRDefault="00162417" w:rsidP="00162417">
      <w:pPr>
        <w:rPr>
          <w:lang w:eastAsia="zh-CN"/>
        </w:rPr>
      </w:pPr>
      <w:r>
        <w:rPr>
          <w:rFonts w:hint="eastAsia"/>
          <w:lang w:eastAsia="zh-CN"/>
        </w:rPr>
        <w:t>(</w:t>
      </w:r>
      <w:r>
        <w:rPr>
          <w:lang w:eastAsia="zh-CN"/>
        </w:rPr>
        <w:t xml:space="preserve">3) the UE has not successfully sent the </w:t>
      </w:r>
      <w:r w:rsidRPr="00A34CFF">
        <w:rPr>
          <w:lang w:eastAsia="zh-CN"/>
        </w:rPr>
        <w:t>DISCOVERY_REQUEST</w:t>
      </w:r>
      <w:r>
        <w:rPr>
          <w:lang w:eastAsia="zh-CN"/>
        </w:rPr>
        <w:t xml:space="preserve"> message due to any other reasons,</w:t>
      </w:r>
    </w:p>
    <w:p w14:paraId="49B57BE9" w14:textId="77777777" w:rsidR="00162417" w:rsidRDefault="00162417" w:rsidP="00162417">
      <w:pPr>
        <w:rPr>
          <w:lang w:eastAsia="zh-CN"/>
        </w:rPr>
      </w:pPr>
    </w:p>
    <w:p w14:paraId="525F640C" w14:textId="77777777" w:rsidR="00162417" w:rsidRDefault="00162417" w:rsidP="00162417">
      <w:pPr>
        <w:rPr>
          <w:lang w:eastAsia="zh-CN"/>
        </w:rPr>
      </w:pPr>
      <w:r>
        <w:rPr>
          <w:lang w:eastAsia="zh-CN"/>
        </w:rPr>
        <w:t xml:space="preserve">the UE will try a UE </w:t>
      </w:r>
      <w:r w:rsidRPr="00D8182F">
        <w:rPr>
          <w:lang w:eastAsia="zh-CN"/>
        </w:rPr>
        <w:t>implementation</w:t>
      </w:r>
      <w:r>
        <w:rPr>
          <w:lang w:eastAsia="zh-CN"/>
        </w:rPr>
        <w:t xml:space="preserve"> specific </w:t>
      </w:r>
      <w:r w:rsidRPr="00D8182F">
        <w:rPr>
          <w:lang w:eastAsia="zh-CN"/>
        </w:rPr>
        <w:t>maximum number of allowed retransmission</w:t>
      </w:r>
      <w:r>
        <w:rPr>
          <w:lang w:eastAsia="zh-CN"/>
        </w:rPr>
        <w:t xml:space="preserve">s and then stop </w:t>
      </w:r>
      <w:r w:rsidRPr="00D8182F">
        <w:rPr>
          <w:lang w:eastAsia="zh-CN"/>
        </w:rPr>
        <w:t xml:space="preserve">participating in 5G </w:t>
      </w:r>
      <w:proofErr w:type="spellStart"/>
      <w:r w:rsidRPr="00D8182F">
        <w:rPr>
          <w:lang w:eastAsia="zh-CN"/>
        </w:rPr>
        <w:t>ProSe</w:t>
      </w:r>
      <w:proofErr w:type="spellEnd"/>
      <w:r w:rsidRPr="00D8182F">
        <w:rPr>
          <w:lang w:eastAsia="zh-CN"/>
        </w:rPr>
        <w:t xml:space="preserve"> </w:t>
      </w:r>
      <w:r>
        <w:rPr>
          <w:lang w:eastAsia="zh-CN"/>
        </w:rPr>
        <w:t>d</w:t>
      </w:r>
      <w:r w:rsidRPr="00D8182F">
        <w:rPr>
          <w:lang w:eastAsia="zh-CN"/>
        </w:rPr>
        <w:t xml:space="preserve">irect </w:t>
      </w:r>
      <w:r>
        <w:rPr>
          <w:lang w:eastAsia="zh-CN"/>
        </w:rPr>
        <w:t>d</w:t>
      </w:r>
      <w:r w:rsidRPr="00D8182F">
        <w:rPr>
          <w:lang w:eastAsia="zh-CN"/>
        </w:rPr>
        <w:t>iscovery procedures over PC3a</w:t>
      </w:r>
      <w:r>
        <w:rPr>
          <w:lang w:eastAsia="zh-CN"/>
        </w:rPr>
        <w:t xml:space="preserve"> in case (3), or does not re-sent </w:t>
      </w:r>
      <w:r w:rsidRPr="00A34CFF">
        <w:rPr>
          <w:lang w:eastAsia="zh-CN"/>
        </w:rPr>
        <w:t>DISCOVERY_REQUEST</w:t>
      </w:r>
      <w:r>
        <w:rPr>
          <w:lang w:eastAsia="zh-CN"/>
        </w:rPr>
        <w:t xml:space="preserve"> message in case (1) and (2). </w:t>
      </w:r>
    </w:p>
    <w:p w14:paraId="308E085C" w14:textId="77777777" w:rsidR="00162417" w:rsidRDefault="00162417" w:rsidP="00162417"/>
    <w:p w14:paraId="53E38FC1" w14:textId="07FB97B1" w:rsidR="00162417" w:rsidRPr="00D22885" w:rsidRDefault="00162417" w:rsidP="00162417">
      <w:pPr>
        <w:rPr>
          <w:b/>
          <w:bCs/>
          <w:u w:val="single"/>
          <w:lang w:eastAsia="zh-CN"/>
        </w:rPr>
      </w:pPr>
      <w:r w:rsidRPr="00D22885">
        <w:rPr>
          <w:rFonts w:hint="eastAsia"/>
          <w:b/>
          <w:bCs/>
          <w:u w:val="single"/>
          <w:lang w:eastAsia="zh-CN"/>
        </w:rPr>
        <w:t>P</w:t>
      </w:r>
      <w:r w:rsidRPr="00D22885">
        <w:rPr>
          <w:b/>
          <w:bCs/>
          <w:u w:val="single"/>
          <w:lang w:eastAsia="zh-CN"/>
        </w:rPr>
        <w:t>roposal</w:t>
      </w:r>
      <w:r w:rsidR="004A2B08">
        <w:rPr>
          <w:b/>
          <w:bCs/>
          <w:u w:val="single"/>
          <w:lang w:eastAsia="zh-CN"/>
        </w:rPr>
        <w:t>-</w:t>
      </w:r>
      <w:r w:rsidRPr="00D22885">
        <w:rPr>
          <w:b/>
          <w:bCs/>
          <w:u w:val="single"/>
          <w:lang w:eastAsia="zh-CN"/>
        </w:rPr>
        <w:t xml:space="preserve">1: </w:t>
      </w:r>
      <w:r>
        <w:rPr>
          <w:b/>
          <w:bCs/>
          <w:u w:val="single"/>
          <w:lang w:eastAsia="zh-CN"/>
        </w:rPr>
        <w:t>TS 24.554</w:t>
      </w:r>
      <w:r w:rsidRPr="00D22885">
        <w:rPr>
          <w:b/>
          <w:bCs/>
          <w:u w:val="single"/>
          <w:lang w:eastAsia="zh-CN"/>
        </w:rPr>
        <w:t xml:space="preserve"> should </w:t>
      </w:r>
      <w:r>
        <w:rPr>
          <w:b/>
          <w:bCs/>
          <w:u w:val="single"/>
          <w:lang w:eastAsia="zh-CN"/>
        </w:rPr>
        <w:t>clarify</w:t>
      </w:r>
      <w:r w:rsidRPr="00D22885">
        <w:rPr>
          <w:b/>
          <w:bCs/>
          <w:u w:val="single"/>
          <w:lang w:eastAsia="zh-CN"/>
        </w:rPr>
        <w:t xml:space="preserve"> the </w:t>
      </w:r>
      <w:r>
        <w:rPr>
          <w:b/>
          <w:bCs/>
          <w:u w:val="single"/>
          <w:lang w:eastAsia="zh-CN"/>
        </w:rPr>
        <w:t xml:space="preserve">different </w:t>
      </w:r>
      <w:r w:rsidRPr="00D22885">
        <w:rPr>
          <w:b/>
          <w:bCs/>
          <w:u w:val="single"/>
          <w:lang w:eastAsia="zh-CN"/>
        </w:rPr>
        <w:t xml:space="preserve">UE </w:t>
      </w:r>
      <w:proofErr w:type="spellStart"/>
      <w:r w:rsidRPr="00D22885">
        <w:rPr>
          <w:b/>
          <w:bCs/>
          <w:u w:val="single"/>
          <w:lang w:eastAsia="zh-CN"/>
        </w:rPr>
        <w:t>behavior</w:t>
      </w:r>
      <w:r>
        <w:rPr>
          <w:b/>
          <w:bCs/>
          <w:u w:val="single"/>
          <w:lang w:eastAsia="zh-CN"/>
        </w:rPr>
        <w:t>s</w:t>
      </w:r>
      <w:proofErr w:type="spellEnd"/>
      <w:r w:rsidRPr="00D22885">
        <w:rPr>
          <w:b/>
          <w:bCs/>
          <w:u w:val="single"/>
          <w:lang w:eastAsia="zh-CN"/>
        </w:rPr>
        <w:t xml:space="preserve"> </w:t>
      </w:r>
      <w:r>
        <w:rPr>
          <w:b/>
          <w:bCs/>
          <w:u w:val="single"/>
          <w:lang w:eastAsia="zh-CN"/>
        </w:rPr>
        <w:t>i</w:t>
      </w:r>
      <w:r w:rsidRPr="00D22885">
        <w:rPr>
          <w:b/>
          <w:bCs/>
          <w:u w:val="single"/>
          <w:lang w:eastAsia="zh-CN"/>
        </w:rPr>
        <w:t xml:space="preserve">f the transmission of </w:t>
      </w:r>
      <w:r w:rsidRPr="00D22885">
        <w:rPr>
          <w:b/>
          <w:bCs/>
          <w:u w:val="single"/>
        </w:rPr>
        <w:t>DISCOVERY_REQUEST message is failed or the UE does not successfully receive any response from DDNMF</w:t>
      </w:r>
      <w:r>
        <w:rPr>
          <w:b/>
          <w:bCs/>
          <w:u w:val="single"/>
        </w:rPr>
        <w:t xml:space="preserve"> when UE is not in coverage</w:t>
      </w:r>
      <w:r w:rsidRPr="00D22885">
        <w:rPr>
          <w:b/>
          <w:bCs/>
          <w:u w:val="single"/>
        </w:rPr>
        <w:t>.</w:t>
      </w:r>
    </w:p>
    <w:p w14:paraId="5C0ED340" w14:textId="77777777" w:rsidR="00162417" w:rsidRDefault="00162417" w:rsidP="00162417"/>
    <w:p w14:paraId="3FCB2CEB" w14:textId="175FB8D2" w:rsidR="00162417" w:rsidRPr="00D22885" w:rsidRDefault="00162417" w:rsidP="00162417">
      <w:pPr>
        <w:rPr>
          <w:lang w:eastAsia="zh-CN"/>
        </w:rPr>
      </w:pPr>
      <w:r>
        <w:rPr>
          <w:lang w:eastAsia="zh-CN"/>
        </w:rPr>
        <w:t xml:space="preserve">Please note that, if it is the first time the UE trying to request </w:t>
      </w:r>
      <w:r>
        <w:t xml:space="preserve">direct discovery code, the UE would fail to obtain </w:t>
      </w:r>
      <w:r w:rsidR="00480A97">
        <w:t xml:space="preserve">any </w:t>
      </w:r>
      <w:r>
        <w:t xml:space="preserve">direct discovery code. Hence the UE would fail to perform direct discovery procedure over PC5 because it does not have any direct discovery code. However, </w:t>
      </w:r>
      <w:r w:rsidR="001F1D75">
        <w:t xml:space="preserve">stage-2 requirements in </w:t>
      </w:r>
      <w:r>
        <w:t xml:space="preserve">TS 23.304 </w:t>
      </w:r>
      <w:r w:rsidR="001F1D75">
        <w:t xml:space="preserve">[2] </w:t>
      </w:r>
      <w:r>
        <w:t xml:space="preserve">states that, </w:t>
      </w:r>
      <w:r w:rsidRPr="00D22885">
        <w:t xml:space="preserve">the UE </w:t>
      </w:r>
      <w:r>
        <w:t>can use</w:t>
      </w:r>
      <w:r w:rsidRPr="00D22885">
        <w:t xml:space="preserve"> valid authorization parameters in UICC or ME</w:t>
      </w:r>
      <w:r>
        <w:t xml:space="preserve"> to</w:t>
      </w:r>
      <w:r w:rsidRPr="00D22885">
        <w:t xml:space="preserve"> perform 5G </w:t>
      </w:r>
      <w:proofErr w:type="spellStart"/>
      <w:r w:rsidRPr="00D22885">
        <w:t>ProSe</w:t>
      </w:r>
      <w:proofErr w:type="spellEnd"/>
      <w:r w:rsidRPr="00D22885">
        <w:t xml:space="preserve"> direct discovery over PC5:</w:t>
      </w:r>
    </w:p>
    <w:p w14:paraId="70871812" w14:textId="77777777" w:rsidR="00162417" w:rsidRPr="00D22885" w:rsidRDefault="00162417" w:rsidP="00162417">
      <w:pPr>
        <w:keepNext/>
        <w:keepLines/>
        <w:spacing w:before="120" w:after="180"/>
        <w:ind w:left="1134" w:hanging="1134"/>
        <w:outlineLvl w:val="2"/>
        <w:rPr>
          <w:rFonts w:ascii="Arial" w:eastAsia="宋体" w:hAnsi="Arial"/>
          <w:i/>
          <w:iCs/>
          <w:sz w:val="28"/>
          <w:lang w:eastAsia="zh-CN"/>
        </w:rPr>
      </w:pPr>
      <w:bookmarkStart w:id="5" w:name="_Toc19199063"/>
      <w:bookmarkStart w:id="6" w:name="_Toc27821853"/>
      <w:bookmarkStart w:id="7" w:name="_Toc36126207"/>
      <w:bookmarkStart w:id="8" w:name="_Toc45012531"/>
      <w:bookmarkStart w:id="9" w:name="_Toc51753957"/>
      <w:bookmarkStart w:id="10" w:name="_Toc51754091"/>
      <w:bookmarkStart w:id="11" w:name="_Toc51838918"/>
      <w:bookmarkStart w:id="12" w:name="_Toc66692644"/>
      <w:bookmarkStart w:id="13" w:name="_Toc66701823"/>
      <w:bookmarkStart w:id="14" w:name="_Toc69883481"/>
      <w:bookmarkStart w:id="15" w:name="_Toc73625491"/>
      <w:bookmarkStart w:id="16" w:name="_Toc91144840"/>
      <w:r w:rsidRPr="00D22885">
        <w:rPr>
          <w:rFonts w:ascii="Arial" w:eastAsia="宋体" w:hAnsi="Arial"/>
          <w:i/>
          <w:iCs/>
          <w:sz w:val="28"/>
          <w:lang w:eastAsia="zh-CN"/>
        </w:rPr>
        <w:t>5.1.1</w:t>
      </w:r>
      <w:r w:rsidRPr="00D22885">
        <w:rPr>
          <w:rFonts w:ascii="Arial" w:eastAsia="宋体" w:hAnsi="Arial"/>
          <w:i/>
          <w:iCs/>
          <w:sz w:val="28"/>
          <w:lang w:eastAsia="zh-CN"/>
        </w:rPr>
        <w:tab/>
        <w:t>General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09B36F8A" w14:textId="77777777" w:rsidR="00162417" w:rsidRPr="00D22885" w:rsidRDefault="00162417" w:rsidP="00162417">
      <w:pPr>
        <w:spacing w:after="180"/>
        <w:rPr>
          <w:i/>
          <w:iCs/>
          <w:lang w:eastAsia="zh-CN"/>
        </w:rPr>
      </w:pPr>
      <w:r w:rsidRPr="00D22885">
        <w:rPr>
          <w:i/>
          <w:iCs/>
          <w:lang w:eastAsia="zh-CN"/>
        </w:rPr>
        <w:t xml:space="preserve">In 5GS, the parameters for </w:t>
      </w:r>
      <w:r w:rsidRPr="00D22885">
        <w:rPr>
          <w:i/>
          <w:iCs/>
        </w:rPr>
        <w:t>5G</w:t>
      </w:r>
      <w:r w:rsidRPr="00D22885">
        <w:rPr>
          <w:i/>
          <w:iCs/>
          <w:lang w:eastAsia="zh-CN"/>
        </w:rPr>
        <w:t xml:space="preserve"> </w:t>
      </w:r>
      <w:proofErr w:type="spellStart"/>
      <w:r w:rsidRPr="00D22885">
        <w:rPr>
          <w:i/>
          <w:iCs/>
          <w:lang w:eastAsia="zh-CN"/>
        </w:rPr>
        <w:t>ProSe</w:t>
      </w:r>
      <w:proofErr w:type="spellEnd"/>
      <w:r w:rsidRPr="00D22885">
        <w:rPr>
          <w:i/>
          <w:iCs/>
          <w:lang w:eastAsia="zh-CN"/>
        </w:rPr>
        <w:t xml:space="preserve"> Direct Discovery, </w:t>
      </w:r>
      <w:r w:rsidRPr="00D22885">
        <w:rPr>
          <w:i/>
          <w:iCs/>
        </w:rPr>
        <w:t>5G</w:t>
      </w:r>
      <w:r w:rsidRPr="00D22885">
        <w:rPr>
          <w:i/>
          <w:iCs/>
          <w:lang w:eastAsia="zh-CN"/>
        </w:rPr>
        <w:t xml:space="preserve"> </w:t>
      </w:r>
      <w:proofErr w:type="spellStart"/>
      <w:r w:rsidRPr="00D22885">
        <w:rPr>
          <w:i/>
          <w:iCs/>
          <w:lang w:eastAsia="zh-CN"/>
        </w:rPr>
        <w:t>ProSe</w:t>
      </w:r>
      <w:proofErr w:type="spellEnd"/>
      <w:r w:rsidRPr="00D22885">
        <w:rPr>
          <w:i/>
          <w:iCs/>
          <w:lang w:eastAsia="zh-CN"/>
        </w:rPr>
        <w:t xml:space="preserve"> Direct Communication,</w:t>
      </w:r>
      <w:r w:rsidRPr="00D22885">
        <w:rPr>
          <w:i/>
          <w:iCs/>
        </w:rPr>
        <w:t xml:space="preserve"> and 5G </w:t>
      </w:r>
      <w:proofErr w:type="spellStart"/>
      <w:r w:rsidRPr="00D22885">
        <w:rPr>
          <w:i/>
          <w:iCs/>
        </w:rPr>
        <w:t>ProSe</w:t>
      </w:r>
      <w:proofErr w:type="spellEnd"/>
      <w:r w:rsidRPr="00D22885">
        <w:rPr>
          <w:i/>
          <w:iCs/>
        </w:rPr>
        <w:t xml:space="preserve"> UE-to-Network Relay service</w:t>
      </w:r>
      <w:r w:rsidRPr="00D22885">
        <w:rPr>
          <w:i/>
          <w:iCs/>
          <w:lang w:eastAsia="zh-CN"/>
        </w:rPr>
        <w:t xml:space="preserve"> may be made available to the UE in following ways:</w:t>
      </w:r>
    </w:p>
    <w:p w14:paraId="43CAC47E" w14:textId="77777777" w:rsidR="00162417" w:rsidRPr="00D22885" w:rsidRDefault="00162417" w:rsidP="00162417">
      <w:pPr>
        <w:spacing w:after="180"/>
        <w:ind w:left="568" w:hanging="284"/>
        <w:rPr>
          <w:i/>
          <w:iCs/>
          <w:lang w:val="en-US"/>
        </w:rPr>
      </w:pPr>
      <w:r w:rsidRPr="00D22885">
        <w:rPr>
          <w:i/>
          <w:iCs/>
          <w:highlight w:val="yellow"/>
          <w:lang w:val="en-US" w:eastAsia="zh-CN"/>
        </w:rPr>
        <w:t>-</w:t>
      </w:r>
      <w:r w:rsidRPr="00D22885">
        <w:rPr>
          <w:i/>
          <w:iCs/>
          <w:highlight w:val="yellow"/>
          <w:lang w:val="en-US" w:eastAsia="zh-CN"/>
        </w:rPr>
        <w:tab/>
        <w:t>provisioned</w:t>
      </w:r>
      <w:r w:rsidRPr="00D22885">
        <w:rPr>
          <w:i/>
          <w:iCs/>
          <w:highlight w:val="yellow"/>
          <w:lang w:val="en-US"/>
        </w:rPr>
        <w:t xml:space="preserve"> in the ME; or</w:t>
      </w:r>
    </w:p>
    <w:p w14:paraId="54E0FAED" w14:textId="77777777" w:rsidR="00162417" w:rsidRPr="00D22885" w:rsidRDefault="00162417" w:rsidP="00162417">
      <w:pPr>
        <w:spacing w:after="180"/>
        <w:ind w:left="568" w:hanging="284"/>
        <w:rPr>
          <w:i/>
          <w:iCs/>
          <w:highlight w:val="yellow"/>
          <w:lang w:val="en-US"/>
        </w:rPr>
      </w:pPr>
      <w:r w:rsidRPr="00D22885">
        <w:rPr>
          <w:i/>
          <w:iCs/>
          <w:highlight w:val="yellow"/>
          <w:lang w:val="en-US"/>
        </w:rPr>
        <w:t>-</w:t>
      </w:r>
      <w:r w:rsidRPr="00D22885">
        <w:rPr>
          <w:i/>
          <w:iCs/>
          <w:highlight w:val="yellow"/>
          <w:lang w:val="en-US"/>
        </w:rPr>
        <w:tab/>
        <w:t>configured in the UICC; or</w:t>
      </w:r>
    </w:p>
    <w:p w14:paraId="5607382E" w14:textId="77777777" w:rsidR="00162417" w:rsidRPr="00D22885" w:rsidRDefault="00162417" w:rsidP="00162417">
      <w:pPr>
        <w:spacing w:after="180"/>
        <w:ind w:left="568" w:hanging="284"/>
        <w:rPr>
          <w:i/>
          <w:iCs/>
          <w:lang w:val="en-US"/>
        </w:rPr>
      </w:pPr>
      <w:r w:rsidRPr="00D22885">
        <w:rPr>
          <w:i/>
          <w:iCs/>
          <w:highlight w:val="yellow"/>
          <w:lang w:val="en-US"/>
        </w:rPr>
        <w:t>-</w:t>
      </w:r>
      <w:r w:rsidRPr="00D22885">
        <w:rPr>
          <w:i/>
          <w:iCs/>
          <w:highlight w:val="yellow"/>
          <w:lang w:val="en-US"/>
        </w:rPr>
        <w:tab/>
        <w:t>provisioned in the ME and configured in the UICC; or</w:t>
      </w:r>
    </w:p>
    <w:p w14:paraId="6E030DA2" w14:textId="77777777" w:rsidR="00162417" w:rsidRPr="00D22885" w:rsidRDefault="00162417" w:rsidP="00162417">
      <w:pPr>
        <w:spacing w:after="180"/>
        <w:ind w:left="568" w:hanging="284"/>
        <w:rPr>
          <w:i/>
          <w:iCs/>
          <w:lang w:val="en-US"/>
        </w:rPr>
      </w:pPr>
      <w:r w:rsidRPr="00D22885">
        <w:rPr>
          <w:i/>
          <w:iCs/>
          <w:lang w:val="en-US"/>
        </w:rPr>
        <w:t>-</w:t>
      </w:r>
      <w:r w:rsidRPr="00D22885">
        <w:rPr>
          <w:i/>
          <w:iCs/>
          <w:lang w:val="en-US"/>
        </w:rPr>
        <w:tab/>
        <w:t xml:space="preserve">provided or updated by the </w:t>
      </w:r>
      <w:proofErr w:type="spellStart"/>
      <w:r w:rsidRPr="00D22885">
        <w:rPr>
          <w:i/>
          <w:iCs/>
          <w:lang w:val="en-US"/>
        </w:rPr>
        <w:t>ProSe</w:t>
      </w:r>
      <w:proofErr w:type="spellEnd"/>
      <w:r w:rsidRPr="00D22885">
        <w:rPr>
          <w:i/>
          <w:iCs/>
          <w:lang w:val="en-US"/>
        </w:rPr>
        <w:t xml:space="preserve"> Application Server via PCF and/or PC1 reference point; or</w:t>
      </w:r>
    </w:p>
    <w:p w14:paraId="062EE04A" w14:textId="77777777" w:rsidR="00162417" w:rsidRPr="00D22885" w:rsidRDefault="00162417" w:rsidP="00162417">
      <w:pPr>
        <w:spacing w:after="180"/>
        <w:ind w:left="568" w:hanging="284"/>
        <w:rPr>
          <w:i/>
          <w:iCs/>
          <w:lang w:val="en-US" w:eastAsia="zh-CN"/>
        </w:rPr>
      </w:pPr>
      <w:r w:rsidRPr="00D22885">
        <w:rPr>
          <w:i/>
          <w:iCs/>
          <w:lang w:val="en-US" w:eastAsia="zh-CN"/>
        </w:rPr>
        <w:lastRenderedPageBreak/>
        <w:t>-</w:t>
      </w:r>
      <w:r w:rsidRPr="00D22885">
        <w:rPr>
          <w:i/>
          <w:iCs/>
          <w:lang w:val="en-US" w:eastAsia="zh-CN"/>
        </w:rPr>
        <w:tab/>
        <w:t>provided</w:t>
      </w:r>
      <w:r w:rsidRPr="00D22885">
        <w:rPr>
          <w:i/>
          <w:iCs/>
          <w:lang w:val="en-US"/>
        </w:rPr>
        <w:t xml:space="preserve"> or</w:t>
      </w:r>
      <w:r w:rsidRPr="00D22885">
        <w:rPr>
          <w:i/>
          <w:iCs/>
          <w:lang w:val="en-US" w:eastAsia="zh-CN"/>
        </w:rPr>
        <w:t xml:space="preserve"> updated by the PCF to the UE.</w:t>
      </w:r>
    </w:p>
    <w:p w14:paraId="4F5F21AB" w14:textId="7E51AAF6" w:rsidR="00162417" w:rsidRPr="00D22885" w:rsidRDefault="00162417" w:rsidP="00162417">
      <w:pPr>
        <w:rPr>
          <w:lang w:eastAsia="zh-CN"/>
        </w:rPr>
      </w:pPr>
      <w:r>
        <w:rPr>
          <w:lang w:eastAsia="zh-CN"/>
        </w:rPr>
        <w:t>The above stage-2 requirement is also reflected in TS 24.554</w:t>
      </w:r>
      <w:r w:rsidR="001F1D75">
        <w:rPr>
          <w:lang w:eastAsia="zh-CN"/>
        </w:rPr>
        <w:t>[1], e.g.</w:t>
      </w:r>
      <w:r>
        <w:rPr>
          <w:lang w:eastAsia="zh-CN"/>
        </w:rPr>
        <w:t>:</w:t>
      </w:r>
    </w:p>
    <w:p w14:paraId="0F9B6C19" w14:textId="77777777" w:rsidR="00162417" w:rsidRPr="00D22885" w:rsidRDefault="00162417" w:rsidP="00162417">
      <w:pPr>
        <w:rPr>
          <w:b/>
          <w:bCs/>
          <w:lang w:eastAsia="zh-CN"/>
        </w:rPr>
      </w:pPr>
    </w:p>
    <w:p w14:paraId="588EBFCA" w14:textId="77777777" w:rsidR="00162417" w:rsidRPr="00E9476B" w:rsidRDefault="00162417" w:rsidP="00162417">
      <w:r>
        <w:t xml:space="preserve">Quote of clause </w:t>
      </w:r>
      <w:r w:rsidRPr="00E9476B">
        <w:t>6.2.14.2.1.2</w:t>
      </w:r>
      <w:r>
        <w:t xml:space="preserve"> in 3GPP TS 24.554 [1]:</w:t>
      </w:r>
    </w:p>
    <w:p w14:paraId="776097E0" w14:textId="77777777" w:rsidR="00162417" w:rsidRPr="00E9476B" w:rsidRDefault="00162417" w:rsidP="00162417">
      <w:pPr>
        <w:spacing w:after="180"/>
        <w:rPr>
          <w:i/>
          <w:iCs/>
        </w:rPr>
      </w:pPr>
      <w:r w:rsidRPr="00E9476B">
        <w:rPr>
          <w:i/>
          <w:iCs/>
        </w:rPr>
        <w:t xml:space="preserve">The UE </w:t>
      </w:r>
      <w:bookmarkStart w:id="17" w:name="OLE_LINK1"/>
      <w:r w:rsidRPr="00E9476B">
        <w:rPr>
          <w:i/>
          <w:iCs/>
        </w:rPr>
        <w:t xml:space="preserve">is authorised to perform the announcing UE procedure for 5G </w:t>
      </w:r>
      <w:proofErr w:type="spellStart"/>
      <w:r w:rsidRPr="00E9476B">
        <w:rPr>
          <w:i/>
          <w:iCs/>
        </w:rPr>
        <w:t>ProSe</w:t>
      </w:r>
      <w:proofErr w:type="spellEnd"/>
      <w:r w:rsidRPr="00E9476B">
        <w:rPr>
          <w:i/>
          <w:iCs/>
        </w:rPr>
        <w:t xml:space="preserve"> direct discovery</w:t>
      </w:r>
      <w:bookmarkEnd w:id="17"/>
      <w:r w:rsidRPr="00E9476B">
        <w:rPr>
          <w:i/>
          <w:iCs/>
        </w:rPr>
        <w:t xml:space="preserve"> if:</w:t>
      </w:r>
    </w:p>
    <w:p w14:paraId="4FAF5101" w14:textId="77777777" w:rsidR="00162417" w:rsidRPr="00E9476B" w:rsidRDefault="00162417" w:rsidP="00162417">
      <w:pPr>
        <w:spacing w:after="180"/>
        <w:ind w:left="568" w:hanging="284"/>
        <w:rPr>
          <w:i/>
          <w:iCs/>
        </w:rPr>
      </w:pPr>
      <w:r w:rsidRPr="00E9476B">
        <w:rPr>
          <w:i/>
          <w:iCs/>
          <w:highlight w:val="yellow"/>
        </w:rPr>
        <w:t>a)</w:t>
      </w:r>
      <w:r w:rsidRPr="00E9476B">
        <w:rPr>
          <w:i/>
          <w:iCs/>
          <w:highlight w:val="yellow"/>
        </w:rPr>
        <w:tab/>
        <w:t xml:space="preserve">the UE is not served by NG-RAN, is authorised to perform 5G </w:t>
      </w:r>
      <w:proofErr w:type="spellStart"/>
      <w:r w:rsidRPr="00E9476B">
        <w:rPr>
          <w:i/>
          <w:iCs/>
          <w:highlight w:val="yellow"/>
        </w:rPr>
        <w:t>ProSe</w:t>
      </w:r>
      <w:proofErr w:type="spellEnd"/>
      <w:r w:rsidRPr="00E9476B">
        <w:rPr>
          <w:i/>
          <w:iCs/>
          <w:highlight w:val="yellow"/>
        </w:rPr>
        <w:t xml:space="preserve"> direct discovery using announcing procedure when the UE is not served by NG-RAN, and is configured with the radio parameters to be used for 5G </w:t>
      </w:r>
      <w:proofErr w:type="spellStart"/>
      <w:r w:rsidRPr="00E9476B">
        <w:rPr>
          <w:i/>
          <w:iCs/>
          <w:highlight w:val="yellow"/>
        </w:rPr>
        <w:t>ProSe</w:t>
      </w:r>
      <w:proofErr w:type="spellEnd"/>
      <w:r w:rsidRPr="00E9476B">
        <w:rPr>
          <w:i/>
          <w:iCs/>
          <w:highlight w:val="yellow"/>
        </w:rPr>
        <w:t xml:space="preserve"> direct discovery when not served by NG-RAN</w:t>
      </w:r>
      <w:r w:rsidRPr="00E9476B">
        <w:rPr>
          <w:i/>
          <w:iCs/>
        </w:rPr>
        <w:t>;</w:t>
      </w:r>
    </w:p>
    <w:p w14:paraId="13C36B1B" w14:textId="77777777" w:rsidR="00162417" w:rsidRDefault="00162417" w:rsidP="00162417">
      <w:pPr>
        <w:spacing w:after="180"/>
        <w:ind w:left="568" w:hanging="284"/>
        <w:rPr>
          <w:i/>
          <w:iCs/>
        </w:rPr>
      </w:pPr>
      <w:r w:rsidRPr="00E9476B">
        <w:rPr>
          <w:i/>
          <w:iCs/>
        </w:rPr>
        <w:t>b)</w:t>
      </w:r>
      <w:r w:rsidRPr="00E9476B">
        <w:rPr>
          <w:i/>
          <w:iCs/>
        </w:rPr>
        <w:tab/>
        <w:t xml:space="preserve">the UE is served by NG-RAN, and is authorised to perform 5G </w:t>
      </w:r>
      <w:proofErr w:type="spellStart"/>
      <w:r w:rsidRPr="00E9476B">
        <w:rPr>
          <w:i/>
          <w:iCs/>
        </w:rPr>
        <w:t>ProSe</w:t>
      </w:r>
      <w:proofErr w:type="spellEnd"/>
      <w:r w:rsidRPr="00E9476B">
        <w:rPr>
          <w:i/>
          <w:iCs/>
        </w:rPr>
        <w:t xml:space="preserve"> direct discovery using announcing in the PLMN </w:t>
      </w:r>
      <w:r w:rsidRPr="00E9476B">
        <w:rPr>
          <w:i/>
          <w:iCs/>
          <w:lang w:eastAsia="ko-KR"/>
        </w:rPr>
        <w:t>indicated by the serving cell</w:t>
      </w:r>
      <w:r w:rsidRPr="00E9476B">
        <w:rPr>
          <w:i/>
          <w:iCs/>
        </w:rPr>
        <w:t>; or</w:t>
      </w:r>
    </w:p>
    <w:p w14:paraId="4AF0B92F" w14:textId="77777777" w:rsidR="00162417" w:rsidRPr="00E9476B" w:rsidRDefault="00162417" w:rsidP="00162417">
      <w:pPr>
        <w:spacing w:after="180"/>
        <w:ind w:left="568" w:hanging="284"/>
        <w:rPr>
          <w:lang w:eastAsia="zh-CN"/>
        </w:rPr>
      </w:pPr>
      <w:r w:rsidRPr="00E9476B">
        <w:rPr>
          <w:rFonts w:hint="eastAsia"/>
          <w:lang w:eastAsia="zh-CN"/>
        </w:rPr>
        <w:t>[</w:t>
      </w:r>
      <w:r w:rsidRPr="00E9476B">
        <w:rPr>
          <w:lang w:eastAsia="zh-CN"/>
        </w:rPr>
        <w:t>…]</w:t>
      </w:r>
    </w:p>
    <w:p w14:paraId="0FFD19C4" w14:textId="77777777" w:rsidR="00162417" w:rsidRDefault="00162417" w:rsidP="00162417">
      <w:r>
        <w:rPr>
          <w:lang w:eastAsia="zh-CN"/>
        </w:rPr>
        <w:t xml:space="preserve">Hence, how to use </w:t>
      </w:r>
      <w:r w:rsidRPr="00D22885">
        <w:rPr>
          <w:lang w:eastAsia="zh-CN"/>
        </w:rPr>
        <w:t xml:space="preserve">configuration information </w:t>
      </w:r>
      <w:r>
        <w:rPr>
          <w:lang w:eastAsia="zh-CN"/>
        </w:rPr>
        <w:t>provisioned</w:t>
      </w:r>
      <w:r w:rsidRPr="00D22885">
        <w:rPr>
          <w:lang w:eastAsia="zh-CN"/>
        </w:rPr>
        <w:t xml:space="preserve"> in the UICC or ME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 w:rsidRPr="00D22885">
        <w:rPr>
          <w:lang w:eastAsia="zh-CN"/>
        </w:rPr>
        <w:t>direct discovery over PC5</w:t>
      </w:r>
      <w:r>
        <w:rPr>
          <w:lang w:eastAsia="zh-CN"/>
        </w:rPr>
        <w:t xml:space="preserve"> </w:t>
      </w:r>
      <w:r>
        <w:t>should be clarified by stage-2.</w:t>
      </w:r>
    </w:p>
    <w:p w14:paraId="7BD237EF" w14:textId="77777777" w:rsidR="00162417" w:rsidRPr="00B27B08" w:rsidRDefault="00162417" w:rsidP="00162417">
      <w:pPr>
        <w:rPr>
          <w:lang w:eastAsia="zh-CN"/>
        </w:rPr>
      </w:pPr>
    </w:p>
    <w:p w14:paraId="4AB8D3D2" w14:textId="77777777" w:rsidR="00162417" w:rsidRDefault="00162417" w:rsidP="00162417">
      <w:pPr>
        <w:rPr>
          <w:b/>
          <w:bCs/>
          <w:lang w:eastAsia="zh-CN"/>
        </w:rPr>
      </w:pPr>
      <w:r>
        <w:rPr>
          <w:b/>
          <w:bCs/>
        </w:rPr>
        <w:t>S</w:t>
      </w:r>
      <w:r w:rsidRPr="00EC6164">
        <w:rPr>
          <w:b/>
          <w:bCs/>
        </w:rPr>
        <w:t>cenario</w:t>
      </w:r>
      <w:r>
        <w:t xml:space="preserve"> </w:t>
      </w:r>
      <w:r>
        <w:rPr>
          <w:b/>
          <w:bCs/>
          <w:lang w:eastAsia="zh-CN"/>
        </w:rPr>
        <w:t>B</w:t>
      </w:r>
      <w:r w:rsidRPr="00865236">
        <w:rPr>
          <w:b/>
          <w:bCs/>
          <w:lang w:eastAsia="zh-CN"/>
        </w:rPr>
        <w:t xml:space="preserve">): The initiating UE </w:t>
      </w:r>
      <w:r>
        <w:rPr>
          <w:b/>
          <w:bCs/>
          <w:lang w:eastAsia="zh-CN"/>
        </w:rPr>
        <w:t>does not have valid PCF or application provisioned parameters.</w:t>
      </w:r>
    </w:p>
    <w:p w14:paraId="2FA2ECD7" w14:textId="77777777" w:rsidR="00162417" w:rsidRDefault="00162417" w:rsidP="00162417">
      <w:pPr>
        <w:rPr>
          <w:lang w:eastAsia="zh-CN"/>
        </w:rPr>
      </w:pPr>
    </w:p>
    <w:p w14:paraId="1864CDDF" w14:textId="77777777" w:rsidR="00162417" w:rsidRDefault="00162417" w:rsidP="00162417">
      <w:pPr>
        <w:rPr>
          <w:lang w:eastAsia="zh-CN"/>
        </w:rPr>
      </w:pPr>
      <w:r>
        <w:rPr>
          <w:rFonts w:hint="eastAsia"/>
          <w:lang w:eastAsia="zh-CN"/>
        </w:rPr>
        <w:t>H</w:t>
      </w:r>
      <w:r>
        <w:rPr>
          <w:lang w:eastAsia="zh-CN"/>
        </w:rPr>
        <w:t>owever, t</w:t>
      </w:r>
      <w:r w:rsidRPr="009E6949">
        <w:rPr>
          <w:lang w:eastAsia="zh-CN"/>
        </w:rPr>
        <w:t xml:space="preserve">he initiating UE </w:t>
      </w:r>
      <w:r>
        <w:rPr>
          <w:lang w:eastAsia="zh-CN"/>
        </w:rPr>
        <w:t>may</w:t>
      </w:r>
      <w:r w:rsidRPr="009E6949">
        <w:rPr>
          <w:lang w:eastAsia="zh-CN"/>
        </w:rPr>
        <w:t xml:space="preserve"> not have valid PCF or application provisioned parameters</w:t>
      </w:r>
      <w:r>
        <w:rPr>
          <w:lang w:eastAsia="zh-CN"/>
        </w:rPr>
        <w:t>, this may happen when</w:t>
      </w:r>
      <w:r w:rsidRPr="009F1EB2">
        <w:t xml:space="preserve"> </w:t>
      </w:r>
      <w:r>
        <w:t>the UE</w:t>
      </w:r>
      <w:r>
        <w:rPr>
          <w:rFonts w:hint="eastAsia"/>
          <w:lang w:eastAsia="zh-CN"/>
        </w:rPr>
        <w:t>:</w:t>
      </w:r>
    </w:p>
    <w:p w14:paraId="6E3AAEB6" w14:textId="77777777" w:rsidR="00162417" w:rsidRDefault="00162417" w:rsidP="00162417">
      <w:pPr>
        <w:rPr>
          <w:lang w:eastAsia="zh-CN"/>
        </w:rPr>
      </w:pPr>
      <w:r>
        <w:rPr>
          <w:lang w:eastAsia="zh-CN"/>
        </w:rPr>
        <w:t>(1) the valid timer of provisioned parameters from PCF expires and UE does not connect to 5GS to update the policy;</w:t>
      </w:r>
    </w:p>
    <w:p w14:paraId="5C4D7FFD" w14:textId="03824871" w:rsidR="00162417" w:rsidRDefault="00162417" w:rsidP="00162417">
      <w:r>
        <w:rPr>
          <w:lang w:eastAsia="zh-CN"/>
        </w:rPr>
        <w:t xml:space="preserve">(2) </w:t>
      </w:r>
      <w:r w:rsidRPr="004B276F">
        <w:t>is in 5GMM-DEREGISTERED state</w:t>
      </w:r>
      <w:r>
        <w:t xml:space="preserve"> and clear the provisioned parameters from </w:t>
      </w:r>
      <w:r w:rsidR="00480A97">
        <w:t xml:space="preserve">the </w:t>
      </w:r>
      <w:r>
        <w:t>last PLMN; or</w:t>
      </w:r>
    </w:p>
    <w:p w14:paraId="24340120" w14:textId="77777777" w:rsidR="00162417" w:rsidRDefault="00162417" w:rsidP="00162417">
      <w:r>
        <w:t xml:space="preserve">(3) wants to perform a </w:t>
      </w:r>
      <w:proofErr w:type="spellStart"/>
      <w:r>
        <w:t>ProSe</w:t>
      </w:r>
      <w:proofErr w:type="spellEnd"/>
      <w:r>
        <w:t xml:space="preserve"> service via the </w:t>
      </w:r>
      <w:r w:rsidRPr="009E6949">
        <w:t>configuration information configured in the UICC</w:t>
      </w:r>
      <w:r>
        <w:t xml:space="preserve"> because it </w:t>
      </w:r>
      <w:proofErr w:type="spellStart"/>
      <w:r>
        <w:t>can not</w:t>
      </w:r>
      <w:proofErr w:type="spellEnd"/>
      <w:r>
        <w:t xml:space="preserve"> register to the network (</w:t>
      </w:r>
      <w:proofErr w:type="gramStart"/>
      <w:r>
        <w:t>e.g.</w:t>
      </w:r>
      <w:proofErr w:type="gramEnd"/>
      <w:r>
        <w:t xml:space="preserve"> not in NG-RAN coverage),</w:t>
      </w:r>
    </w:p>
    <w:p w14:paraId="7A1BF7E5" w14:textId="77777777" w:rsidR="00162417" w:rsidRDefault="00162417" w:rsidP="00162417">
      <w:pPr>
        <w:rPr>
          <w:lang w:eastAsia="zh-CN"/>
        </w:rPr>
      </w:pPr>
    </w:p>
    <w:p w14:paraId="1E021324" w14:textId="3229C258" w:rsidR="00162417" w:rsidRPr="00FE0CDE" w:rsidRDefault="00162417" w:rsidP="00162417"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>cl</w:t>
      </w:r>
      <w:r>
        <w:rPr>
          <w:lang w:eastAsia="zh-CN"/>
        </w:rPr>
        <w:t xml:space="preserve">ause 5.2.2 of TS 24.554 [1], the UE would use </w:t>
      </w:r>
      <w:r>
        <w:t xml:space="preserve">the </w:t>
      </w:r>
      <w:r w:rsidRPr="009E6949">
        <w:t>configuration information configured in the UICC</w:t>
      </w:r>
      <w:r>
        <w:t xml:space="preserve"> to perform</w:t>
      </w:r>
      <w:r w:rsidR="00480A97">
        <w:t xml:space="preserve"> a</w:t>
      </w:r>
      <w:r>
        <w:t xml:space="preserve"> 5G </w:t>
      </w:r>
      <w:proofErr w:type="spellStart"/>
      <w:r>
        <w:t>ProSe</w:t>
      </w:r>
      <w:proofErr w:type="spellEnd"/>
      <w:r>
        <w:t xml:space="preserve"> direct discovery procedure over PC5.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However, the </w:t>
      </w:r>
      <w:r>
        <w:t xml:space="preserve">direct discovery code(s) are managed by 5G DDNMF, and the UE </w:t>
      </w:r>
      <w:proofErr w:type="spellStart"/>
      <w:r>
        <w:t>can not</w:t>
      </w:r>
      <w:proofErr w:type="spellEnd"/>
      <w:r>
        <w:t xml:space="preserve"> obtain any direct discovery code from the pre-configuration policy/parameters as defined in clause 5.2.3 of TS 24.554 [1]. Hence the UE would fail to perform </w:t>
      </w:r>
      <w:r w:rsidR="00480A97">
        <w:t xml:space="preserve">the </w:t>
      </w:r>
      <w:r>
        <w:t xml:space="preserve">5G </w:t>
      </w:r>
      <w:proofErr w:type="spellStart"/>
      <w:r>
        <w:t>ProSe</w:t>
      </w:r>
      <w:proofErr w:type="spellEnd"/>
      <w:r>
        <w:t xml:space="preserve"> direct discovery procedure using the </w:t>
      </w:r>
      <w:r w:rsidRPr="009E6949">
        <w:t>configuration information configured in the UICC</w:t>
      </w:r>
      <w:r>
        <w:t>.</w:t>
      </w:r>
    </w:p>
    <w:p w14:paraId="50A504CC" w14:textId="77777777" w:rsidR="00162417" w:rsidRPr="00FE0CDE" w:rsidRDefault="00162417" w:rsidP="00162417"/>
    <w:p w14:paraId="65B5F334" w14:textId="77777777" w:rsidR="00162417" w:rsidRDefault="00162417" w:rsidP="00162417">
      <w:r>
        <w:rPr>
          <w:lang w:eastAsia="zh-CN"/>
        </w:rPr>
        <w:t xml:space="preserve">Hence, how to use </w:t>
      </w:r>
      <w:r w:rsidRPr="00D22885">
        <w:rPr>
          <w:lang w:eastAsia="zh-CN"/>
        </w:rPr>
        <w:t xml:space="preserve">configuration information </w:t>
      </w:r>
      <w:r>
        <w:rPr>
          <w:lang w:eastAsia="zh-CN"/>
        </w:rPr>
        <w:t>provisioned</w:t>
      </w:r>
      <w:r w:rsidRPr="00D22885">
        <w:rPr>
          <w:lang w:eastAsia="zh-CN"/>
        </w:rPr>
        <w:t xml:space="preserve"> in the UICC or ME for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</w:t>
      </w:r>
      <w:r w:rsidRPr="00D22885">
        <w:rPr>
          <w:lang w:eastAsia="zh-CN"/>
        </w:rPr>
        <w:t>direct discovery over PC5</w:t>
      </w:r>
      <w:r>
        <w:rPr>
          <w:lang w:eastAsia="zh-CN"/>
        </w:rPr>
        <w:t xml:space="preserve"> </w:t>
      </w:r>
      <w:r>
        <w:t>should be clarified by stage-2.</w:t>
      </w:r>
    </w:p>
    <w:p w14:paraId="103FFDB7" w14:textId="77777777" w:rsidR="00162417" w:rsidRDefault="00162417" w:rsidP="00162417"/>
    <w:p w14:paraId="01F51792" w14:textId="54847B80" w:rsidR="00162417" w:rsidRPr="00942E36" w:rsidRDefault="00162417" w:rsidP="00162417">
      <w:pPr>
        <w:rPr>
          <w:b/>
          <w:bCs/>
          <w:lang w:eastAsia="zh-CN"/>
        </w:rPr>
      </w:pPr>
      <w:r w:rsidRPr="00D22885">
        <w:rPr>
          <w:rFonts w:hint="eastAsia"/>
          <w:b/>
          <w:bCs/>
          <w:u w:val="single"/>
          <w:lang w:eastAsia="zh-CN"/>
        </w:rPr>
        <w:t>P</w:t>
      </w:r>
      <w:r w:rsidRPr="00D22885">
        <w:rPr>
          <w:b/>
          <w:bCs/>
          <w:u w:val="single"/>
          <w:lang w:eastAsia="zh-CN"/>
        </w:rPr>
        <w:t>roposal</w:t>
      </w:r>
      <w:r w:rsidR="004A2B08">
        <w:rPr>
          <w:b/>
          <w:bCs/>
          <w:u w:val="single"/>
          <w:lang w:eastAsia="zh-CN"/>
        </w:rPr>
        <w:t>-</w:t>
      </w:r>
      <w:r>
        <w:rPr>
          <w:b/>
          <w:bCs/>
          <w:u w:val="single"/>
          <w:lang w:eastAsia="zh-CN"/>
        </w:rPr>
        <w:t>2</w:t>
      </w:r>
      <w:r w:rsidRPr="00D22885">
        <w:rPr>
          <w:b/>
          <w:bCs/>
          <w:u w:val="single"/>
          <w:lang w:eastAsia="zh-CN"/>
        </w:rPr>
        <w:t xml:space="preserve">: </w:t>
      </w:r>
      <w:r>
        <w:rPr>
          <w:b/>
          <w:bCs/>
          <w:u w:val="single"/>
          <w:lang w:eastAsia="zh-CN"/>
        </w:rPr>
        <w:t>Send a</w:t>
      </w:r>
      <w:r w:rsidRPr="00DC7351">
        <w:rPr>
          <w:b/>
          <w:bCs/>
          <w:u w:val="single"/>
          <w:lang w:eastAsia="zh-CN"/>
        </w:rPr>
        <w:t xml:space="preserve"> LS to SA2 to </w:t>
      </w:r>
      <w:r>
        <w:rPr>
          <w:b/>
          <w:bCs/>
          <w:u w:val="single"/>
          <w:lang w:eastAsia="zh-CN"/>
        </w:rPr>
        <w:t xml:space="preserve">clarify </w:t>
      </w:r>
      <w:r w:rsidR="00A93A7C">
        <w:rPr>
          <w:b/>
          <w:bCs/>
          <w:u w:val="single"/>
          <w:lang w:eastAsia="zh-CN"/>
        </w:rPr>
        <w:t xml:space="preserve">whether and </w:t>
      </w:r>
      <w:r w:rsidRPr="00DC7351">
        <w:rPr>
          <w:b/>
          <w:bCs/>
          <w:u w:val="single"/>
          <w:lang w:eastAsia="zh-CN"/>
        </w:rPr>
        <w:t>how to</w:t>
      </w:r>
      <w:r>
        <w:rPr>
          <w:b/>
          <w:bCs/>
          <w:u w:val="single"/>
          <w:lang w:eastAsia="zh-CN"/>
        </w:rPr>
        <w:t xml:space="preserve"> enable</w:t>
      </w:r>
      <w:r w:rsidRPr="00DC7351">
        <w:rPr>
          <w:b/>
          <w:bCs/>
          <w:u w:val="single"/>
          <w:lang w:eastAsia="zh-CN"/>
        </w:rPr>
        <w:t xml:space="preserve"> 5G </w:t>
      </w:r>
      <w:proofErr w:type="spellStart"/>
      <w:r w:rsidRPr="00DC7351">
        <w:rPr>
          <w:b/>
          <w:bCs/>
          <w:u w:val="single"/>
          <w:lang w:eastAsia="zh-CN"/>
        </w:rPr>
        <w:t>ProSe</w:t>
      </w:r>
      <w:proofErr w:type="spellEnd"/>
      <w:r w:rsidRPr="00DC7351">
        <w:rPr>
          <w:b/>
          <w:bCs/>
          <w:u w:val="single"/>
          <w:lang w:eastAsia="zh-CN"/>
        </w:rPr>
        <w:t xml:space="preserve"> direct discovery over PC5</w:t>
      </w:r>
      <w:r>
        <w:rPr>
          <w:b/>
          <w:bCs/>
          <w:u w:val="single"/>
          <w:lang w:eastAsia="zh-CN"/>
        </w:rPr>
        <w:t xml:space="preserve"> </w:t>
      </w:r>
      <w:r w:rsidRPr="00DC7351">
        <w:rPr>
          <w:b/>
          <w:bCs/>
          <w:u w:val="single"/>
          <w:lang w:eastAsia="zh-CN"/>
        </w:rPr>
        <w:t>us</w:t>
      </w:r>
      <w:r>
        <w:rPr>
          <w:b/>
          <w:bCs/>
          <w:u w:val="single"/>
          <w:lang w:eastAsia="zh-CN"/>
        </w:rPr>
        <w:t>ing</w:t>
      </w:r>
      <w:r w:rsidRPr="00DC7351">
        <w:rPr>
          <w:b/>
          <w:bCs/>
          <w:u w:val="single"/>
          <w:lang w:eastAsia="zh-CN"/>
        </w:rPr>
        <w:t xml:space="preserve"> configuration information provisioned in the UICC or ME</w:t>
      </w:r>
      <w:r>
        <w:rPr>
          <w:b/>
          <w:bCs/>
          <w:u w:val="single"/>
          <w:lang w:eastAsia="zh-CN"/>
        </w:rPr>
        <w:t>.</w:t>
      </w:r>
    </w:p>
    <w:p w14:paraId="3295F775" w14:textId="77777777" w:rsidR="00162417" w:rsidRDefault="00162417" w:rsidP="00162417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hanging="1134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3.</w:t>
      </w:r>
      <w:r>
        <w:rPr>
          <w:rFonts w:ascii="Arial" w:hAnsi="Arial"/>
          <w:sz w:val="36"/>
        </w:rPr>
        <w:tab/>
        <w:t>Conclusion</w:t>
      </w:r>
    </w:p>
    <w:p w14:paraId="3E431EEB" w14:textId="438D89CE" w:rsidR="00162417" w:rsidRDefault="00162417" w:rsidP="00162417">
      <w:pPr>
        <w:rPr>
          <w:lang w:eastAsia="zh-CN"/>
        </w:rPr>
      </w:pPr>
      <w:r>
        <w:rPr>
          <w:lang w:eastAsia="zh-CN"/>
        </w:rPr>
        <w:t xml:space="preserve">In the current design, the </w:t>
      </w:r>
      <w:proofErr w:type="spellStart"/>
      <w:r w:rsidRPr="006612D3">
        <w:rPr>
          <w:lang w:eastAsia="zh-CN"/>
        </w:rPr>
        <w:t>ProSe</w:t>
      </w:r>
      <w:proofErr w:type="spellEnd"/>
      <w:r w:rsidRPr="006612D3">
        <w:rPr>
          <w:lang w:eastAsia="zh-CN"/>
        </w:rPr>
        <w:t xml:space="preserve"> application code, </w:t>
      </w:r>
      <w:proofErr w:type="spellStart"/>
      <w:r w:rsidRPr="006612D3">
        <w:rPr>
          <w:lang w:eastAsia="zh-CN"/>
        </w:rPr>
        <w:t>ProSe</w:t>
      </w:r>
      <w:proofErr w:type="spellEnd"/>
      <w:r w:rsidRPr="006612D3">
        <w:rPr>
          <w:lang w:eastAsia="zh-CN"/>
        </w:rPr>
        <w:t xml:space="preserve"> restricted code, </w:t>
      </w:r>
      <w:proofErr w:type="spellStart"/>
      <w:r w:rsidRPr="006612D3">
        <w:rPr>
          <w:lang w:eastAsia="zh-CN"/>
        </w:rPr>
        <w:t>ProSe</w:t>
      </w:r>
      <w:proofErr w:type="spellEnd"/>
      <w:r w:rsidRPr="006612D3">
        <w:rPr>
          <w:lang w:eastAsia="zh-CN"/>
        </w:rPr>
        <w:t xml:space="preserve"> query code, </w:t>
      </w:r>
      <w:r w:rsidR="009A0DD6">
        <w:rPr>
          <w:lang w:eastAsia="zh-CN"/>
        </w:rPr>
        <w:t>and</w:t>
      </w:r>
      <w:r w:rsidRPr="006612D3">
        <w:rPr>
          <w:lang w:eastAsia="zh-CN"/>
        </w:rPr>
        <w:t xml:space="preserve"> </w:t>
      </w:r>
      <w:proofErr w:type="spellStart"/>
      <w:r w:rsidRPr="006612D3">
        <w:rPr>
          <w:lang w:eastAsia="zh-CN"/>
        </w:rPr>
        <w:t>ProSe</w:t>
      </w:r>
      <w:proofErr w:type="spellEnd"/>
      <w:r w:rsidRPr="006612D3">
        <w:rPr>
          <w:lang w:eastAsia="zh-CN"/>
        </w:rPr>
        <w:t xml:space="preserve"> response code</w:t>
      </w:r>
      <w:r>
        <w:t xml:space="preserve"> for 5G </w:t>
      </w:r>
      <w:proofErr w:type="spellStart"/>
      <w:r>
        <w:t>ProSe</w:t>
      </w:r>
      <w:proofErr w:type="spellEnd"/>
      <w:r>
        <w:t xml:space="preserve"> direct discovery over PC5 are managed by 5G DDNMF, and </w:t>
      </w:r>
      <w:r w:rsidR="009A0DD6">
        <w:t xml:space="preserve">are </w:t>
      </w:r>
      <w:r>
        <w:t xml:space="preserve">not included in the provisioned policy/parameters to the UE. </w:t>
      </w:r>
      <w:r w:rsidR="00480A97">
        <w:t>S</w:t>
      </w:r>
      <w:r>
        <w:t xml:space="preserve">tage-2 should clarify how to enable the </w:t>
      </w:r>
      <w:r>
        <w:rPr>
          <w:lang w:eastAsia="zh-CN"/>
        </w:rPr>
        <w:t xml:space="preserve">5G 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 xml:space="preserve"> direct discovery procedure over PC5 using</w:t>
      </w:r>
      <w:r>
        <w:t xml:space="preserve"> </w:t>
      </w:r>
      <w:r w:rsidRPr="00E9476B">
        <w:rPr>
          <w:lang w:eastAsia="zh-CN"/>
        </w:rPr>
        <w:t xml:space="preserve">valid </w:t>
      </w:r>
      <w:r>
        <w:rPr>
          <w:lang w:eastAsia="zh-CN"/>
        </w:rPr>
        <w:t>authorization parameters in UICC or ME.</w:t>
      </w:r>
    </w:p>
    <w:p w14:paraId="3005FEEE" w14:textId="77777777" w:rsidR="00162417" w:rsidRDefault="00162417" w:rsidP="00162417">
      <w:pPr>
        <w:rPr>
          <w:lang w:eastAsia="zh-CN"/>
        </w:rPr>
      </w:pPr>
    </w:p>
    <w:p w14:paraId="7111B6F7" w14:textId="2CE18205" w:rsidR="00162417" w:rsidRDefault="00162417" w:rsidP="00162417">
      <w:pPr>
        <w:rPr>
          <w:noProof/>
          <w:lang w:val="en-US" w:eastAsia="zh-CN"/>
        </w:rPr>
      </w:pPr>
      <w:r>
        <w:rPr>
          <w:noProof/>
          <w:lang w:val="en-US"/>
        </w:rPr>
        <w:t>Hence, the author of this paper proposes</w:t>
      </w:r>
      <w:r>
        <w:rPr>
          <w:rFonts w:hint="eastAsia"/>
          <w:noProof/>
          <w:lang w:val="en-US" w:eastAsia="zh-CN"/>
        </w:rPr>
        <w:t>:</w:t>
      </w:r>
    </w:p>
    <w:p w14:paraId="4FA51F03" w14:textId="77777777" w:rsidR="00162417" w:rsidRDefault="00162417" w:rsidP="00162417">
      <w:pPr>
        <w:rPr>
          <w:noProof/>
          <w:lang w:val="en-US" w:eastAsia="zh-CN"/>
        </w:rPr>
      </w:pPr>
    </w:p>
    <w:p w14:paraId="0CA3848B" w14:textId="26645A6B" w:rsidR="00162417" w:rsidRDefault="00162417" w:rsidP="00162417">
      <w:pPr>
        <w:rPr>
          <w:b/>
          <w:bCs/>
          <w:u w:val="single"/>
        </w:rPr>
      </w:pPr>
      <w:r w:rsidRPr="00D22885">
        <w:rPr>
          <w:rFonts w:hint="eastAsia"/>
          <w:b/>
          <w:bCs/>
          <w:u w:val="single"/>
          <w:lang w:eastAsia="zh-CN"/>
        </w:rPr>
        <w:t>P</w:t>
      </w:r>
      <w:r w:rsidRPr="00D22885">
        <w:rPr>
          <w:b/>
          <w:bCs/>
          <w:u w:val="single"/>
          <w:lang w:eastAsia="zh-CN"/>
        </w:rPr>
        <w:t>roposal</w:t>
      </w:r>
      <w:r w:rsidR="004A2B08">
        <w:rPr>
          <w:b/>
          <w:bCs/>
          <w:u w:val="single"/>
          <w:lang w:eastAsia="zh-CN"/>
        </w:rPr>
        <w:t>-</w:t>
      </w:r>
      <w:r w:rsidRPr="00D22885">
        <w:rPr>
          <w:b/>
          <w:bCs/>
          <w:u w:val="single"/>
          <w:lang w:eastAsia="zh-CN"/>
        </w:rPr>
        <w:t xml:space="preserve">1: </w:t>
      </w:r>
      <w:r>
        <w:rPr>
          <w:b/>
          <w:bCs/>
          <w:u w:val="single"/>
          <w:lang w:eastAsia="zh-CN"/>
        </w:rPr>
        <w:t>TS 24.554</w:t>
      </w:r>
      <w:r w:rsidRPr="00D22885">
        <w:rPr>
          <w:b/>
          <w:bCs/>
          <w:u w:val="single"/>
          <w:lang w:eastAsia="zh-CN"/>
        </w:rPr>
        <w:t xml:space="preserve"> should </w:t>
      </w:r>
      <w:r>
        <w:rPr>
          <w:b/>
          <w:bCs/>
          <w:u w:val="single"/>
          <w:lang w:eastAsia="zh-CN"/>
        </w:rPr>
        <w:t>clarify</w:t>
      </w:r>
      <w:r w:rsidRPr="00D22885">
        <w:rPr>
          <w:b/>
          <w:bCs/>
          <w:u w:val="single"/>
          <w:lang w:eastAsia="zh-CN"/>
        </w:rPr>
        <w:t xml:space="preserve"> the </w:t>
      </w:r>
      <w:r>
        <w:rPr>
          <w:b/>
          <w:bCs/>
          <w:u w:val="single"/>
          <w:lang w:eastAsia="zh-CN"/>
        </w:rPr>
        <w:t xml:space="preserve">different </w:t>
      </w:r>
      <w:r w:rsidRPr="00D22885">
        <w:rPr>
          <w:b/>
          <w:bCs/>
          <w:u w:val="single"/>
          <w:lang w:eastAsia="zh-CN"/>
        </w:rPr>
        <w:t xml:space="preserve">UE </w:t>
      </w:r>
      <w:proofErr w:type="spellStart"/>
      <w:r w:rsidRPr="00D22885">
        <w:rPr>
          <w:b/>
          <w:bCs/>
          <w:u w:val="single"/>
          <w:lang w:eastAsia="zh-CN"/>
        </w:rPr>
        <w:t>behavior</w:t>
      </w:r>
      <w:r>
        <w:rPr>
          <w:b/>
          <w:bCs/>
          <w:u w:val="single"/>
          <w:lang w:eastAsia="zh-CN"/>
        </w:rPr>
        <w:t>s</w:t>
      </w:r>
      <w:proofErr w:type="spellEnd"/>
      <w:r w:rsidRPr="00D22885">
        <w:rPr>
          <w:b/>
          <w:bCs/>
          <w:u w:val="single"/>
          <w:lang w:eastAsia="zh-CN"/>
        </w:rPr>
        <w:t xml:space="preserve"> </w:t>
      </w:r>
      <w:r>
        <w:rPr>
          <w:b/>
          <w:bCs/>
          <w:u w:val="single"/>
          <w:lang w:eastAsia="zh-CN"/>
        </w:rPr>
        <w:t>i</w:t>
      </w:r>
      <w:r w:rsidRPr="00D22885">
        <w:rPr>
          <w:b/>
          <w:bCs/>
          <w:u w:val="single"/>
          <w:lang w:eastAsia="zh-CN"/>
        </w:rPr>
        <w:t xml:space="preserve">f the transmission of </w:t>
      </w:r>
      <w:r w:rsidRPr="00D22885">
        <w:rPr>
          <w:b/>
          <w:bCs/>
          <w:u w:val="single"/>
        </w:rPr>
        <w:t>DISCOVERY_REQUEST message is failed or the UE does not successfully receive any response from DDNMF</w:t>
      </w:r>
      <w:r>
        <w:rPr>
          <w:b/>
          <w:bCs/>
          <w:u w:val="single"/>
        </w:rPr>
        <w:t xml:space="preserve"> when UE is not in coverage</w:t>
      </w:r>
      <w:r w:rsidRPr="00D22885">
        <w:rPr>
          <w:b/>
          <w:bCs/>
          <w:u w:val="single"/>
        </w:rPr>
        <w:t>.</w:t>
      </w:r>
    </w:p>
    <w:p w14:paraId="782082CA" w14:textId="77777777" w:rsidR="00162417" w:rsidRPr="00D22885" w:rsidRDefault="00162417" w:rsidP="00162417">
      <w:pPr>
        <w:rPr>
          <w:b/>
          <w:bCs/>
          <w:u w:val="single"/>
          <w:lang w:eastAsia="zh-CN"/>
        </w:rPr>
      </w:pPr>
    </w:p>
    <w:p w14:paraId="1246655D" w14:textId="1C27818E" w:rsidR="00162417" w:rsidRPr="00942E36" w:rsidRDefault="00162417" w:rsidP="00162417">
      <w:pPr>
        <w:rPr>
          <w:b/>
          <w:bCs/>
          <w:lang w:eastAsia="zh-CN"/>
        </w:rPr>
      </w:pPr>
      <w:r w:rsidRPr="00D22885">
        <w:rPr>
          <w:rFonts w:hint="eastAsia"/>
          <w:b/>
          <w:bCs/>
          <w:u w:val="single"/>
          <w:lang w:eastAsia="zh-CN"/>
        </w:rPr>
        <w:t>P</w:t>
      </w:r>
      <w:r w:rsidRPr="00D22885">
        <w:rPr>
          <w:b/>
          <w:bCs/>
          <w:u w:val="single"/>
          <w:lang w:eastAsia="zh-CN"/>
        </w:rPr>
        <w:t>roposal</w:t>
      </w:r>
      <w:r w:rsidR="004A2B08">
        <w:rPr>
          <w:b/>
          <w:bCs/>
          <w:u w:val="single"/>
          <w:lang w:eastAsia="zh-CN"/>
        </w:rPr>
        <w:t>-</w:t>
      </w:r>
      <w:r>
        <w:rPr>
          <w:b/>
          <w:bCs/>
          <w:u w:val="single"/>
          <w:lang w:eastAsia="zh-CN"/>
        </w:rPr>
        <w:t>2</w:t>
      </w:r>
      <w:r w:rsidRPr="00D22885">
        <w:rPr>
          <w:b/>
          <w:bCs/>
          <w:u w:val="single"/>
          <w:lang w:eastAsia="zh-CN"/>
        </w:rPr>
        <w:t xml:space="preserve">: </w:t>
      </w:r>
      <w:r>
        <w:rPr>
          <w:b/>
          <w:bCs/>
          <w:u w:val="single"/>
          <w:lang w:eastAsia="zh-CN"/>
        </w:rPr>
        <w:t>Send a</w:t>
      </w:r>
      <w:r w:rsidRPr="00DC7351">
        <w:rPr>
          <w:b/>
          <w:bCs/>
          <w:u w:val="single"/>
          <w:lang w:eastAsia="zh-CN"/>
        </w:rPr>
        <w:t xml:space="preserve"> LS to SA2 to </w:t>
      </w:r>
      <w:r>
        <w:rPr>
          <w:b/>
          <w:bCs/>
          <w:u w:val="single"/>
          <w:lang w:eastAsia="zh-CN"/>
        </w:rPr>
        <w:t xml:space="preserve">clarify </w:t>
      </w:r>
      <w:r w:rsidR="00A93A7C">
        <w:rPr>
          <w:b/>
          <w:bCs/>
          <w:u w:val="single"/>
          <w:lang w:eastAsia="zh-CN"/>
        </w:rPr>
        <w:t xml:space="preserve">whether and </w:t>
      </w:r>
      <w:r w:rsidRPr="00DC7351">
        <w:rPr>
          <w:b/>
          <w:bCs/>
          <w:u w:val="single"/>
          <w:lang w:eastAsia="zh-CN"/>
        </w:rPr>
        <w:t>how to</w:t>
      </w:r>
      <w:r>
        <w:rPr>
          <w:b/>
          <w:bCs/>
          <w:u w:val="single"/>
          <w:lang w:eastAsia="zh-CN"/>
        </w:rPr>
        <w:t xml:space="preserve"> enable</w:t>
      </w:r>
      <w:r w:rsidRPr="00DC7351">
        <w:rPr>
          <w:b/>
          <w:bCs/>
          <w:u w:val="single"/>
          <w:lang w:eastAsia="zh-CN"/>
        </w:rPr>
        <w:t xml:space="preserve"> 5G </w:t>
      </w:r>
      <w:proofErr w:type="spellStart"/>
      <w:r w:rsidRPr="00DC7351">
        <w:rPr>
          <w:b/>
          <w:bCs/>
          <w:u w:val="single"/>
          <w:lang w:eastAsia="zh-CN"/>
        </w:rPr>
        <w:t>ProSe</w:t>
      </w:r>
      <w:proofErr w:type="spellEnd"/>
      <w:r w:rsidRPr="00DC7351">
        <w:rPr>
          <w:b/>
          <w:bCs/>
          <w:u w:val="single"/>
          <w:lang w:eastAsia="zh-CN"/>
        </w:rPr>
        <w:t xml:space="preserve"> direct discovery over PC5</w:t>
      </w:r>
      <w:r>
        <w:rPr>
          <w:b/>
          <w:bCs/>
          <w:u w:val="single"/>
          <w:lang w:eastAsia="zh-CN"/>
        </w:rPr>
        <w:t xml:space="preserve"> </w:t>
      </w:r>
      <w:r w:rsidRPr="00DC7351">
        <w:rPr>
          <w:b/>
          <w:bCs/>
          <w:u w:val="single"/>
          <w:lang w:eastAsia="zh-CN"/>
        </w:rPr>
        <w:t>us</w:t>
      </w:r>
      <w:r>
        <w:rPr>
          <w:b/>
          <w:bCs/>
          <w:u w:val="single"/>
          <w:lang w:eastAsia="zh-CN"/>
        </w:rPr>
        <w:t>ing</w:t>
      </w:r>
      <w:r w:rsidRPr="00DC7351">
        <w:rPr>
          <w:b/>
          <w:bCs/>
          <w:u w:val="single"/>
          <w:lang w:eastAsia="zh-CN"/>
        </w:rPr>
        <w:t xml:space="preserve"> configuration information provisioned in the UICC or ME</w:t>
      </w:r>
      <w:r>
        <w:rPr>
          <w:b/>
          <w:bCs/>
          <w:u w:val="single"/>
          <w:lang w:eastAsia="zh-CN"/>
        </w:rPr>
        <w:t>.</w:t>
      </w:r>
    </w:p>
    <w:p w14:paraId="31AB5C81" w14:textId="77777777" w:rsidR="00162417" w:rsidRPr="006612D3" w:rsidRDefault="00162417" w:rsidP="00162417">
      <w:pPr>
        <w:rPr>
          <w:noProof/>
          <w:lang w:eastAsia="zh-CN"/>
        </w:rPr>
      </w:pPr>
    </w:p>
    <w:p w14:paraId="160891CA" w14:textId="7A201FDA" w:rsidR="00162417" w:rsidRDefault="00162417" w:rsidP="00162417">
      <w:pPr>
        <w:rPr>
          <w:noProof/>
          <w:lang w:val="en-US"/>
        </w:rPr>
      </w:pPr>
      <w:r w:rsidRPr="003804A8">
        <w:rPr>
          <w:noProof/>
          <w:lang w:val="en-US"/>
        </w:rPr>
        <w:t xml:space="preserve">wherein, a draft CR to clarify UE behaviors when out of courage can refer </w:t>
      </w:r>
      <w:r w:rsidRPr="00480A97">
        <w:rPr>
          <w:noProof/>
          <w:lang w:val="en-US"/>
        </w:rPr>
        <w:t xml:space="preserve">to </w:t>
      </w:r>
      <w:r w:rsidRPr="00480A97">
        <w:rPr>
          <w:noProof/>
          <w:highlight w:val="green"/>
          <w:lang w:val="en-US"/>
        </w:rPr>
        <w:t>C1-22</w:t>
      </w:r>
      <w:r w:rsidR="00480A97" w:rsidRPr="00480A97">
        <w:rPr>
          <w:noProof/>
          <w:highlight w:val="green"/>
          <w:lang w:val="en-US"/>
        </w:rPr>
        <w:t>2750</w:t>
      </w:r>
      <w:r w:rsidRPr="00480A97">
        <w:rPr>
          <w:noProof/>
          <w:lang w:val="en-US"/>
        </w:rPr>
        <w:t>, an</w:t>
      </w:r>
      <w:r w:rsidRPr="003804A8">
        <w:rPr>
          <w:noProof/>
          <w:lang w:val="en-US"/>
        </w:rPr>
        <w:t xml:space="preserve">d a draft LS to SA2 can refer to </w:t>
      </w:r>
      <w:r w:rsidRPr="00480A97">
        <w:rPr>
          <w:noProof/>
          <w:highlight w:val="green"/>
          <w:lang w:val="en-US"/>
        </w:rPr>
        <w:t>C1-22</w:t>
      </w:r>
      <w:r w:rsidR="00480A97" w:rsidRPr="00480A97">
        <w:rPr>
          <w:noProof/>
          <w:highlight w:val="green"/>
          <w:lang w:val="en-US"/>
        </w:rPr>
        <w:t>2745</w:t>
      </w:r>
      <w:r w:rsidRPr="00480A97">
        <w:rPr>
          <w:noProof/>
          <w:lang w:val="en-US"/>
        </w:rPr>
        <w:t>.</w:t>
      </w:r>
    </w:p>
    <w:p w14:paraId="61CDAC73" w14:textId="77777777" w:rsidR="00162417" w:rsidRPr="00CD7CD6" w:rsidRDefault="00162417" w:rsidP="00162417">
      <w:pPr>
        <w:rPr>
          <w:lang w:val="en-US" w:eastAsia="zh-CN"/>
        </w:rPr>
      </w:pPr>
    </w:p>
    <w:p w14:paraId="2A5DAF37" w14:textId="77777777" w:rsidR="00162417" w:rsidRDefault="00162417" w:rsidP="00162417">
      <w:pPr>
        <w:pStyle w:val="1"/>
        <w:spacing w:before="240"/>
        <w:ind w:left="0" w:firstLine="0"/>
        <w:rPr>
          <w:noProof/>
        </w:rPr>
      </w:pPr>
      <w:r>
        <w:rPr>
          <w:noProof/>
        </w:rPr>
        <w:t>References</w:t>
      </w:r>
    </w:p>
    <w:p w14:paraId="671798FC" w14:textId="77777777" w:rsidR="00162417" w:rsidRDefault="00162417" w:rsidP="00162417">
      <w:pPr>
        <w:pStyle w:val="EX"/>
      </w:pPr>
      <w:r>
        <w:t>[1]</w:t>
      </w:r>
      <w:r>
        <w:tab/>
        <w:t>3GPP TS 24.554: "Proximity-services (</w:t>
      </w:r>
      <w:proofErr w:type="spellStart"/>
      <w:r>
        <w:t>ProSe</w:t>
      </w:r>
      <w:proofErr w:type="spellEnd"/>
      <w:r>
        <w:t>) in 5G System (5GS) protocol aspects; Stage 3"</w:t>
      </w:r>
    </w:p>
    <w:p w14:paraId="0F54EABE" w14:textId="77777777" w:rsidR="00162417" w:rsidRDefault="00162417" w:rsidP="00162417">
      <w:pPr>
        <w:pStyle w:val="EX"/>
      </w:pPr>
      <w:r>
        <w:lastRenderedPageBreak/>
        <w:t>[2]</w:t>
      </w:r>
      <w:r>
        <w:tab/>
        <w:t>3GPP TS 23.304: "Proximity based Services (</w:t>
      </w:r>
      <w:proofErr w:type="spellStart"/>
      <w:r>
        <w:t>ProSe</w:t>
      </w:r>
      <w:proofErr w:type="spellEnd"/>
      <w:r>
        <w:t>) in the 5G System (5GS); Stage 2"</w:t>
      </w:r>
    </w:p>
    <w:p w14:paraId="47BE43C7" w14:textId="77777777" w:rsidR="00162417" w:rsidRPr="00DD517E" w:rsidRDefault="00162417" w:rsidP="00162417">
      <w:pPr>
        <w:rPr>
          <w:lang w:val="en-US" w:eastAsia="zh-CN"/>
        </w:rPr>
      </w:pPr>
    </w:p>
    <w:p w14:paraId="1E242AC9" w14:textId="77777777" w:rsidR="00236D1F" w:rsidRDefault="00236D1F">
      <w:pPr>
        <w:rPr>
          <w:rFonts w:ascii="Arial" w:hAnsi="Arial" w:cs="Arial"/>
          <w:b/>
          <w:bCs/>
        </w:rPr>
      </w:pPr>
    </w:p>
    <w:sectPr w:rsidR="00236D1F">
      <w:pgSz w:w="11907" w:h="16840" w:code="9"/>
      <w:pgMar w:top="1134" w:right="1021" w:bottom="1287" w:left="1021" w:header="720" w:footer="578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1A7A" w14:textId="77777777" w:rsidR="00C814D7" w:rsidRDefault="00C814D7">
      <w:r>
        <w:separator/>
      </w:r>
    </w:p>
  </w:endnote>
  <w:endnote w:type="continuationSeparator" w:id="0">
    <w:p w14:paraId="36C888BD" w14:textId="77777777" w:rsidR="00C814D7" w:rsidRDefault="00C8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DAD1" w14:textId="77777777" w:rsidR="00C814D7" w:rsidRDefault="00C814D7">
      <w:r>
        <w:separator/>
      </w:r>
    </w:p>
  </w:footnote>
  <w:footnote w:type="continuationSeparator" w:id="0">
    <w:p w14:paraId="056C467F" w14:textId="77777777" w:rsidR="00C814D7" w:rsidRDefault="00C81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F6336B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C5B7A9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9728114">
    <w:abstractNumId w:val="2"/>
  </w:num>
  <w:num w:numId="2" w16cid:durableId="41029757">
    <w:abstractNumId w:val="1"/>
  </w:num>
  <w:num w:numId="3" w16cid:durableId="137176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tDA0NDS2NLUwNTBU0lEKTi0uzszPAykwrgUANq1z0ywAAAA="/>
  </w:docVars>
  <w:rsids>
    <w:rsidRoot w:val="00660354"/>
    <w:rsid w:val="0001570A"/>
    <w:rsid w:val="0002191A"/>
    <w:rsid w:val="00030CD4"/>
    <w:rsid w:val="00046686"/>
    <w:rsid w:val="00046FDD"/>
    <w:rsid w:val="00050925"/>
    <w:rsid w:val="00054884"/>
    <w:rsid w:val="00057E1E"/>
    <w:rsid w:val="00072A7C"/>
    <w:rsid w:val="000775E7"/>
    <w:rsid w:val="0007775C"/>
    <w:rsid w:val="00094F23"/>
    <w:rsid w:val="000967F4"/>
    <w:rsid w:val="000D6D78"/>
    <w:rsid w:val="000E0429"/>
    <w:rsid w:val="000F6E51"/>
    <w:rsid w:val="00102A24"/>
    <w:rsid w:val="00124EF5"/>
    <w:rsid w:val="0013259C"/>
    <w:rsid w:val="00135831"/>
    <w:rsid w:val="001376A6"/>
    <w:rsid w:val="001424CD"/>
    <w:rsid w:val="0014413C"/>
    <w:rsid w:val="00162417"/>
    <w:rsid w:val="00166A1B"/>
    <w:rsid w:val="00192B41"/>
    <w:rsid w:val="00197E4A"/>
    <w:rsid w:val="001A31EF"/>
    <w:rsid w:val="001A4993"/>
    <w:rsid w:val="001B01F1"/>
    <w:rsid w:val="001B2414"/>
    <w:rsid w:val="001B5421"/>
    <w:rsid w:val="001B650D"/>
    <w:rsid w:val="001C06D8"/>
    <w:rsid w:val="001D0B09"/>
    <w:rsid w:val="001E6729"/>
    <w:rsid w:val="001F1D75"/>
    <w:rsid w:val="002070CB"/>
    <w:rsid w:val="002336BF"/>
    <w:rsid w:val="00235F9B"/>
    <w:rsid w:val="00236BBA"/>
    <w:rsid w:val="00236D1F"/>
    <w:rsid w:val="002407FF"/>
    <w:rsid w:val="00250F58"/>
    <w:rsid w:val="002541D3"/>
    <w:rsid w:val="00256429"/>
    <w:rsid w:val="0026253E"/>
    <w:rsid w:val="00272D61"/>
    <w:rsid w:val="002919B7"/>
    <w:rsid w:val="00295D61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10E70"/>
    <w:rsid w:val="00313F3E"/>
    <w:rsid w:val="00320536"/>
    <w:rsid w:val="00325E33"/>
    <w:rsid w:val="003275E6"/>
    <w:rsid w:val="00354553"/>
    <w:rsid w:val="00392C87"/>
    <w:rsid w:val="003A5FFA"/>
    <w:rsid w:val="003A67E1"/>
    <w:rsid w:val="003D4593"/>
    <w:rsid w:val="003E2C8B"/>
    <w:rsid w:val="003E710B"/>
    <w:rsid w:val="003F1C0E"/>
    <w:rsid w:val="004008D7"/>
    <w:rsid w:val="0040145D"/>
    <w:rsid w:val="00411339"/>
    <w:rsid w:val="004131BD"/>
    <w:rsid w:val="00416CEA"/>
    <w:rsid w:val="00421AFD"/>
    <w:rsid w:val="00432048"/>
    <w:rsid w:val="004518DB"/>
    <w:rsid w:val="004726C5"/>
    <w:rsid w:val="00477EBC"/>
    <w:rsid w:val="00480A97"/>
    <w:rsid w:val="004A0A73"/>
    <w:rsid w:val="004A2B08"/>
    <w:rsid w:val="004A661C"/>
    <w:rsid w:val="004C481F"/>
    <w:rsid w:val="004C4C9B"/>
    <w:rsid w:val="004D2FA0"/>
    <w:rsid w:val="004D6D84"/>
    <w:rsid w:val="004E1010"/>
    <w:rsid w:val="0050202A"/>
    <w:rsid w:val="0052032E"/>
    <w:rsid w:val="005220FF"/>
    <w:rsid w:val="00544D8F"/>
    <w:rsid w:val="00553BDE"/>
    <w:rsid w:val="00562495"/>
    <w:rsid w:val="00577727"/>
    <w:rsid w:val="005777AF"/>
    <w:rsid w:val="00586562"/>
    <w:rsid w:val="00593DC4"/>
    <w:rsid w:val="0059529B"/>
    <w:rsid w:val="005A3249"/>
    <w:rsid w:val="005A6ABC"/>
    <w:rsid w:val="005B1577"/>
    <w:rsid w:val="005C0CC6"/>
    <w:rsid w:val="005C0FFC"/>
    <w:rsid w:val="005C3F71"/>
    <w:rsid w:val="005C7352"/>
    <w:rsid w:val="005D1F7E"/>
    <w:rsid w:val="005D2738"/>
    <w:rsid w:val="005E7235"/>
    <w:rsid w:val="005F041C"/>
    <w:rsid w:val="005F4B34"/>
    <w:rsid w:val="00616E18"/>
    <w:rsid w:val="00623AED"/>
    <w:rsid w:val="00632157"/>
    <w:rsid w:val="00633971"/>
    <w:rsid w:val="0064121E"/>
    <w:rsid w:val="00660354"/>
    <w:rsid w:val="00665B9B"/>
    <w:rsid w:val="006D3D54"/>
    <w:rsid w:val="006E1A49"/>
    <w:rsid w:val="006F1B00"/>
    <w:rsid w:val="006F4B7A"/>
    <w:rsid w:val="006F7727"/>
    <w:rsid w:val="00700A59"/>
    <w:rsid w:val="00710142"/>
    <w:rsid w:val="00712E81"/>
    <w:rsid w:val="00723919"/>
    <w:rsid w:val="007261D3"/>
    <w:rsid w:val="0074596C"/>
    <w:rsid w:val="00762474"/>
    <w:rsid w:val="007814A8"/>
    <w:rsid w:val="00781A62"/>
    <w:rsid w:val="00783C0E"/>
    <w:rsid w:val="00787383"/>
    <w:rsid w:val="00791B51"/>
    <w:rsid w:val="00795AD1"/>
    <w:rsid w:val="007B5456"/>
    <w:rsid w:val="007B5F65"/>
    <w:rsid w:val="007D3C7C"/>
    <w:rsid w:val="007F6574"/>
    <w:rsid w:val="00850CD4"/>
    <w:rsid w:val="00854A49"/>
    <w:rsid w:val="008A06BE"/>
    <w:rsid w:val="008A56FD"/>
    <w:rsid w:val="008D3DA6"/>
    <w:rsid w:val="008F7444"/>
    <w:rsid w:val="0091399A"/>
    <w:rsid w:val="00926791"/>
    <w:rsid w:val="0093661C"/>
    <w:rsid w:val="00940736"/>
    <w:rsid w:val="00950CF7"/>
    <w:rsid w:val="00960A44"/>
    <w:rsid w:val="009768C3"/>
    <w:rsid w:val="00977C43"/>
    <w:rsid w:val="00990EEE"/>
    <w:rsid w:val="00996533"/>
    <w:rsid w:val="009A0DD6"/>
    <w:rsid w:val="009A3833"/>
    <w:rsid w:val="009A5F57"/>
    <w:rsid w:val="009A62E2"/>
    <w:rsid w:val="009B110B"/>
    <w:rsid w:val="009B13F0"/>
    <w:rsid w:val="009B196A"/>
    <w:rsid w:val="009C233F"/>
    <w:rsid w:val="009D6D9F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7A64"/>
    <w:rsid w:val="00A37F80"/>
    <w:rsid w:val="00A46B3F"/>
    <w:rsid w:val="00A46F30"/>
    <w:rsid w:val="00A61169"/>
    <w:rsid w:val="00A63024"/>
    <w:rsid w:val="00A816CF"/>
    <w:rsid w:val="00A82FCC"/>
    <w:rsid w:val="00A906A4"/>
    <w:rsid w:val="00A93A7C"/>
    <w:rsid w:val="00AA574E"/>
    <w:rsid w:val="00AD324E"/>
    <w:rsid w:val="00AD5B51"/>
    <w:rsid w:val="00AD7B78"/>
    <w:rsid w:val="00AF4118"/>
    <w:rsid w:val="00B3526C"/>
    <w:rsid w:val="00B47534"/>
    <w:rsid w:val="00B84B54"/>
    <w:rsid w:val="00B86CED"/>
    <w:rsid w:val="00B92C7D"/>
    <w:rsid w:val="00B93BB2"/>
    <w:rsid w:val="00B9697B"/>
    <w:rsid w:val="00BA46C7"/>
    <w:rsid w:val="00BA4DA4"/>
    <w:rsid w:val="00BB7B45"/>
    <w:rsid w:val="00BC2E5F"/>
    <w:rsid w:val="00BC481E"/>
    <w:rsid w:val="00BC5AF6"/>
    <w:rsid w:val="00BD3E51"/>
    <w:rsid w:val="00BF0A84"/>
    <w:rsid w:val="00C03706"/>
    <w:rsid w:val="00C03F46"/>
    <w:rsid w:val="00C159BC"/>
    <w:rsid w:val="00C15A54"/>
    <w:rsid w:val="00C2214E"/>
    <w:rsid w:val="00C2519B"/>
    <w:rsid w:val="00C3782E"/>
    <w:rsid w:val="00C404D1"/>
    <w:rsid w:val="00C42176"/>
    <w:rsid w:val="00C52914"/>
    <w:rsid w:val="00C5567D"/>
    <w:rsid w:val="00C63F06"/>
    <w:rsid w:val="00C6590B"/>
    <w:rsid w:val="00C7131F"/>
    <w:rsid w:val="00C814D7"/>
    <w:rsid w:val="00CA5DB0"/>
    <w:rsid w:val="00CA5E75"/>
    <w:rsid w:val="00CC58ED"/>
    <w:rsid w:val="00D145EC"/>
    <w:rsid w:val="00D43C0B"/>
    <w:rsid w:val="00D44A74"/>
    <w:rsid w:val="00D57CD2"/>
    <w:rsid w:val="00D57E66"/>
    <w:rsid w:val="00D73350"/>
    <w:rsid w:val="00D82231"/>
    <w:rsid w:val="00D8756E"/>
    <w:rsid w:val="00D938DD"/>
    <w:rsid w:val="00D974EA"/>
    <w:rsid w:val="00DB6A52"/>
    <w:rsid w:val="00DC0F52"/>
    <w:rsid w:val="00DC4726"/>
    <w:rsid w:val="00DD40D2"/>
    <w:rsid w:val="00DE5BBF"/>
    <w:rsid w:val="00E03A99"/>
    <w:rsid w:val="00E041CD"/>
    <w:rsid w:val="00E1463F"/>
    <w:rsid w:val="00E3403D"/>
    <w:rsid w:val="00E363A9"/>
    <w:rsid w:val="00E413E0"/>
    <w:rsid w:val="00E53AE3"/>
    <w:rsid w:val="00E5574A"/>
    <w:rsid w:val="00E610B9"/>
    <w:rsid w:val="00E64FB2"/>
    <w:rsid w:val="00E81E2C"/>
    <w:rsid w:val="00EB5D2F"/>
    <w:rsid w:val="00EC10EC"/>
    <w:rsid w:val="00ED6080"/>
    <w:rsid w:val="00EE0176"/>
    <w:rsid w:val="00EF0942"/>
    <w:rsid w:val="00EF291F"/>
    <w:rsid w:val="00F0218C"/>
    <w:rsid w:val="00F0393B"/>
    <w:rsid w:val="00F1342A"/>
    <w:rsid w:val="00F313DD"/>
    <w:rsid w:val="00F378BE"/>
    <w:rsid w:val="00F43120"/>
    <w:rsid w:val="00F763A4"/>
    <w:rsid w:val="00F81CF2"/>
    <w:rsid w:val="00F87FD2"/>
    <w:rsid w:val="00F941B8"/>
    <w:rsid w:val="00FA0979"/>
    <w:rsid w:val="00FA5FA5"/>
    <w:rsid w:val="00FA79A7"/>
    <w:rsid w:val="00FC643D"/>
    <w:rsid w:val="00FD1DAF"/>
    <w:rsid w:val="00FE3DCC"/>
    <w:rsid w:val="00FE53C8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A2FD3"/>
  <w15:chartTrackingRefBased/>
  <w15:docId w15:val="{51D0FFFA-E92A-419F-84A8-93DF347D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9"/>
    <w:next w:val="a9"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styleId="10">
    <w:name w:val="index 1"/>
    <w:basedOn w:val="a"/>
    <w:semiHidden/>
    <w:rsid w:val="00313F3E"/>
    <w:pPr>
      <w:keepLines/>
    </w:pPr>
  </w:style>
  <w:style w:type="character" w:customStyle="1" w:styleId="a4">
    <w:name w:val="页眉 字符"/>
    <w:link w:val="a3"/>
    <w:rsid w:val="0001570A"/>
    <w:rPr>
      <w:lang w:eastAsia="en-US"/>
    </w:rPr>
  </w:style>
  <w:style w:type="character" w:customStyle="1" w:styleId="EXCar">
    <w:name w:val="EX Car"/>
    <w:link w:val="EX"/>
    <w:qFormat/>
    <w:locked/>
    <w:rsid w:val="00162417"/>
    <w:rPr>
      <w:lang w:eastAsia="en-US"/>
    </w:rPr>
  </w:style>
  <w:style w:type="paragraph" w:customStyle="1" w:styleId="EX">
    <w:name w:val="EX"/>
    <w:basedOn w:val="a"/>
    <w:link w:val="EXCar"/>
    <w:qFormat/>
    <w:rsid w:val="00162417"/>
    <w:pPr>
      <w:keepLines/>
      <w:widowControl w:val="0"/>
      <w:adjustRightInd w:val="0"/>
      <w:spacing w:after="180" w:line="360" w:lineRule="atLeast"/>
      <w:ind w:left="1702" w:hanging="1418"/>
      <w:jc w:val="both"/>
    </w:pPr>
  </w:style>
  <w:style w:type="character" w:styleId="aa">
    <w:name w:val="annotation reference"/>
    <w:rsid w:val="00162417"/>
    <w:rPr>
      <w:sz w:val="21"/>
      <w:szCs w:val="21"/>
    </w:rPr>
  </w:style>
  <w:style w:type="character" w:customStyle="1" w:styleId="a7">
    <w:name w:val="批注文字 字符"/>
    <w:link w:val="a6"/>
    <w:semiHidden/>
    <w:rsid w:val="00162417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</vt:lpstr>
    </vt:vector>
  </TitlesOfParts>
  <Company>ETSI Sophia Antipolis</Company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subject/>
  <dc:creator>David Boswarthick</dc:creator>
  <cp:keywords/>
  <dc:description/>
  <cp:lastModifiedBy>Yizhong</cp:lastModifiedBy>
  <cp:revision>10</cp:revision>
  <cp:lastPrinted>2001-04-23T09:30:00Z</cp:lastPrinted>
  <dcterms:created xsi:type="dcterms:W3CDTF">2022-03-23T08:36:00Z</dcterms:created>
  <dcterms:modified xsi:type="dcterms:W3CDTF">2022-04-07T03:01:00Z</dcterms:modified>
</cp:coreProperties>
</file>