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4AEC1" w14:textId="3A5F9796" w:rsidR="00275FF1" w:rsidRDefault="00275FF1" w:rsidP="00275FF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2D2F98">
        <w:rPr>
          <w:b/>
          <w:noProof/>
          <w:sz w:val="24"/>
        </w:rPr>
        <w:t>22xxxx</w:t>
      </w:r>
    </w:p>
    <w:p w14:paraId="3800F549" w14:textId="77777777" w:rsidR="00275FF1" w:rsidRDefault="00275FF1" w:rsidP="00275FF1">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50F7894C" w:rsidR="00463675" w:rsidRPr="0071437C" w:rsidRDefault="00463675" w:rsidP="00051181">
      <w:pPr>
        <w:pStyle w:val="Title"/>
      </w:pPr>
      <w:r w:rsidRPr="0071437C">
        <w:t>Title:</w:t>
      </w:r>
      <w:r w:rsidRPr="0071437C">
        <w:tab/>
      </w:r>
      <w:r w:rsidR="00F0649B" w:rsidRPr="0071437C">
        <w:t>L</w:t>
      </w:r>
      <w:r w:rsidRPr="0071437C">
        <w:t xml:space="preserve">S on </w:t>
      </w:r>
      <w:r w:rsidR="0070149B">
        <w:t xml:space="preserve">the </w:t>
      </w:r>
      <w:r w:rsidR="00051181">
        <w:t>impact of MSK update on MBS m</w:t>
      </w:r>
      <w:r w:rsidR="00051181" w:rsidRPr="00051181">
        <w:t>ulticast session update procedure</w:t>
      </w:r>
    </w:p>
    <w:p w14:paraId="65004854" w14:textId="67D26EB3" w:rsidR="00463675" w:rsidRPr="0071437C" w:rsidRDefault="00463675" w:rsidP="000F4E43">
      <w:pPr>
        <w:pStyle w:val="Title"/>
      </w:pPr>
      <w:r w:rsidRPr="0071437C">
        <w:t>Response to:</w:t>
      </w:r>
      <w:r w:rsidRPr="0071437C">
        <w:tab/>
      </w:r>
      <w:r w:rsidR="00097835">
        <w:t>-</w:t>
      </w:r>
    </w:p>
    <w:p w14:paraId="56E3B846" w14:textId="7505533E" w:rsidR="00463675" w:rsidRPr="0071437C" w:rsidRDefault="00463675" w:rsidP="000F4E43">
      <w:pPr>
        <w:pStyle w:val="Title"/>
      </w:pPr>
      <w:r w:rsidRPr="0071437C">
        <w:t>Release:</w:t>
      </w:r>
      <w:r w:rsidRPr="0071437C">
        <w:tab/>
      </w:r>
      <w:r w:rsidR="0071437C" w:rsidRPr="0071437C">
        <w:t>Rel-17</w:t>
      </w:r>
    </w:p>
    <w:p w14:paraId="792135A2" w14:textId="719E2F0A" w:rsidR="00463675" w:rsidRPr="0071437C" w:rsidRDefault="00463675" w:rsidP="000F4E43">
      <w:pPr>
        <w:pStyle w:val="Title"/>
      </w:pPr>
      <w:r w:rsidRPr="0071437C">
        <w:t>Work Item:</w:t>
      </w:r>
      <w:r w:rsidRPr="0071437C">
        <w:tab/>
      </w:r>
      <w:r w:rsidR="002D2F98">
        <w:t>5MBS</w:t>
      </w:r>
    </w:p>
    <w:p w14:paraId="0A1390C0" w14:textId="77777777" w:rsidR="00463675" w:rsidRPr="0071437C" w:rsidRDefault="00463675">
      <w:pPr>
        <w:spacing w:after="60"/>
        <w:ind w:left="1985" w:hanging="1985"/>
        <w:rPr>
          <w:rFonts w:ascii="Arial" w:hAnsi="Arial" w:cs="Arial"/>
          <w:b/>
        </w:rPr>
      </w:pPr>
    </w:p>
    <w:p w14:paraId="2BA4C3D5" w14:textId="23AA7732" w:rsidR="00463675" w:rsidRPr="0071437C" w:rsidRDefault="00463675" w:rsidP="000F4E43">
      <w:pPr>
        <w:pStyle w:val="Source"/>
      </w:pPr>
      <w:r w:rsidRPr="0071437C">
        <w:t>Source:</w:t>
      </w:r>
      <w:r w:rsidRPr="0071437C">
        <w:tab/>
      </w:r>
      <w:r w:rsidR="0071437C" w:rsidRPr="0071437C">
        <w:t>CT1</w:t>
      </w:r>
    </w:p>
    <w:p w14:paraId="6AF9910D" w14:textId="63EC55A9" w:rsidR="00463675" w:rsidRPr="0071437C" w:rsidRDefault="00463675" w:rsidP="000F4E43">
      <w:pPr>
        <w:pStyle w:val="Source"/>
      </w:pPr>
      <w:r w:rsidRPr="0071437C">
        <w:t>To:</w:t>
      </w:r>
      <w:r w:rsidRPr="0071437C">
        <w:tab/>
      </w:r>
      <w:r w:rsidR="002D2F98">
        <w:t>SA2</w:t>
      </w:r>
    </w:p>
    <w:p w14:paraId="033E954A" w14:textId="19ED15A1" w:rsidR="00463675" w:rsidRPr="0071437C" w:rsidRDefault="00463675" w:rsidP="000F4E43">
      <w:pPr>
        <w:pStyle w:val="Source"/>
      </w:pPr>
      <w:r w:rsidRPr="0071437C">
        <w:t>Cc:</w:t>
      </w:r>
      <w:r w:rsidRPr="0071437C">
        <w:tab/>
      </w:r>
      <w:r w:rsidR="002D2F98">
        <w:t>SA3, CT4</w:t>
      </w:r>
    </w:p>
    <w:p w14:paraId="12F1EB36" w14:textId="77777777" w:rsidR="00463675" w:rsidRPr="0071437C" w:rsidRDefault="00463675">
      <w:pPr>
        <w:spacing w:after="60"/>
        <w:ind w:left="1985" w:hanging="1985"/>
        <w:rPr>
          <w:rFonts w:ascii="Arial" w:hAnsi="Arial" w:cs="Arial"/>
          <w:bCs/>
        </w:rPr>
      </w:pPr>
    </w:p>
    <w:p w14:paraId="65D93A5A" w14:textId="53864BC9"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211E1CFA" w:rsidR="00463675" w:rsidRPr="000F4E43" w:rsidRDefault="00463675" w:rsidP="000F4E43">
      <w:pPr>
        <w:pStyle w:val="Contact"/>
        <w:tabs>
          <w:tab w:val="clear" w:pos="2268"/>
        </w:tabs>
        <w:rPr>
          <w:bCs/>
        </w:rPr>
      </w:pPr>
      <w:r w:rsidRPr="000F4E43">
        <w:t>Name:</w:t>
      </w:r>
      <w:r w:rsidRPr="000F4E43">
        <w:rPr>
          <w:bCs/>
        </w:rPr>
        <w:tab/>
      </w:r>
      <w:r w:rsidR="005F02A9">
        <w:rPr>
          <w:bCs/>
        </w:rPr>
        <w:t>Mohamed Amin Nassar</w:t>
      </w:r>
    </w:p>
    <w:p w14:paraId="5836C680" w14:textId="0FD622E0"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hyperlink r:id="rId12" w:history="1">
        <w:r w:rsidR="005F02A9" w:rsidRPr="00643BB2">
          <w:rPr>
            <w:rStyle w:val="Hyperlink"/>
          </w:rPr>
          <w:t>mohamed.a.nassar@nokia.com</w:t>
        </w:r>
      </w:hyperlink>
      <w:r w:rsidR="005F02A9">
        <w:t xml:space="preserve"> </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74E0D03C" w:rsidR="00463675" w:rsidRPr="000F4E43" w:rsidRDefault="00463675" w:rsidP="000F4E43">
      <w:pPr>
        <w:pStyle w:val="Title"/>
      </w:pPr>
      <w:r w:rsidRPr="000F4E43">
        <w:t>Attachments:</w:t>
      </w:r>
      <w:r w:rsidRPr="000F4E43">
        <w:tab/>
      </w:r>
      <w:r w:rsidR="0071437C">
        <w:t>-</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028159A4" w14:textId="405805BF" w:rsidR="000D25F9" w:rsidRDefault="000D25F9" w:rsidP="007746F4">
      <w:pPr>
        <w:spacing w:after="240"/>
        <w:rPr>
          <w:rFonts w:ascii="Arial" w:hAnsi="Arial" w:cs="Arial"/>
        </w:rPr>
      </w:pPr>
      <w:r>
        <w:rPr>
          <w:rFonts w:ascii="Arial" w:hAnsi="Arial" w:cs="Arial"/>
        </w:rPr>
        <w:t>CT1 has observed the following issue</w:t>
      </w:r>
      <w:r w:rsidR="00A37C7A">
        <w:rPr>
          <w:rFonts w:ascii="Arial" w:hAnsi="Arial" w:cs="Arial"/>
        </w:rPr>
        <w:t xml:space="preserve"> that is related to MBS security requirements</w:t>
      </w:r>
      <w:r>
        <w:rPr>
          <w:rFonts w:ascii="Arial" w:hAnsi="Arial" w:cs="Arial"/>
        </w:rPr>
        <w:t>:</w:t>
      </w:r>
    </w:p>
    <w:p w14:paraId="3FB0A534" w14:textId="3758A45F" w:rsidR="00096E00" w:rsidRDefault="00AD407B" w:rsidP="007746F4">
      <w:pPr>
        <w:spacing w:after="240"/>
        <w:rPr>
          <w:rFonts w:ascii="Arial" w:hAnsi="Arial" w:cs="Arial"/>
        </w:rPr>
      </w:pPr>
      <w:r>
        <w:rPr>
          <w:rFonts w:ascii="Arial" w:hAnsi="Arial" w:cs="Arial"/>
        </w:rPr>
        <w:t>The following requirements are specified in</w:t>
      </w:r>
      <w:r w:rsidR="007746F4">
        <w:rPr>
          <w:rFonts w:ascii="Arial" w:hAnsi="Arial" w:cs="Arial"/>
        </w:rPr>
        <w:t xml:space="preserve"> clause </w:t>
      </w:r>
      <w:r w:rsidR="007746F4" w:rsidRPr="007746F4">
        <w:rPr>
          <w:rFonts w:ascii="Arial" w:hAnsi="Arial" w:cs="Arial"/>
        </w:rPr>
        <w:t>W.4.1.2</w:t>
      </w:r>
      <w:r w:rsidR="007746F4">
        <w:rPr>
          <w:rFonts w:ascii="Arial" w:hAnsi="Arial" w:cs="Arial"/>
        </w:rPr>
        <w:t xml:space="preserve"> in</w:t>
      </w:r>
      <w:r w:rsidR="00096E00">
        <w:rPr>
          <w:rFonts w:ascii="Arial" w:hAnsi="Arial" w:cs="Arial"/>
        </w:rPr>
        <w:t xml:space="preserve"> </w:t>
      </w:r>
      <w:r w:rsidR="00096E00" w:rsidRPr="000D25F9">
        <w:rPr>
          <w:rFonts w:ascii="Arial" w:hAnsi="Arial" w:cs="Arial"/>
          <w:b/>
          <w:bCs/>
        </w:rPr>
        <w:t>TS 33.501</w:t>
      </w:r>
      <w:r w:rsidR="00096E00">
        <w:rPr>
          <w:rFonts w:ascii="Arial" w:hAnsi="Arial" w:cs="Arial"/>
        </w:rPr>
        <w:t>, v</w:t>
      </w:r>
      <w:r w:rsidR="00096E00" w:rsidRPr="00096E00">
        <w:rPr>
          <w:rFonts w:ascii="Arial" w:hAnsi="Arial" w:cs="Arial"/>
        </w:rPr>
        <w:t>17.4.2</w:t>
      </w:r>
      <w:r w:rsidR="00096E00">
        <w:rPr>
          <w:rFonts w:ascii="Arial" w:hAnsi="Arial" w:cs="Arial"/>
        </w:rPr>
        <w:t>:</w:t>
      </w:r>
    </w:p>
    <w:p w14:paraId="0E55F4D6" w14:textId="77777777" w:rsidR="00E713FA" w:rsidRPr="00125FC0" w:rsidRDefault="00E713FA" w:rsidP="00E713FA">
      <w:pPr>
        <w:overflowPunct w:val="0"/>
        <w:autoSpaceDE w:val="0"/>
        <w:autoSpaceDN w:val="0"/>
        <w:adjustRightInd w:val="0"/>
        <w:spacing w:after="180"/>
        <w:textAlignment w:val="baseline"/>
        <w:rPr>
          <w:i/>
          <w:iCs/>
          <w:lang w:eastAsia="zh-CN"/>
        </w:rPr>
      </w:pPr>
      <w:r w:rsidRPr="00125FC0">
        <w:rPr>
          <w:i/>
          <w:iCs/>
          <w:lang w:eastAsia="zh-CN"/>
        </w:rPr>
        <w:t xml:space="preserve">The MSK may be updated based on the request from MB-SMF or AS (e.g., due to the change of authorization information) or based on the local policy (e.g., key lifetime expiration). When the MSK is updated, the MBSF shall send the new MSK to the MB-SMF </w:t>
      </w:r>
      <w:r w:rsidRPr="00125FC0">
        <w:rPr>
          <w:i/>
          <w:iCs/>
          <w:shd w:val="clear" w:color="auto" w:fill="FFFF00"/>
          <w:lang w:eastAsia="zh-CN"/>
        </w:rPr>
        <w:t>and then the MB-SMF shall trigger the session update as specified in clause 7.2.6</w:t>
      </w:r>
      <w:r w:rsidRPr="00125FC0">
        <w:rPr>
          <w:i/>
          <w:iCs/>
          <w:shd w:val="clear" w:color="auto" w:fill="FFFF00"/>
          <w:lang w:eastAsia="x-none"/>
        </w:rPr>
        <w:t xml:space="preserve"> in TS 23.247 [103]. The MSK and the corresponding key ID are delivered to the UEs that has joined the multicast session.</w:t>
      </w:r>
      <w:r w:rsidRPr="00125FC0">
        <w:rPr>
          <w:i/>
          <w:iCs/>
          <w:lang w:eastAsia="x-none"/>
        </w:rPr>
        <w:t xml:space="preserve"> </w:t>
      </w:r>
      <w:r w:rsidRPr="00125FC0">
        <w:rPr>
          <w:i/>
          <w:iCs/>
          <w:lang w:eastAsia="zh-CN"/>
        </w:rPr>
        <w:t xml:space="preserve"> The MBSF shall also send the new MSK to the MBSTF. The MBSTF may request a MSK to the MBSF when it does not have a valid MSK (e.g., due to the current MSK expiration).</w:t>
      </w:r>
    </w:p>
    <w:p w14:paraId="1FF7136C" w14:textId="54BFFBD6" w:rsidR="00096E00" w:rsidRDefault="00FA3787" w:rsidP="00355289">
      <w:pPr>
        <w:spacing w:after="240"/>
        <w:rPr>
          <w:rFonts w:ascii="Arial" w:hAnsi="Arial" w:cs="Arial"/>
        </w:rPr>
      </w:pPr>
      <w:r>
        <w:rPr>
          <w:rFonts w:ascii="Arial" w:hAnsi="Arial" w:cs="Arial"/>
        </w:rPr>
        <w:t>However, the "</w:t>
      </w:r>
      <w:r w:rsidRPr="00FA3787">
        <w:rPr>
          <w:rFonts w:ascii="Arial" w:hAnsi="Arial" w:cs="Arial"/>
        </w:rPr>
        <w:t>Multicast session update procedure</w:t>
      </w:r>
      <w:r>
        <w:rPr>
          <w:rFonts w:ascii="Arial" w:hAnsi="Arial" w:cs="Arial"/>
        </w:rPr>
        <w:t xml:space="preserve">" defined in </w:t>
      </w:r>
      <w:r w:rsidRPr="00E713FA">
        <w:rPr>
          <w:rFonts w:ascii="Arial" w:hAnsi="Arial" w:cs="Arial"/>
        </w:rPr>
        <w:t xml:space="preserve">clause 7.2.6 in </w:t>
      </w:r>
      <w:r w:rsidRPr="00E713FA">
        <w:rPr>
          <w:rFonts w:ascii="Arial" w:hAnsi="Arial" w:cs="Arial"/>
          <w:b/>
          <w:bCs/>
        </w:rPr>
        <w:t>TS 23.247</w:t>
      </w:r>
      <w:r>
        <w:rPr>
          <w:rFonts w:ascii="Arial" w:hAnsi="Arial" w:cs="Arial"/>
        </w:rPr>
        <w:t xml:space="preserve"> </w:t>
      </w:r>
      <w:bookmarkStart w:id="0" w:name="specVersion"/>
      <w:r>
        <w:rPr>
          <w:rFonts w:ascii="Arial" w:hAnsi="Arial" w:cs="Arial"/>
        </w:rPr>
        <w:t>v</w:t>
      </w:r>
      <w:r w:rsidRPr="00FA3787">
        <w:rPr>
          <w:rFonts w:ascii="Arial" w:hAnsi="Arial" w:cs="Arial"/>
        </w:rPr>
        <w:t>17.1.</w:t>
      </w:r>
      <w:bookmarkEnd w:id="0"/>
      <w:r w:rsidRPr="00FA3787">
        <w:rPr>
          <w:rFonts w:ascii="Arial" w:hAnsi="Arial" w:cs="Arial"/>
        </w:rPr>
        <w:t>0</w:t>
      </w:r>
      <w:r>
        <w:rPr>
          <w:rFonts w:ascii="Arial" w:hAnsi="Arial" w:cs="Arial"/>
        </w:rPr>
        <w:t xml:space="preserve"> doesn't support the </w:t>
      </w:r>
      <w:r w:rsidR="00355289" w:rsidRPr="00355289">
        <w:rPr>
          <w:rFonts w:ascii="Arial" w:hAnsi="Arial" w:cs="Arial"/>
          <w:highlight w:val="yellow"/>
        </w:rPr>
        <w:t>yellow</w:t>
      </w:r>
      <w:r w:rsidR="00355289">
        <w:rPr>
          <w:rFonts w:ascii="Arial" w:hAnsi="Arial" w:cs="Arial"/>
        </w:rPr>
        <w:t xml:space="preserve"> highlighted </w:t>
      </w:r>
      <w:r w:rsidR="0010722B">
        <w:rPr>
          <w:rFonts w:ascii="Arial" w:hAnsi="Arial" w:cs="Arial"/>
        </w:rPr>
        <w:t>requirement</w:t>
      </w:r>
      <w:r w:rsidR="00355289">
        <w:rPr>
          <w:rFonts w:ascii="Arial" w:hAnsi="Arial" w:cs="Arial"/>
        </w:rPr>
        <w:t xml:space="preserve"> in the statement </w:t>
      </w:r>
      <w:r w:rsidR="00355289" w:rsidRPr="00355289">
        <w:rPr>
          <w:rFonts w:ascii="Arial" w:hAnsi="Arial" w:cs="Arial"/>
        </w:rPr>
        <w:t>above</w:t>
      </w:r>
      <w:r w:rsidR="00355289">
        <w:rPr>
          <w:rFonts w:ascii="Arial" w:hAnsi="Arial" w:cs="Arial"/>
        </w:rPr>
        <w:t>.</w:t>
      </w:r>
    </w:p>
    <w:p w14:paraId="5789F7A4" w14:textId="5ED79561" w:rsidR="00C62BB1" w:rsidRPr="00C62BB1" w:rsidRDefault="00580D1A" w:rsidP="00C62BB1">
      <w:pPr>
        <w:spacing w:after="240"/>
        <w:rPr>
          <w:rFonts w:ascii="Arial" w:hAnsi="Arial" w:cs="Arial"/>
        </w:rPr>
      </w:pPr>
      <w:r>
        <w:rPr>
          <w:rFonts w:ascii="Arial" w:hAnsi="Arial" w:cs="Arial"/>
        </w:rPr>
        <w:t xml:space="preserve">CT1 would like to </w:t>
      </w:r>
      <w:r w:rsidR="00C62BB1" w:rsidRPr="00C62BB1">
        <w:rPr>
          <w:rFonts w:ascii="Arial" w:hAnsi="Arial" w:cs="Arial"/>
        </w:rPr>
        <w:t>draw the attention</w:t>
      </w:r>
      <w:r w:rsidR="00C62BB1">
        <w:rPr>
          <w:rFonts w:ascii="Arial" w:hAnsi="Arial" w:cs="Arial"/>
        </w:rPr>
        <w:t xml:space="preserve"> of SA2 to </w:t>
      </w:r>
      <w:r w:rsidR="00C62BB1" w:rsidRPr="00C62BB1">
        <w:rPr>
          <w:rFonts w:ascii="Arial" w:hAnsi="Arial" w:cs="Arial"/>
        </w:rPr>
        <w:t>reflect the above highlighted requirement into stage-2 specification TS 23.247</w:t>
      </w:r>
      <w:r w:rsidR="000B485B">
        <w:rPr>
          <w:rFonts w:ascii="Arial" w:hAnsi="Arial" w:cs="Arial"/>
        </w:rPr>
        <w:t xml:space="preserve">, </w:t>
      </w:r>
      <w:r w:rsidR="00120B25">
        <w:rPr>
          <w:rFonts w:ascii="Arial" w:hAnsi="Arial" w:cs="Arial"/>
        </w:rPr>
        <w:t>for</w:t>
      </w:r>
      <w:r w:rsidR="000B485B">
        <w:rPr>
          <w:rFonts w:ascii="Arial" w:hAnsi="Arial" w:cs="Arial"/>
        </w:rPr>
        <w:t xml:space="preserve"> CT1 to be able to proceed with the protocol implementation for MBS security requirements.</w:t>
      </w:r>
    </w:p>
    <w:p w14:paraId="6A908AE4" w14:textId="77777777" w:rsidR="00320858" w:rsidRPr="000F4E43" w:rsidRDefault="00320858">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10F36EAE" w:rsidR="00463675" w:rsidRPr="000F4E43" w:rsidRDefault="00463675">
      <w:pPr>
        <w:spacing w:after="120"/>
        <w:ind w:left="1985" w:hanging="1985"/>
        <w:rPr>
          <w:rFonts w:ascii="Arial" w:hAnsi="Arial" w:cs="Arial"/>
          <w:b/>
        </w:rPr>
      </w:pPr>
      <w:r w:rsidRPr="000F4E43">
        <w:rPr>
          <w:rFonts w:ascii="Arial" w:hAnsi="Arial" w:cs="Arial"/>
          <w:b/>
        </w:rPr>
        <w:t xml:space="preserve">To </w:t>
      </w:r>
      <w:r w:rsidR="00EA726D">
        <w:rPr>
          <w:rFonts w:ascii="Arial" w:hAnsi="Arial" w:cs="Arial"/>
          <w:b/>
        </w:rPr>
        <w:t>SA2</w:t>
      </w:r>
      <w:r w:rsidRPr="000F4E43">
        <w:rPr>
          <w:rFonts w:ascii="Arial" w:hAnsi="Arial" w:cs="Arial"/>
          <w:b/>
        </w:rPr>
        <w:t>.</w:t>
      </w:r>
    </w:p>
    <w:p w14:paraId="4CFA2AD2" w14:textId="5391D228" w:rsidR="00463675" w:rsidRPr="0071437C" w:rsidRDefault="00463675" w:rsidP="00C62BB1">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71437C" w:rsidRPr="0071437C">
        <w:rPr>
          <w:rFonts w:ascii="Arial" w:hAnsi="Arial" w:cs="Arial"/>
        </w:rPr>
        <w:t xml:space="preserve">CT1 kindly requests </w:t>
      </w:r>
      <w:r w:rsidR="00EA726D">
        <w:rPr>
          <w:rFonts w:ascii="Arial" w:hAnsi="Arial" w:cs="Arial"/>
        </w:rPr>
        <w:t>SA2</w:t>
      </w:r>
      <w:r w:rsidR="00320858">
        <w:rPr>
          <w:rFonts w:ascii="Arial" w:hAnsi="Arial" w:cs="Arial"/>
        </w:rPr>
        <w:t xml:space="preserve"> </w:t>
      </w:r>
      <w:r w:rsidR="00C62BB1" w:rsidRPr="00C62BB1">
        <w:rPr>
          <w:rFonts w:ascii="Arial" w:hAnsi="Arial" w:cs="Arial"/>
        </w:rPr>
        <w:t>to reflect the above highlighted requirement into</w:t>
      </w:r>
      <w:r w:rsidR="00735EB3">
        <w:rPr>
          <w:rFonts w:ascii="Arial" w:hAnsi="Arial" w:cs="Arial"/>
        </w:rPr>
        <w:t xml:space="preserve"> the</w:t>
      </w:r>
      <w:r w:rsidR="00C62BB1" w:rsidRPr="00C62BB1">
        <w:rPr>
          <w:rFonts w:ascii="Arial" w:hAnsi="Arial" w:cs="Arial"/>
        </w:rPr>
        <w:t xml:space="preserve"> stage-2 specification TS 23.247</w:t>
      </w:r>
      <w:r w:rsidR="00735EB3">
        <w:rPr>
          <w:rFonts w:ascii="Arial" w:hAnsi="Arial" w:cs="Arial"/>
        </w:rPr>
        <w:t>.</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1C3EFA32" w14:textId="77777777" w:rsidR="004B6D78" w:rsidRDefault="004B6D78" w:rsidP="004B6D78">
      <w:pPr>
        <w:tabs>
          <w:tab w:val="left" w:pos="5103"/>
        </w:tabs>
        <w:spacing w:after="120"/>
        <w:ind w:left="2268" w:hanging="2268"/>
        <w:rPr>
          <w:rFonts w:ascii="Arial" w:hAnsi="Arial" w:cs="Arial"/>
          <w:bCs/>
        </w:rPr>
      </w:pPr>
      <w:r>
        <w:rPr>
          <w:rFonts w:ascii="Arial" w:hAnsi="Arial" w:cs="Arial"/>
          <w:bCs/>
        </w:rPr>
        <w:t>CT1#135e</w:t>
      </w:r>
      <w:r>
        <w:rPr>
          <w:rFonts w:ascii="Arial" w:hAnsi="Arial" w:cs="Arial"/>
          <w:bCs/>
        </w:rPr>
        <w:tab/>
        <w:t>6th - 12th April 2022</w:t>
      </w:r>
      <w:r>
        <w:rPr>
          <w:rFonts w:ascii="Arial" w:hAnsi="Arial" w:cs="Arial"/>
          <w:bCs/>
        </w:rPr>
        <w:tab/>
        <w:t>electronic meeting</w:t>
      </w:r>
    </w:p>
    <w:p w14:paraId="1E0DAB12" w14:textId="10D5EE88" w:rsidR="00A7348D" w:rsidRPr="00F0649B" w:rsidRDefault="004B6D78">
      <w:pPr>
        <w:tabs>
          <w:tab w:val="left" w:pos="5103"/>
        </w:tabs>
        <w:spacing w:after="120"/>
        <w:ind w:left="2268" w:hanging="2268"/>
        <w:rPr>
          <w:rFonts w:ascii="Arial" w:hAnsi="Arial" w:cs="Arial"/>
          <w:bCs/>
        </w:rPr>
      </w:pPr>
      <w:r>
        <w:rPr>
          <w:rFonts w:ascii="Arial" w:hAnsi="Arial" w:cs="Arial"/>
          <w:bCs/>
        </w:rPr>
        <w:t>C</w:t>
      </w:r>
      <w:r w:rsidR="00AC079B">
        <w:rPr>
          <w:rFonts w:ascii="Arial" w:hAnsi="Arial" w:cs="Arial"/>
          <w:bCs/>
        </w:rPr>
        <w:t>T</w:t>
      </w:r>
      <w:r>
        <w:rPr>
          <w:rFonts w:ascii="Arial" w:hAnsi="Arial" w:cs="Arial"/>
          <w:bCs/>
        </w:rPr>
        <w:t>1#136e</w:t>
      </w:r>
      <w:r>
        <w:rPr>
          <w:rFonts w:ascii="Arial" w:hAnsi="Arial" w:cs="Arial"/>
          <w:bCs/>
        </w:rPr>
        <w:tab/>
        <w:t>12th - 20th May 2022</w:t>
      </w:r>
      <w:r>
        <w:rPr>
          <w:rFonts w:ascii="Arial" w:hAnsi="Arial" w:cs="Arial"/>
          <w:bCs/>
        </w:rPr>
        <w:tab/>
        <w:t>electronic meeting</w:t>
      </w: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D0703" w14:textId="77777777" w:rsidR="00934457" w:rsidRDefault="00934457">
      <w:r>
        <w:separator/>
      </w:r>
    </w:p>
  </w:endnote>
  <w:endnote w:type="continuationSeparator" w:id="0">
    <w:p w14:paraId="06F431A2" w14:textId="77777777" w:rsidR="00934457" w:rsidRDefault="0093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F8E3" w14:textId="77777777" w:rsidR="00934457" w:rsidRDefault="00934457">
      <w:r>
        <w:separator/>
      </w:r>
    </w:p>
  </w:footnote>
  <w:footnote w:type="continuationSeparator" w:id="0">
    <w:p w14:paraId="20E4E513" w14:textId="77777777" w:rsidR="00934457" w:rsidRDefault="00934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34C83"/>
    <w:rsid w:val="00051181"/>
    <w:rsid w:val="00061460"/>
    <w:rsid w:val="00096E00"/>
    <w:rsid w:val="00097835"/>
    <w:rsid w:val="000B1AA1"/>
    <w:rsid w:val="000B485B"/>
    <w:rsid w:val="000D25F9"/>
    <w:rsid w:val="000F4E43"/>
    <w:rsid w:val="00105899"/>
    <w:rsid w:val="0010722B"/>
    <w:rsid w:val="00120B25"/>
    <w:rsid w:val="00125FC0"/>
    <w:rsid w:val="001608BF"/>
    <w:rsid w:val="001734EB"/>
    <w:rsid w:val="001A4AF7"/>
    <w:rsid w:val="00275FF1"/>
    <w:rsid w:val="002D2F98"/>
    <w:rsid w:val="002E5688"/>
    <w:rsid w:val="00320858"/>
    <w:rsid w:val="00324107"/>
    <w:rsid w:val="00326B06"/>
    <w:rsid w:val="00341289"/>
    <w:rsid w:val="00347947"/>
    <w:rsid w:val="00355289"/>
    <w:rsid w:val="003663C4"/>
    <w:rsid w:val="00367678"/>
    <w:rsid w:val="003901E1"/>
    <w:rsid w:val="00401229"/>
    <w:rsid w:val="004234FF"/>
    <w:rsid w:val="00445241"/>
    <w:rsid w:val="00463675"/>
    <w:rsid w:val="004B43FA"/>
    <w:rsid w:val="004B6D78"/>
    <w:rsid w:val="004C3F5A"/>
    <w:rsid w:val="004C4DCF"/>
    <w:rsid w:val="00507006"/>
    <w:rsid w:val="00580D1A"/>
    <w:rsid w:val="00583AA1"/>
    <w:rsid w:val="00584B08"/>
    <w:rsid w:val="005F02A9"/>
    <w:rsid w:val="00654758"/>
    <w:rsid w:val="006865B9"/>
    <w:rsid w:val="00687A0B"/>
    <w:rsid w:val="006D0B09"/>
    <w:rsid w:val="006E17C7"/>
    <w:rsid w:val="0070149B"/>
    <w:rsid w:val="007032C5"/>
    <w:rsid w:val="007116E4"/>
    <w:rsid w:val="0071437C"/>
    <w:rsid w:val="00726FC3"/>
    <w:rsid w:val="00735EB3"/>
    <w:rsid w:val="007746F4"/>
    <w:rsid w:val="0077485D"/>
    <w:rsid w:val="00787CAC"/>
    <w:rsid w:val="0089666F"/>
    <w:rsid w:val="0090241A"/>
    <w:rsid w:val="00923E7C"/>
    <w:rsid w:val="00934457"/>
    <w:rsid w:val="00975623"/>
    <w:rsid w:val="009D2D6A"/>
    <w:rsid w:val="009F6E85"/>
    <w:rsid w:val="00A37C7A"/>
    <w:rsid w:val="00A7348D"/>
    <w:rsid w:val="00AC079B"/>
    <w:rsid w:val="00AD2B83"/>
    <w:rsid w:val="00AD407B"/>
    <w:rsid w:val="00AD51BB"/>
    <w:rsid w:val="00AE489C"/>
    <w:rsid w:val="00AF739E"/>
    <w:rsid w:val="00B144F4"/>
    <w:rsid w:val="00BF7EE2"/>
    <w:rsid w:val="00C165D1"/>
    <w:rsid w:val="00C62BB1"/>
    <w:rsid w:val="00C6700A"/>
    <w:rsid w:val="00CA2FB0"/>
    <w:rsid w:val="00D53018"/>
    <w:rsid w:val="00D676CD"/>
    <w:rsid w:val="00DA5361"/>
    <w:rsid w:val="00E16BBB"/>
    <w:rsid w:val="00E20604"/>
    <w:rsid w:val="00E4207B"/>
    <w:rsid w:val="00E713FA"/>
    <w:rsid w:val="00E72B30"/>
    <w:rsid w:val="00E74B9D"/>
    <w:rsid w:val="00E76827"/>
    <w:rsid w:val="00EA19B5"/>
    <w:rsid w:val="00EA5A51"/>
    <w:rsid w:val="00EA68B1"/>
    <w:rsid w:val="00EA726D"/>
    <w:rsid w:val="00F0649B"/>
    <w:rsid w:val="00F12248"/>
    <w:rsid w:val="00F16C83"/>
    <w:rsid w:val="00F20CD7"/>
    <w:rsid w:val="00F83D3C"/>
    <w:rsid w:val="00F9363A"/>
    <w:rsid w:val="00F970B2"/>
    <w:rsid w:val="00FA37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B1"/>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styleId="UnresolvedMention">
    <w:name w:val="Unresolved Mention"/>
    <w:basedOn w:val="DefaultParagraphFont"/>
    <w:uiPriority w:val="99"/>
    <w:semiHidden/>
    <w:unhideWhenUsed/>
    <w:rsid w:val="0071437C"/>
    <w:rPr>
      <w:color w:val="605E5C"/>
      <w:shd w:val="clear" w:color="auto" w:fill="E1DFDD"/>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ñ o’i—Ž"/>
    <w:basedOn w:val="Normal"/>
    <w:link w:val="ListParagraphChar"/>
    <w:uiPriority w:val="34"/>
    <w:qFormat/>
    <w:rsid w:val="0071437C"/>
    <w:pPr>
      <w:overflowPunct w:val="0"/>
      <w:autoSpaceDE w:val="0"/>
      <w:autoSpaceDN w:val="0"/>
      <w:adjustRightInd w:val="0"/>
      <w:ind w:left="720"/>
      <w:textAlignment w:val="baseline"/>
    </w:pPr>
    <w:rPr>
      <w:rFonts w:ascii="Calibri" w:eastAsia="Calibri" w:hAnsi="Calibri"/>
      <w:sz w:val="22"/>
      <w:szCs w:val="22"/>
      <w:lang w:val="x-none"/>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71437C"/>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ohamed.a.nassar@nok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5AIRPNAIUNRU-529706453-3001</_dlc_DocId>
    <_dlc_DocIdUrl xmlns="71c5aaf6-e6ce-465b-b873-5148d2a4c105">
      <Url>https://nokia.sharepoint.com/sites/c5g/epc/_layouts/15/DocIdRedir.aspx?ID=5AIRPNAIUNRU-529706453-3001</Url>
      <Description>5AIRPNAIUNRU-529706453-3001</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F57C0DF-A990-40EB-8259-B6F38A83DD18}">
  <ds:schemaRefs>
    <ds:schemaRef ds:uri="http://schemas.microsoft.com/sharepoint/events"/>
  </ds:schemaRefs>
</ds:datastoreItem>
</file>

<file path=customXml/itemProps2.xml><?xml version="1.0" encoding="utf-8"?>
<ds:datastoreItem xmlns:ds="http://schemas.openxmlformats.org/officeDocument/2006/customXml" ds:itemID="{0D371BCC-AACB-4679-86B3-095467E4D672}">
  <ds:schemaRefs>
    <ds:schemaRef ds:uri="http://schemas.microsoft.com/sharepoint/v3/contenttype/forms"/>
  </ds:schemaRefs>
</ds:datastoreItem>
</file>

<file path=customXml/itemProps3.xml><?xml version="1.0" encoding="utf-8"?>
<ds:datastoreItem xmlns:ds="http://schemas.openxmlformats.org/officeDocument/2006/customXml" ds:itemID="{A81823B3-6CB3-40EB-9DAB-9B9640BEFCC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4923884-1A8A-4604-B2D0-C85187CDD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369A4-B2F7-46B2-B3CA-1356B900CD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Nassar, Mohamed A. (Nokia - DE/Munich)</cp:lastModifiedBy>
  <cp:revision>27</cp:revision>
  <cp:lastPrinted>2002-04-23T07:10:00Z</cp:lastPrinted>
  <dcterms:created xsi:type="dcterms:W3CDTF">2022-02-10T05:13:00Z</dcterms:created>
  <dcterms:modified xsi:type="dcterms:W3CDTF">2022-02-21T06:58:00Z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0x01010093150D4A7E762F49A7E97B6181566AD6</vt:lpwstr>
  </property>
  <property fmtid="{D5CDD505-2E9C-101B-9397-08002B2CF9AE}" pid="3" name="_dlc_DocIdItemGuid">
    <vt:lpwstr>32516fdb-acbd-4c11-8bf0-47c84874cf25</vt:lpwstr>
  </property>
</Properties>
</file>