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7F948682" w:rsidR="00CA2287" w:rsidRDefault="00CA2287" w:rsidP="0095648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0C7997" w:rsidRPr="000C7997">
        <w:rPr>
          <w:b/>
          <w:noProof/>
          <w:sz w:val="24"/>
        </w:rPr>
        <w:t>22</w:t>
      </w:r>
      <w:r w:rsidR="0060209A">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CE38F4" w:rsidR="001E41F3" w:rsidRPr="00410371" w:rsidRDefault="00B54CFD" w:rsidP="00E13F3D">
            <w:pPr>
              <w:pStyle w:val="CRCoverPage"/>
              <w:spacing w:after="0"/>
              <w:jc w:val="right"/>
              <w:rPr>
                <w:b/>
                <w:noProof/>
                <w:sz w:val="28"/>
              </w:rPr>
            </w:pPr>
            <w:r>
              <w:rPr>
                <w:b/>
                <w:noProof/>
                <w:sz w:val="28"/>
              </w:rPr>
              <w:t>24.</w:t>
            </w:r>
            <w:r w:rsidR="00B61CD9">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D37AD45" w:rsidR="001E41F3" w:rsidRPr="00410371" w:rsidRDefault="00627045" w:rsidP="00547111">
            <w:pPr>
              <w:pStyle w:val="CRCoverPage"/>
              <w:spacing w:after="0"/>
              <w:rPr>
                <w:noProof/>
              </w:rPr>
            </w:pPr>
            <w:r w:rsidRPr="00627045">
              <w:rPr>
                <w:b/>
                <w:noProof/>
                <w:sz w:val="28"/>
              </w:rPr>
              <w:t>3726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5E16A5" w:rsidR="001E41F3" w:rsidRPr="00410371" w:rsidRDefault="006020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D65B8AD" w:rsidR="00F25D98" w:rsidRDefault="00DD11E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0169C2" w:rsidR="001E41F3" w:rsidRDefault="00301F95">
            <w:pPr>
              <w:pStyle w:val="CRCoverPage"/>
              <w:spacing w:after="0"/>
              <w:ind w:left="100"/>
              <w:rPr>
                <w:noProof/>
              </w:rPr>
            </w:pPr>
            <w:r w:rsidRPr="00301F95">
              <w:t xml:space="preserve">TAU trigger for </w:t>
            </w:r>
            <w:r w:rsidR="00D61ACB">
              <w:rPr>
                <w:noProof/>
                <w:lang w:eastAsia="zh-CN"/>
              </w:rPr>
              <w:t>satellite access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FC3890" w:rsidR="001E41F3" w:rsidRDefault="00154AC8">
            <w:pPr>
              <w:pStyle w:val="CRCoverPage"/>
              <w:spacing w:after="0"/>
              <w:ind w:left="100"/>
              <w:rPr>
                <w:noProof/>
              </w:rPr>
            </w:pPr>
            <w:r w:rsidRPr="007D3766">
              <w:rPr>
                <w:rFonts w:cs="Arial"/>
              </w:rPr>
              <w:t>IoT_SAT_ARCH_EPS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77AE3A" w:rsidR="001E41F3" w:rsidRDefault="00BC0ADF"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154966"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5D3755" w14:textId="3FDFC614" w:rsidR="00F335E0" w:rsidRDefault="00F335E0">
            <w:pPr>
              <w:pStyle w:val="CRCoverPage"/>
              <w:spacing w:after="0"/>
              <w:ind w:left="100"/>
              <w:rPr>
                <w:noProof/>
                <w:lang w:eastAsia="zh-CN"/>
              </w:rPr>
            </w:pPr>
            <w:r>
              <w:rPr>
                <w:rFonts w:hint="eastAsia"/>
                <w:noProof/>
                <w:lang w:eastAsia="zh-CN"/>
              </w:rPr>
              <w:t>F</w:t>
            </w:r>
            <w:r>
              <w:rPr>
                <w:noProof/>
                <w:lang w:eastAsia="zh-CN"/>
              </w:rPr>
              <w:t>or TAU</w:t>
            </w:r>
            <w:r w:rsidR="00184676">
              <w:rPr>
                <w:noProof/>
                <w:lang w:eastAsia="zh-CN"/>
              </w:rPr>
              <w:t xml:space="preserve"> trigger for</w:t>
            </w:r>
            <w:r>
              <w:rPr>
                <w:noProof/>
                <w:lang w:eastAsia="zh-CN"/>
              </w:rPr>
              <w:t xml:space="preserve"> satellite access</w:t>
            </w:r>
            <w:r w:rsidR="00A36F20">
              <w:rPr>
                <w:noProof/>
                <w:lang w:eastAsia="zh-CN"/>
              </w:rPr>
              <w:t xml:space="preserve"> in EPS</w:t>
            </w:r>
            <w:r>
              <w:rPr>
                <w:noProof/>
                <w:lang w:eastAsia="zh-CN"/>
              </w:rPr>
              <w:t>, it was captured in stage 2 TS 23.401 as below:</w:t>
            </w:r>
          </w:p>
          <w:p w14:paraId="5B0AD97A" w14:textId="77777777" w:rsidR="00F335E0" w:rsidRDefault="00F335E0">
            <w:pPr>
              <w:pStyle w:val="CRCoverPage"/>
              <w:spacing w:after="0"/>
              <w:ind w:left="100"/>
              <w:rPr>
                <w:noProof/>
                <w:lang w:eastAsia="zh-CN"/>
              </w:rPr>
            </w:pPr>
          </w:p>
          <w:p w14:paraId="4A45FE21" w14:textId="160511EA" w:rsidR="00F335E0" w:rsidRDefault="00F335E0">
            <w:pPr>
              <w:pStyle w:val="CRCoverPage"/>
              <w:spacing w:after="0"/>
              <w:ind w:left="100"/>
              <w:rPr>
                <w:noProof/>
                <w:lang w:eastAsia="zh-CN"/>
              </w:rPr>
            </w:pPr>
            <w:r>
              <w:rPr>
                <w:rFonts w:hint="eastAsia"/>
                <w:noProof/>
                <w:lang w:eastAsia="zh-CN"/>
              </w:rPr>
              <w:t>I</w:t>
            </w:r>
            <w:r>
              <w:rPr>
                <w:noProof/>
                <w:lang w:eastAsia="zh-CN"/>
              </w:rPr>
              <w:t>n TS 23.401 general section sub 4.13.6:</w:t>
            </w:r>
          </w:p>
          <w:p w14:paraId="330026DB" w14:textId="7FCC1B31" w:rsidR="00F335E0" w:rsidRPr="00F335E0" w:rsidRDefault="00F335E0" w:rsidP="00F335E0">
            <w:pPr>
              <w:pStyle w:val="CRCoverPage"/>
              <w:spacing w:after="0"/>
              <w:ind w:left="100"/>
              <w:rPr>
                <w:rFonts w:ascii="Times New Roman" w:hAnsi="Times New Roman"/>
                <w:i/>
                <w:noProof/>
                <w:lang w:eastAsia="zh-CN"/>
              </w:rPr>
            </w:pPr>
            <w:r w:rsidRPr="00F335E0">
              <w:rPr>
                <w:rFonts w:ascii="Times New Roman" w:hAnsi="Times New Roman"/>
                <w:i/>
                <w:noProof/>
                <w:lang w:eastAsia="zh-CN"/>
              </w:rPr>
              <w:t xml:space="preserve">"A cell for NB-IoT or LTE-M satellite access may indicate support for one or more Tracking Areas Codes (TACs) for each PLMN. </w:t>
            </w:r>
            <w:r w:rsidRPr="00F335E0">
              <w:rPr>
                <w:rFonts w:ascii="Times New Roman" w:hAnsi="Times New Roman"/>
                <w:i/>
                <w:noProof/>
                <w:highlight w:val="yellow"/>
                <w:lang w:eastAsia="zh-CN"/>
              </w:rPr>
              <w:t>A UE that is registered with a PLMN may access a cell and does not need to perform a Tracking Area Update procedure for mobility reasons as long as at least one supported TAC for the RPLMN or equivalent to the RPLMN indicated in the cell is part of the UE's Registration Area. A UE shall perform a Tracking Area Update procedure when accessing a cell where none of the supported TACs for the RPLMN or equivalent to the RPLMN indicated in the cell are part of the UE's Registration Area.</w:t>
            </w:r>
            <w:r w:rsidRPr="00F335E0">
              <w:rPr>
                <w:rFonts w:ascii="Times New Roman" w:hAnsi="Times New Roman"/>
                <w:i/>
                <w:noProof/>
                <w:lang w:eastAsia="zh-CN"/>
              </w:rPr>
              <w:t>"</w:t>
            </w:r>
          </w:p>
          <w:p w14:paraId="7F43CADA" w14:textId="77777777" w:rsidR="00F335E0" w:rsidRDefault="00F335E0">
            <w:pPr>
              <w:pStyle w:val="CRCoverPage"/>
              <w:spacing w:after="0"/>
              <w:ind w:left="100"/>
              <w:rPr>
                <w:noProof/>
                <w:lang w:eastAsia="zh-CN"/>
              </w:rPr>
            </w:pPr>
          </w:p>
          <w:p w14:paraId="66CA0574" w14:textId="437C98B3" w:rsidR="00F335E0" w:rsidRDefault="00F335E0">
            <w:pPr>
              <w:pStyle w:val="CRCoverPage"/>
              <w:spacing w:after="0"/>
              <w:ind w:left="100"/>
              <w:rPr>
                <w:noProof/>
                <w:lang w:eastAsia="zh-CN"/>
              </w:rPr>
            </w:pPr>
            <w:r>
              <w:rPr>
                <w:rFonts w:hint="eastAsia"/>
                <w:noProof/>
                <w:lang w:eastAsia="zh-CN"/>
              </w:rPr>
              <w:t>In</w:t>
            </w:r>
            <w:r>
              <w:rPr>
                <w:noProof/>
                <w:lang w:eastAsia="zh-CN"/>
              </w:rPr>
              <w:t xml:space="preserve"> TS 23.401 TAU procedure section </w:t>
            </w:r>
            <w:r w:rsidR="00BF60DD" w:rsidRPr="00990165">
              <w:t>5.3.3.0</w:t>
            </w:r>
            <w:r w:rsidR="00BF60DD">
              <w:t>:</w:t>
            </w:r>
          </w:p>
          <w:p w14:paraId="6DFBCEE5" w14:textId="77777777" w:rsidR="00BF60DD" w:rsidRPr="00BF60DD" w:rsidRDefault="00F335E0" w:rsidP="00BF60DD">
            <w:pPr>
              <w:pStyle w:val="4"/>
              <w:ind w:leftChars="100" w:left="1618"/>
              <w:rPr>
                <w:rFonts w:ascii="Times New Roman" w:hAnsi="Times New Roman"/>
                <w:i/>
              </w:rPr>
            </w:pPr>
            <w:r>
              <w:rPr>
                <w:noProof/>
                <w:lang w:eastAsia="zh-CN"/>
              </w:rPr>
              <w:t>"</w:t>
            </w:r>
            <w:bookmarkStart w:id="1" w:name="_Toc19171944"/>
            <w:bookmarkStart w:id="2" w:name="_Toc27844235"/>
            <w:bookmarkStart w:id="3" w:name="_Toc36134393"/>
            <w:bookmarkStart w:id="4" w:name="_Toc45176076"/>
            <w:bookmarkStart w:id="5" w:name="_Toc51762106"/>
            <w:bookmarkStart w:id="6" w:name="_Toc51762591"/>
            <w:bookmarkStart w:id="7" w:name="_Toc51763074"/>
            <w:bookmarkStart w:id="8" w:name="_Toc91146117"/>
            <w:r w:rsidR="00BF60DD" w:rsidRPr="00BF60DD">
              <w:rPr>
                <w:rFonts w:ascii="Times New Roman" w:hAnsi="Times New Roman"/>
                <w:i/>
              </w:rPr>
              <w:t>5.3.3.0</w:t>
            </w:r>
            <w:r w:rsidR="00BF60DD" w:rsidRPr="00BF60DD">
              <w:rPr>
                <w:rFonts w:ascii="Times New Roman" w:hAnsi="Times New Roman"/>
                <w:i/>
              </w:rPr>
              <w:tab/>
              <w:t>Triggers for tracking area update</w:t>
            </w:r>
            <w:bookmarkEnd w:id="1"/>
            <w:bookmarkEnd w:id="2"/>
            <w:bookmarkEnd w:id="3"/>
            <w:bookmarkEnd w:id="4"/>
            <w:bookmarkEnd w:id="5"/>
            <w:bookmarkEnd w:id="6"/>
            <w:bookmarkEnd w:id="7"/>
            <w:bookmarkEnd w:id="8"/>
          </w:p>
          <w:p w14:paraId="703D19E7" w14:textId="77777777" w:rsidR="00BF60DD" w:rsidRPr="00BF60DD" w:rsidRDefault="00BF60DD" w:rsidP="00BF60DD">
            <w:pPr>
              <w:ind w:leftChars="100" w:left="200"/>
              <w:rPr>
                <w:i/>
                <w:lang w:eastAsia="ja-JP"/>
              </w:rPr>
            </w:pPr>
            <w:r w:rsidRPr="00BF60DD">
              <w:rPr>
                <w:i/>
                <w:lang w:eastAsia="ja-JP"/>
              </w:rPr>
              <w:t>A stand-alone tracking area update (with or without S</w:t>
            </w:r>
            <w:r w:rsidRPr="00BF60DD">
              <w:rPr>
                <w:i/>
                <w:lang w:eastAsia="ja-JP"/>
              </w:rPr>
              <w:noBreakHyphen/>
              <w:t>GW change, described in clauses 5.3.3.1 and 5.3.3.2 respectively) occurs when a GPRS-attached or E</w:t>
            </w:r>
            <w:r w:rsidRPr="00BF60DD">
              <w:rPr>
                <w:i/>
                <w:lang w:eastAsia="ja-JP"/>
              </w:rPr>
              <w:noBreakHyphen/>
              <w:t>UTRAN-attached UE experiences any of the following conditions:</w:t>
            </w:r>
          </w:p>
          <w:p w14:paraId="3487A18F" w14:textId="04965B33" w:rsidR="00F335E0" w:rsidRPr="00FF2A96" w:rsidRDefault="00BF60DD" w:rsidP="00FF2A96">
            <w:pPr>
              <w:pStyle w:val="B1"/>
              <w:rPr>
                <w:i/>
              </w:rPr>
            </w:pPr>
            <w:r w:rsidRPr="00BF60DD">
              <w:rPr>
                <w:i/>
              </w:rPr>
              <w:t>-</w:t>
            </w:r>
            <w:r w:rsidRPr="00BF60DD">
              <w:rPr>
                <w:i/>
              </w:rPr>
              <w:tab/>
            </w:r>
            <w:r w:rsidRPr="00BF60DD">
              <w:rPr>
                <w:i/>
                <w:highlight w:val="yellow"/>
              </w:rPr>
              <w:t>with satellite access for Cellular IoT upon changing to a suitable cell indicating one or more TACs for the RPLMN all of which are outside the UE's Registration Area in both ECM-CONNECTED and ECM-IDLE.</w:t>
            </w:r>
            <w:r>
              <w:rPr>
                <w:noProof/>
                <w:lang w:eastAsia="zh-CN"/>
              </w:rPr>
              <w:t>"</w:t>
            </w:r>
          </w:p>
          <w:p w14:paraId="0F4E1427" w14:textId="77777777" w:rsidR="001E41F3" w:rsidRDefault="00EA1ED8">
            <w:pPr>
              <w:pStyle w:val="CRCoverPage"/>
              <w:spacing w:after="0"/>
              <w:ind w:left="100"/>
              <w:rPr>
                <w:noProof/>
                <w:lang w:eastAsia="zh-CN"/>
              </w:rPr>
            </w:pPr>
            <w:r>
              <w:rPr>
                <w:noProof/>
                <w:lang w:eastAsia="zh-CN"/>
              </w:rPr>
              <w:t>The TAU trigger for satellite access in EPS needs to be updated in stage 3 as well.</w:t>
            </w:r>
          </w:p>
          <w:p w14:paraId="4167D809" w14:textId="77777777" w:rsidR="00154966" w:rsidRDefault="00154966">
            <w:pPr>
              <w:pStyle w:val="CRCoverPage"/>
              <w:spacing w:after="0"/>
              <w:ind w:left="100"/>
              <w:rPr>
                <w:noProof/>
                <w:lang w:eastAsia="zh-CN"/>
              </w:rPr>
            </w:pPr>
          </w:p>
          <w:p w14:paraId="4AB1CFBA" w14:textId="65D57810" w:rsidR="00154966" w:rsidRDefault="00154966">
            <w:pPr>
              <w:pStyle w:val="CRCoverPage"/>
              <w:spacing w:after="0"/>
              <w:ind w:left="100"/>
              <w:rPr>
                <w:noProof/>
                <w:lang w:eastAsia="zh-CN"/>
              </w:rPr>
            </w:pPr>
            <w:r>
              <w:rPr>
                <w:noProof/>
                <w:lang w:eastAsia="zh-CN"/>
              </w:rPr>
              <w:t>As CR#</w:t>
            </w:r>
            <w:r w:rsidR="007C3062" w:rsidRPr="007C3062">
              <w:rPr>
                <w:noProof/>
                <w:lang w:eastAsia="zh-CN"/>
              </w:rPr>
              <w:t>4013</w:t>
            </w:r>
            <w:r>
              <w:rPr>
                <w:noProof/>
                <w:lang w:eastAsia="zh-CN"/>
              </w:rPr>
              <w:t xml:space="preserve"> proposed for 5GS SAT</w:t>
            </w:r>
            <w:r w:rsidR="00E275B9">
              <w:rPr>
                <w:noProof/>
                <w:lang w:eastAsia="zh-CN"/>
              </w:rPr>
              <w:t xml:space="preserve"> in TS 24.501</w:t>
            </w:r>
            <w:r>
              <w:rPr>
                <w:noProof/>
                <w:lang w:eastAsia="zh-CN"/>
              </w:rPr>
              <w:t xml:space="preserve">, the term “Current TAI” was defined to cover both legacy NG-RAN access and </w:t>
            </w:r>
            <w:r>
              <w:t>satellite NG-RAN access</w:t>
            </w:r>
            <w:r>
              <w:rPr>
                <w:noProof/>
                <w:lang w:eastAsia="zh-CN"/>
              </w:rPr>
              <w:t xml:space="preserve">, which can be re-used in legacy E-UTRAN access and </w:t>
            </w:r>
            <w:r w:rsidRPr="004701A0">
              <w:rPr>
                <w:lang w:eastAsia="zh-CN"/>
              </w:rPr>
              <w:t>satellite E-UTRAN access</w:t>
            </w:r>
            <w:r>
              <w:rPr>
                <w:lang w:eastAsia="zh-CN"/>
              </w:rPr>
              <w:t xml:space="preserve"> as well for consistency.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275B9"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5E1080EA" w:rsidR="001E41F3" w:rsidRDefault="00EA1ED8">
            <w:pPr>
              <w:pStyle w:val="CRCoverPage"/>
              <w:spacing w:after="0"/>
              <w:ind w:left="100"/>
              <w:rPr>
                <w:noProof/>
                <w:lang w:eastAsia="zh-CN"/>
              </w:rPr>
            </w:pPr>
            <w:r>
              <w:rPr>
                <w:rFonts w:hint="eastAsia"/>
                <w:noProof/>
                <w:lang w:eastAsia="zh-CN"/>
              </w:rPr>
              <w:t>I</w:t>
            </w:r>
            <w:r>
              <w:rPr>
                <w:noProof/>
                <w:lang w:eastAsia="zh-CN"/>
              </w:rPr>
              <w:t xml:space="preserve">t proposes to update the TAU trigger for satellite access in EPS to implement </w:t>
            </w:r>
            <w:r w:rsidR="00AB4D91">
              <w:rPr>
                <w:noProof/>
                <w:lang w:eastAsia="zh-CN"/>
              </w:rPr>
              <w:t xml:space="preserve">the </w:t>
            </w:r>
            <w:r w:rsidR="00EC6D0B">
              <w:rPr>
                <w:noProof/>
                <w:lang w:eastAsia="zh-CN"/>
              </w:rPr>
              <w:t xml:space="preserve">updated </w:t>
            </w:r>
            <w:r>
              <w:rPr>
                <w:noProof/>
                <w:lang w:eastAsia="zh-CN"/>
              </w:rPr>
              <w:t>stage 2 requirement.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E9217A7" w:rsidR="001E41F3" w:rsidRDefault="00AB4D91">
            <w:pPr>
              <w:pStyle w:val="CRCoverPage"/>
              <w:spacing w:after="0"/>
              <w:ind w:left="100"/>
              <w:rPr>
                <w:noProof/>
                <w:lang w:eastAsia="zh-CN"/>
              </w:rPr>
            </w:pPr>
            <w:r>
              <w:rPr>
                <w:rFonts w:hint="eastAsia"/>
                <w:noProof/>
                <w:lang w:eastAsia="zh-CN"/>
              </w:rPr>
              <w:t>T</w:t>
            </w:r>
            <w:r>
              <w:rPr>
                <w:noProof/>
                <w:lang w:eastAsia="zh-CN"/>
              </w:rPr>
              <w:t>he stage 2 requirement on TAU trigger for satellite access in EPS is not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60A80C" w:rsidR="001E41F3" w:rsidRDefault="00A62B88">
            <w:pPr>
              <w:pStyle w:val="CRCoverPage"/>
              <w:spacing w:after="0"/>
              <w:ind w:left="100"/>
              <w:rPr>
                <w:noProof/>
              </w:rPr>
            </w:pPr>
            <w:r w:rsidRPr="00CC0C94">
              <w:t>3.1</w:t>
            </w:r>
            <w:r>
              <w:t xml:space="preserve">, </w:t>
            </w:r>
            <w:r w:rsidR="00530CDE" w:rsidRPr="002E1640">
              <w:t>5.5.3.2.2</w:t>
            </w:r>
            <w:r w:rsidR="00530CDE">
              <w:t xml:space="preserve">, </w:t>
            </w:r>
            <w:r w:rsidR="005E491A" w:rsidRPr="002E1640">
              <w:t>5.5.3.3.2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B3D284A" w:rsidR="001E41F3" w:rsidRDefault="008129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2192F6D"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C0E1993" w:rsidR="001E41F3" w:rsidRDefault="00E275B9">
            <w:pPr>
              <w:pStyle w:val="CRCoverPage"/>
              <w:spacing w:after="0"/>
              <w:ind w:left="99"/>
              <w:rPr>
                <w:noProof/>
              </w:rPr>
            </w:pPr>
            <w:r>
              <w:rPr>
                <w:noProof/>
              </w:rPr>
              <w:t>TS 24.501, CR#</w:t>
            </w:r>
            <w:r w:rsidR="00C713A6" w:rsidRPr="00C713A6">
              <w:rPr>
                <w:noProof/>
              </w:rPr>
              <w:t>4</w:t>
            </w:r>
            <w:bookmarkStart w:id="9" w:name="_GoBack"/>
            <w:bookmarkEnd w:id="9"/>
            <w:r w:rsidR="00C713A6" w:rsidRPr="00C713A6">
              <w:rPr>
                <w:noProof/>
              </w:rPr>
              <w:t>013</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3A6AAEB" w14:textId="77777777" w:rsidR="00F34C69" w:rsidRPr="00CC0C94" w:rsidRDefault="00F34C69" w:rsidP="00F34C69">
      <w:pPr>
        <w:pStyle w:val="2"/>
      </w:pPr>
      <w:bookmarkStart w:id="10" w:name="_Toc20217754"/>
      <w:bookmarkStart w:id="11" w:name="_Toc27743638"/>
      <w:bookmarkStart w:id="12" w:name="_Toc35959209"/>
      <w:bookmarkStart w:id="13" w:name="_Toc45202640"/>
      <w:bookmarkStart w:id="14" w:name="_Toc45700016"/>
      <w:bookmarkStart w:id="15" w:name="_Toc51919752"/>
      <w:bookmarkStart w:id="16" w:name="_Toc68250812"/>
      <w:bookmarkStart w:id="17" w:name="_Toc91683984"/>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91684209"/>
      <w:r w:rsidRPr="00CC0C94">
        <w:t>3.1</w:t>
      </w:r>
      <w:r w:rsidRPr="00CC0C94">
        <w:tab/>
        <w:t>Definitions</w:t>
      </w:r>
      <w:bookmarkEnd w:id="10"/>
      <w:bookmarkEnd w:id="11"/>
      <w:bookmarkEnd w:id="12"/>
      <w:bookmarkEnd w:id="13"/>
      <w:bookmarkEnd w:id="14"/>
      <w:bookmarkEnd w:id="15"/>
      <w:bookmarkEnd w:id="16"/>
      <w:bookmarkEnd w:id="17"/>
    </w:p>
    <w:p w14:paraId="4BF7B16B" w14:textId="77777777" w:rsidR="00F34C69" w:rsidRPr="00CC0C94" w:rsidRDefault="00F34C69" w:rsidP="00F34C69">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785E2A9D" w14:textId="77777777" w:rsidR="00F34C69" w:rsidRPr="00CC0C94" w:rsidRDefault="00F34C69" w:rsidP="00F34C69">
      <w:r w:rsidRPr="00CC0C94">
        <w:t>The term "mobile station" (MS) in the present document is synonymous with the term "user equipment" (UE) as defined in 3GPP TR 21.905 [</w:t>
      </w:r>
      <w:r w:rsidRPr="00CC0C94">
        <w:rPr>
          <w:rFonts w:hint="eastAsia"/>
          <w:lang w:eastAsia="zh-CN"/>
        </w:rPr>
        <w:t>1</w:t>
      </w:r>
      <w:r w:rsidRPr="00CC0C94">
        <w:t>].</w:t>
      </w:r>
    </w:p>
    <w:p w14:paraId="4F95B395" w14:textId="77777777" w:rsidR="00F34C69" w:rsidRPr="00CC0C94" w:rsidRDefault="00F34C69" w:rsidP="00F34C69">
      <w:pPr>
        <w:rPr>
          <w:lang w:eastAsia="ko-KR"/>
        </w:rPr>
      </w:pPr>
      <w:r w:rsidRPr="00CC0C94">
        <w:rPr>
          <w:rFonts w:hint="eastAsia"/>
          <w:b/>
        </w:rPr>
        <w:t>1x</w:t>
      </w:r>
      <w:r w:rsidRPr="00CC0C94">
        <w:rPr>
          <w:b/>
        </w:rPr>
        <w:t xml:space="preserve"> 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3D17405C" w14:textId="77777777" w:rsidR="00F34C69" w:rsidRPr="00CC0C94" w:rsidRDefault="00F34C69" w:rsidP="00F34C69">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400CCC1C" w14:textId="77777777" w:rsidR="00F34C69" w:rsidRPr="00CC0C94" w:rsidRDefault="00F34C69" w:rsidP="00F34C69">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45FF1AF9" w14:textId="77777777" w:rsidR="00F34C69" w:rsidRPr="00CC0C94" w:rsidRDefault="00F34C69" w:rsidP="00F34C69">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66BAA343" w14:textId="77777777" w:rsidR="00F34C69" w:rsidRDefault="00F34C69" w:rsidP="00F34C69">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21163542" w14:textId="77777777" w:rsidR="00F34C69" w:rsidRPr="00CC0C94" w:rsidRDefault="00F34C69" w:rsidP="00F34C69">
      <w:r w:rsidRPr="00CC0C94">
        <w:rPr>
          <w:b/>
          <w:bCs/>
        </w:rPr>
        <w:t>Chosen PLMN:</w:t>
      </w:r>
      <w:r w:rsidRPr="00CC0C94">
        <w:rPr>
          <w:b/>
        </w:rPr>
        <w:t xml:space="preserve"> </w:t>
      </w:r>
      <w:r w:rsidRPr="00CC0C94">
        <w:t>The same as selected PLMN as specified in 3GPP TS 23.122 [6].</w:t>
      </w:r>
    </w:p>
    <w:p w14:paraId="6C05D860" w14:textId="77777777" w:rsidR="00F34C69" w:rsidRPr="00CC0C94" w:rsidRDefault="00F34C69" w:rsidP="00F34C69">
      <w:r w:rsidRPr="00CC0C94">
        <w:rPr>
          <w:b/>
        </w:rPr>
        <w:t>Control plane CIoT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w:t>
      </w:r>
    </w:p>
    <w:p w14:paraId="374ACBF1" w14:textId="77777777" w:rsidR="00F34C69" w:rsidRPr="00CC0C94" w:rsidRDefault="00F34C69" w:rsidP="00F34C69">
      <w:r w:rsidRPr="00CC0C94">
        <w:rPr>
          <w:b/>
        </w:rPr>
        <w:t>User plane CIoT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14:paraId="4B7EBA23" w14:textId="77777777" w:rsidR="00F34C69" w:rsidRPr="00CC0C94" w:rsidRDefault="00F34C69" w:rsidP="00F34C69">
      <w:r w:rsidRPr="00CC0C94">
        <w:rPr>
          <w:b/>
        </w:rPr>
        <w:t>UE supporting CIoT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supports control plane CIoT EPS optimization or user plane CIoT EPS optimization and one or more other CIoT EPS optimizations when the UE is in S1 mode.</w:t>
      </w:r>
    </w:p>
    <w:p w14:paraId="57B7A588" w14:textId="77777777" w:rsidR="00F34C69" w:rsidRPr="00CC0C94" w:rsidRDefault="00F34C69" w:rsidP="00F34C69">
      <w:r w:rsidRPr="00CC0C94">
        <w:rPr>
          <w:b/>
        </w:rPr>
        <w:t>Attached for EPS services with CP-CIoT EPS optimization:</w:t>
      </w:r>
      <w:r w:rsidRPr="00CC0C94">
        <w:t xml:space="preserve"> </w:t>
      </w:r>
      <w:r w:rsidRPr="00CC0C94">
        <w:rPr>
          <w:bCs/>
        </w:rPr>
        <w:t xml:space="preserve">A UE supporting CIoT EPS optimizations is attached for EPS services, and </w:t>
      </w:r>
      <w:r w:rsidRPr="00CC0C94">
        <w:rPr>
          <w:lang w:eastAsia="ko-KR"/>
        </w:rPr>
        <w:t xml:space="preserve">control plane CIoT EPS optimization along with one </w:t>
      </w:r>
      <w:r w:rsidRPr="00CC0C94">
        <w:t>or more other CIoT EPS optimizations have been accepted by the network.</w:t>
      </w:r>
    </w:p>
    <w:p w14:paraId="3B5643EC" w14:textId="77777777" w:rsidR="00F34C69" w:rsidRPr="00CC0C94" w:rsidRDefault="00F34C69" w:rsidP="00F34C69">
      <w:r w:rsidRPr="00CC0C94">
        <w:rPr>
          <w:b/>
        </w:rPr>
        <w:t>Attached for EPS services with User plane CIoT EPS optimization:</w:t>
      </w:r>
      <w:r w:rsidRPr="00CC0C94">
        <w:t xml:space="preserve"> </w:t>
      </w:r>
      <w:r w:rsidRPr="00CC0C94">
        <w:rPr>
          <w:bCs/>
        </w:rPr>
        <w:t>A UE supporting CIoT EPS optimizations is attached for EPS services, and</w:t>
      </w:r>
      <w:r w:rsidRPr="00CC0C94">
        <w:rPr>
          <w:lang w:eastAsia="ko-KR"/>
        </w:rPr>
        <w:t xml:space="preserve"> user plane CIoT EPS optimization along with one </w:t>
      </w:r>
      <w:r w:rsidRPr="00CC0C94">
        <w:t>or more other CIoT EPS optimizations have been accepted by the network.</w:t>
      </w:r>
    </w:p>
    <w:p w14:paraId="777895B0" w14:textId="77777777" w:rsidR="00F34C69" w:rsidRPr="00CC0C94" w:rsidRDefault="00F34C69" w:rsidP="00F34C69">
      <w:r w:rsidRPr="00CC0C94">
        <w:rPr>
          <w:b/>
        </w:rPr>
        <w:t>Attached for EPS services with CIoT EPS optimization:</w:t>
      </w:r>
      <w:r w:rsidRPr="00CC0C94">
        <w:t xml:space="preserve"> </w:t>
      </w:r>
      <w:r w:rsidRPr="00CC0C94">
        <w:rPr>
          <w:bCs/>
        </w:rPr>
        <w:t>A UE is attached for EPS services with CP-CIoT EPS optimization or attached for EPS services with user plane CIoT EPS optimization.</w:t>
      </w:r>
    </w:p>
    <w:p w14:paraId="681382C9" w14:textId="77777777" w:rsidR="00F34C69" w:rsidRPr="00CC0C94" w:rsidRDefault="00F34C69" w:rsidP="00F34C69">
      <w:r w:rsidRPr="00CC0C94">
        <w:rPr>
          <w:b/>
        </w:rPr>
        <w:t xml:space="preserve">CS fallback cancellation request: </w:t>
      </w:r>
      <w:r w:rsidRPr="00CC0C94">
        <w:t>A request received from the MM sublayer to cancel a mobile originating CS fallback.</w:t>
      </w:r>
    </w:p>
    <w:p w14:paraId="4F8D50FB" w14:textId="77777777" w:rsidR="00F34C69" w:rsidRPr="00CC0C94" w:rsidRDefault="00F34C69" w:rsidP="00F34C69">
      <w:pPr>
        <w:rPr>
          <w:lang w:eastAsia="ko-KR"/>
        </w:rPr>
      </w:pPr>
      <w:r w:rsidRPr="00CC0C94">
        <w:rPr>
          <w:b/>
        </w:rPr>
        <w:t>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A/Gb or Iu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7B687F9A" w14:textId="77777777" w:rsidR="00F34C69" w:rsidRPr="00CC0C94" w:rsidRDefault="00F34C69" w:rsidP="00F34C69">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72F42FA7" w14:textId="77777777" w:rsidR="00F34C69" w:rsidRPr="00CC0C94" w:rsidRDefault="00F34C69" w:rsidP="00F34C69">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1CD50B7D" w14:textId="77777777" w:rsidR="00F34C69" w:rsidRPr="00CC0C94" w:rsidRDefault="00F34C69" w:rsidP="00F34C69">
      <w:r w:rsidRPr="00CC0C94">
        <w:rPr>
          <w:rFonts w:hint="eastAsia"/>
          <w:b/>
          <w:lang w:eastAsia="ja-JP"/>
        </w:rPr>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34266A97" w14:textId="77777777" w:rsidR="00F34C69" w:rsidRPr="00CC0C94" w:rsidRDefault="00F34C69" w:rsidP="00F34C69">
      <w:r w:rsidRPr="00CC0C94">
        <w:rPr>
          <w:b/>
        </w:rPr>
        <w:lastRenderedPageBreak/>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40D3F4D4" w14:textId="77777777" w:rsidR="00F34C69" w:rsidRPr="00CC0C94" w:rsidRDefault="00F34C69" w:rsidP="00F34C69">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1E6437EB" w14:textId="77777777" w:rsidR="00F34C69" w:rsidRPr="00CC0C94" w:rsidRDefault="00F34C69" w:rsidP="00F34C69">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05C1F01E" w14:textId="77777777" w:rsidR="00F34C69" w:rsidRPr="00CC0C94" w:rsidRDefault="00F34C69" w:rsidP="00F34C69">
      <w:r w:rsidRPr="00CC0C94">
        <w:rPr>
          <w:b/>
        </w:rPr>
        <w:t>EMM context:</w:t>
      </w:r>
      <w:r w:rsidRPr="00CC0C94">
        <w:t xml:space="preserve"> An EMM context is established in the UE and the MME when an attach procedure is successfully completed.</w:t>
      </w:r>
    </w:p>
    <w:p w14:paraId="7C2555C8" w14:textId="77777777" w:rsidR="00F34C69" w:rsidRPr="00CC0C94" w:rsidRDefault="00F34C69" w:rsidP="00F34C69">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3F58E446" w14:textId="77777777" w:rsidR="00F34C69" w:rsidRPr="00CC0C94" w:rsidRDefault="00F34C69" w:rsidP="00F34C69">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503A2CC4" w14:textId="77777777" w:rsidR="00F34C69" w:rsidRPr="00CC0C94" w:rsidRDefault="00F34C69" w:rsidP="00F34C69">
      <w:r w:rsidRPr="00CC0C94">
        <w:rPr>
          <w:b/>
        </w:rPr>
        <w:t>EPS security context:</w:t>
      </w:r>
      <w:r w:rsidRPr="00CC0C94">
        <w:t xml:space="preserve"> In the present specification, EPS security context is used as a synonym for EPS NAS security context specified in 3GPP TS 33.401 [19].</w:t>
      </w:r>
    </w:p>
    <w:p w14:paraId="62D44526" w14:textId="77777777" w:rsidR="00F34C69" w:rsidRPr="00CC0C94" w:rsidRDefault="00F34C69" w:rsidP="00F34C69">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046DBCDE" w14:textId="77777777" w:rsidR="00F34C69" w:rsidRPr="00CC0C94" w:rsidRDefault="00F34C69" w:rsidP="00F34C69">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00F34002" w14:textId="77777777" w:rsidR="00F34C69" w:rsidRPr="00CC0C94" w:rsidRDefault="00F34C69" w:rsidP="00F34C69">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0EEB386A" w14:textId="77777777" w:rsidR="00F34C69" w:rsidRPr="00CC0C94" w:rsidRDefault="00F34C69" w:rsidP="00F34C69">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70DFEA03" w14:textId="77777777" w:rsidR="00F34C69" w:rsidRPr="00CC0C94" w:rsidRDefault="00F34C69" w:rsidP="00F34C69">
      <w:r w:rsidRPr="00CC0C94">
        <w:rPr>
          <w:rFonts w:eastAsia="宋体"/>
          <w:b/>
          <w:bCs/>
          <w:lang w:val="en-US" w:eastAsia="zh-CN"/>
        </w:rPr>
        <w:t xml:space="preserve">General NAS level mobility management congestion control: </w:t>
      </w:r>
      <w:r w:rsidRPr="00CC0C94">
        <w:rPr>
          <w:rFonts w:eastAsia="宋体"/>
          <w:bCs/>
          <w:lang w:val="en-US" w:eastAsia="zh-CN"/>
        </w:rPr>
        <w:t>The type of congestion control that is applied at a general overload or congestion situation in the network, e.g. lack of processing resources.</w:t>
      </w:r>
    </w:p>
    <w:p w14:paraId="59216093" w14:textId="77777777" w:rsidR="00F34C69" w:rsidRPr="00CC0C94" w:rsidRDefault="00F34C69" w:rsidP="00F34C69">
      <w:pPr>
        <w:rPr>
          <w:lang w:eastAsia="ja-JP"/>
        </w:rPr>
      </w:pPr>
      <w:r w:rsidRPr="00CC0C94">
        <w:rPr>
          <w:rFonts w:eastAsia="宋体"/>
          <w:b/>
          <w:bCs/>
          <w:lang w:val="en-US" w:eastAsia="zh-CN"/>
        </w:rPr>
        <w:t xml:space="preserve">Group </w:t>
      </w:r>
      <w:r w:rsidRPr="00CC0C94">
        <w:rPr>
          <w:rFonts w:hint="eastAsia"/>
          <w:b/>
          <w:bCs/>
          <w:lang w:val="en-US" w:eastAsia="ja-JP"/>
        </w:rPr>
        <w:t>specific</w:t>
      </w:r>
      <w:r w:rsidRPr="00CC0C94">
        <w:rPr>
          <w:rFonts w:eastAsia="宋体"/>
          <w:b/>
          <w:bCs/>
          <w:lang w:val="en-US" w:eastAsia="zh-CN"/>
        </w:rPr>
        <w:t xml:space="preserve"> </w:t>
      </w:r>
      <w:r w:rsidRPr="00CC0C94">
        <w:rPr>
          <w:rFonts w:hint="eastAsia"/>
          <w:b/>
          <w:bCs/>
          <w:lang w:val="en-US" w:eastAsia="ja-JP"/>
        </w:rPr>
        <w:t xml:space="preserve">session management </w:t>
      </w:r>
      <w:r w:rsidRPr="00CC0C94">
        <w:rPr>
          <w:rFonts w:eastAsia="宋体"/>
          <w:b/>
          <w:bCs/>
          <w:lang w:val="en-US" w:eastAsia="zh-CN"/>
        </w:rPr>
        <w:t xml:space="preserve">congestion control: </w:t>
      </w:r>
      <w:r w:rsidRPr="00CC0C94">
        <w:rPr>
          <w:rFonts w:eastAsia="宋体"/>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7082C3C9" w14:textId="77777777" w:rsidR="00F34C69" w:rsidRPr="00CC0C94" w:rsidRDefault="00F34C69" w:rsidP="00F34C69">
      <w:r w:rsidRPr="00CC0C94">
        <w:rPr>
          <w:rFonts w:hint="eastAsia"/>
          <w:b/>
          <w:bCs/>
          <w:lang w:val="en-US" w:eastAsia="ko-KR"/>
        </w:rPr>
        <w:t>Highest ranked ACDC category</w:t>
      </w:r>
      <w:r w:rsidRPr="00CC0C94">
        <w:rPr>
          <w:rFonts w:eastAsia="宋体"/>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宋体"/>
          <w:bCs/>
          <w:lang w:val="en-US" w:eastAsia="zh-CN"/>
        </w:rPr>
        <w:t>.</w:t>
      </w:r>
    </w:p>
    <w:p w14:paraId="639DF4CC" w14:textId="77777777" w:rsidR="00F34C69" w:rsidRPr="00CC0C94" w:rsidRDefault="00F34C69" w:rsidP="00F34C69">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3DC51CD6" w14:textId="77777777" w:rsidR="00F34C69" w:rsidRPr="00CC0C94" w:rsidRDefault="00F34C69" w:rsidP="00F34C69">
      <w:r w:rsidRPr="00CC0C94">
        <w:rPr>
          <w:b/>
        </w:rPr>
        <w:t>IPv4v6 capability:</w:t>
      </w:r>
      <w:r w:rsidRPr="00CC0C94">
        <w:t xml:space="preserve"> Capability of the IP stack associated with a UE to support a dual stack configuration with both an IPv4 address and an IPv6 address allocated.</w:t>
      </w:r>
    </w:p>
    <w:p w14:paraId="4DF018B4" w14:textId="77777777" w:rsidR="00F34C69" w:rsidRPr="00CC0C94" w:rsidRDefault="00F34C69" w:rsidP="00F34C69">
      <w:pPr>
        <w:rPr>
          <w:lang w:eastAsia="zh-CN"/>
        </w:rPr>
      </w:pPr>
      <w:r w:rsidRPr="00CC0C94">
        <w:rPr>
          <w:b/>
          <w:lang w:eastAsia="zh-CN"/>
        </w:rPr>
        <w:t xml:space="preserve">Kilobit: </w:t>
      </w:r>
      <w:r w:rsidRPr="00CC0C94">
        <w:rPr>
          <w:lang w:eastAsia="zh-CN"/>
        </w:rPr>
        <w:t>1000 bits.</w:t>
      </w:r>
    </w:p>
    <w:p w14:paraId="0EF09EDD" w14:textId="77777777" w:rsidR="00F34C69" w:rsidRPr="00CC0C94" w:rsidRDefault="00F34C69" w:rsidP="00F34C69">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400B4639" w14:textId="77777777" w:rsidR="00F34C69" w:rsidRPr="00CC0C94" w:rsidRDefault="00F34C69" w:rsidP="00F34C69">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0B91CC8E" w14:textId="77777777" w:rsidR="00F34C69" w:rsidRPr="00CC0C94" w:rsidRDefault="00F34C69" w:rsidP="00F34C69">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subscription profile (</w:t>
      </w:r>
      <w:r w:rsidRPr="00CC0C94">
        <w:rPr>
          <w:lang w:eastAsia="zh-CN"/>
        </w:rPr>
        <w:t>see 3GPP TS 29.272 [16C]</w:t>
      </w:r>
      <w:r w:rsidRPr="00CC0C94">
        <w:t>) and subsequently the network considers this PDN connection a LIPA PDN connection.</w:t>
      </w:r>
    </w:p>
    <w:p w14:paraId="736120E0" w14:textId="77777777" w:rsidR="00F34C69" w:rsidRPr="00CC0C94" w:rsidRDefault="00F34C69" w:rsidP="00F34C69">
      <w:pPr>
        <w:rPr>
          <w:lang w:eastAsia="ja-JP"/>
        </w:rPr>
      </w:pPr>
      <w:r w:rsidRPr="00CC0C94">
        <w:rPr>
          <w:b/>
          <w:lang w:eastAsia="ja-JP"/>
        </w:rPr>
        <w:lastRenderedPageBreak/>
        <w:t>Lower layer failure</w:t>
      </w:r>
      <w:r w:rsidRPr="00CC0C94">
        <w:rPr>
          <w:lang w:eastAsia="ja-JP"/>
        </w:rPr>
        <w:t>: A failure reported by the AS to the NAS that cannot be corrected on AS level. When the AS indicates a lower layer failure to NAS, the NAS signalling connection is not available.</w:t>
      </w:r>
    </w:p>
    <w:p w14:paraId="7037218A" w14:textId="77777777" w:rsidR="00F34C69" w:rsidRPr="00CC0C94" w:rsidRDefault="00F34C69" w:rsidP="00F34C69">
      <w:r w:rsidRPr="00CC0C94">
        <w:rPr>
          <w:b/>
        </w:rPr>
        <w:t>Mapped EPS security context:</w:t>
      </w:r>
      <w:r w:rsidRPr="00CC0C94">
        <w:t xml:space="preserve"> A mapped security context to be used in EPS. Definition derived from 3GPP TS 33.401 [19].</w:t>
      </w:r>
    </w:p>
    <w:p w14:paraId="0E0EA831" w14:textId="77777777" w:rsidR="00F34C69" w:rsidRPr="00CC0C94" w:rsidRDefault="00F34C69" w:rsidP="00F34C69">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6357196B" w14:textId="77777777" w:rsidR="00F34C69" w:rsidRPr="00CC0C94" w:rsidRDefault="00F34C69" w:rsidP="00F34C69">
      <w:r w:rsidRPr="00CC0C94">
        <w:rPr>
          <w:b/>
        </w:rPr>
        <w:t>Megabit:</w:t>
      </w:r>
      <w:r w:rsidRPr="00CC0C94">
        <w:t xml:space="preserve"> 1,000,000 bits.</w:t>
      </w:r>
    </w:p>
    <w:p w14:paraId="1F7711DD" w14:textId="77777777" w:rsidR="00F34C69" w:rsidRPr="00CC0C94" w:rsidRDefault="00F34C69" w:rsidP="00F34C69">
      <w:r w:rsidRPr="00CC0C94">
        <w:rPr>
          <w:b/>
        </w:rPr>
        <w:t>Message header:</w:t>
      </w:r>
      <w:r w:rsidRPr="00CC0C94">
        <w:t xml:space="preserve"> A standard L3 message header as defined in 3GPP TS 24.007 [12].</w:t>
      </w:r>
    </w:p>
    <w:p w14:paraId="35F505A8" w14:textId="77777777" w:rsidR="00F34C69" w:rsidRPr="00CC0C94" w:rsidRDefault="00F34C69" w:rsidP="00F34C69">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13E6C49E" w14:textId="77777777" w:rsidR="00F34C69" w:rsidRPr="00CC0C94" w:rsidRDefault="00F34C69" w:rsidP="00F34C69">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171198EC" w14:textId="77777777" w:rsidR="00F34C69" w:rsidRPr="00CC0C94" w:rsidRDefault="00F34C69" w:rsidP="00F34C69">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19246011" w14:textId="77777777" w:rsidR="00F34C69" w:rsidRPr="00CC0C94" w:rsidRDefault="00F34C69" w:rsidP="00F34C69">
      <w:pPr>
        <w:rPr>
          <w:lang w:eastAsia="ko-KR"/>
        </w:rPr>
      </w:pPr>
      <w:r w:rsidRPr="00CC0C94">
        <w:rPr>
          <w:b/>
        </w:rPr>
        <w:t>MO SMSoIP is started</w:t>
      </w:r>
      <w:r w:rsidRPr="00CC0C94">
        <w:t xml:space="preserve">: the </w:t>
      </w:r>
      <w:r w:rsidRPr="00CC0C94">
        <w:rPr>
          <w:lang w:eastAsia="ja-JP"/>
        </w:rPr>
        <w:t>MO-SMSoIP-attempt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宋体"/>
          <w:lang w:val="en-US" w:eastAsia="zh-CN"/>
        </w:rPr>
        <w:t>D</w:t>
      </w:r>
      <w:r w:rsidRPr="00CC0C94">
        <w:rPr>
          <w:lang w:eastAsia="ja-JP"/>
        </w:rPr>
        <w:t xml:space="preserve">]) </w:t>
      </w:r>
      <w:r w:rsidRPr="00CC0C94">
        <w:rPr>
          <w:lang w:eastAsia="ko-KR"/>
        </w:rPr>
        <w:t xml:space="preserve">and after reception of the </w:t>
      </w:r>
      <w:r w:rsidRPr="00CC0C94">
        <w:rPr>
          <w:lang w:eastAsia="ja-JP"/>
        </w:rPr>
        <w:t>MO-SMSoIP-attempt</w:t>
      </w:r>
      <w:r w:rsidRPr="00CC0C94">
        <w:rPr>
          <w:lang w:eastAsia="ko-KR"/>
        </w:rPr>
        <w:t xml:space="preserve">-started indication, the </w:t>
      </w:r>
      <w:r w:rsidRPr="00CC0C94">
        <w:rPr>
          <w:lang w:eastAsia="ja-JP"/>
        </w:rPr>
        <w:t>MO-SMSoIP-attempt</w:t>
      </w:r>
      <w:r w:rsidRPr="00CC0C94">
        <w:rPr>
          <w:lang w:eastAsia="ko-KR"/>
        </w:rPr>
        <w:t>-ended indication has not been received.</w:t>
      </w:r>
    </w:p>
    <w:p w14:paraId="238626D9" w14:textId="77777777" w:rsidR="00F34C69" w:rsidRPr="00CA7B4C" w:rsidRDefault="00F34C69" w:rsidP="00F34C69">
      <w:pPr>
        <w:rPr>
          <w:bCs/>
        </w:rPr>
      </w:pPr>
      <w:r>
        <w:rPr>
          <w:b/>
        </w:rPr>
        <w:t>Multi-USIM UE:</w:t>
      </w:r>
      <w:r w:rsidRPr="00CA7B4C">
        <w:rPr>
          <w:bCs/>
        </w:rPr>
        <w:t xml:space="preserve"> </w:t>
      </w:r>
      <w:r w:rsidRPr="0045039C">
        <w:rPr>
          <w:bCs/>
        </w:rPr>
        <w:t>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p>
    <w:p w14:paraId="6C8D0EEC" w14:textId="77777777" w:rsidR="00F34C69" w:rsidRPr="00CC0C94" w:rsidRDefault="00F34C69" w:rsidP="00F34C69">
      <w:r w:rsidRPr="00CC0C94">
        <w:rPr>
          <w:rFonts w:eastAsia="宋体"/>
          <w:b/>
          <w:lang w:val="en-US" w:eastAsia="zh-CN"/>
        </w:rPr>
        <w:t xml:space="preserve">NAS level </w:t>
      </w:r>
      <w:r w:rsidRPr="00CC0C94">
        <w:rPr>
          <w:b/>
          <w:lang w:eastAsia="ja-JP"/>
        </w:rPr>
        <w:t xml:space="preserve">mobility management </w:t>
      </w:r>
      <w:r w:rsidRPr="00CC0C94">
        <w:rPr>
          <w:rFonts w:eastAsia="宋体"/>
          <w:b/>
          <w:lang w:val="en-US" w:eastAsia="zh-CN"/>
        </w:rPr>
        <w:t xml:space="preserve">congestion control: </w:t>
      </w:r>
      <w:r w:rsidRPr="00CC0C94">
        <w:rPr>
          <w:rFonts w:eastAsia="宋体"/>
          <w:lang w:val="en-US" w:eastAsia="zh-CN"/>
        </w:rPr>
        <w:t xml:space="preserve">Congestion </w:t>
      </w:r>
      <w:r w:rsidRPr="00CC0C94">
        <w:rPr>
          <w:lang w:eastAsia="ja-JP"/>
        </w:rPr>
        <w:t xml:space="preserve">control mechanism </w:t>
      </w:r>
      <w:r w:rsidRPr="00CC0C94">
        <w:rPr>
          <w:rFonts w:eastAsia="宋体"/>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7A82677F" w14:textId="77777777" w:rsidR="00F34C69" w:rsidRPr="00CC0C94" w:rsidRDefault="00F34C69" w:rsidP="00F34C69">
      <w:r w:rsidRPr="00CC0C94">
        <w:rPr>
          <w:b/>
        </w:rPr>
        <w:t>NAS signalling connection:</w:t>
      </w:r>
      <w:r w:rsidRPr="00CC0C94">
        <w:t xml:space="preserve"> A peer to peer S1 mode connection between UE and MME. A NAS signalling connection consists of the concatenation of an RRC connection via the "LTE-Uu"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77C96566" w14:textId="77777777" w:rsidR="00F34C69" w:rsidRPr="00CC0C94" w:rsidRDefault="00F34C69" w:rsidP="00F34C69">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0443FA69" w14:textId="77777777" w:rsidR="00F34C69" w:rsidRPr="00CC0C94" w:rsidRDefault="00F34C69" w:rsidP="00F34C69">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3EEA4777" w14:textId="77777777" w:rsidR="00F34C69" w:rsidRPr="00CC0C94" w:rsidRDefault="00F34C69" w:rsidP="00F34C69">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3CC47859" w14:textId="77777777" w:rsidR="00F34C69" w:rsidRPr="00CC0C94" w:rsidRDefault="00F34C69" w:rsidP="00F34C69">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5849B92F" w14:textId="77777777" w:rsidR="00F34C69" w:rsidRPr="00CC0C94" w:rsidRDefault="00F34C69" w:rsidP="00F34C69">
      <w:r w:rsidRPr="00CC0C94">
        <w:rPr>
          <w:b/>
        </w:rPr>
        <w:t>Non-emergency EPS bearer context:</w:t>
      </w:r>
      <w:r w:rsidRPr="00CC0C94">
        <w:t xml:space="preserve"> Any EPS bearer context which is not an </w:t>
      </w:r>
      <w:r w:rsidRPr="00CC0C94">
        <w:rPr>
          <w:bCs/>
        </w:rPr>
        <w:t>emergency EPS bearer context.</w:t>
      </w:r>
    </w:p>
    <w:p w14:paraId="1F522B86" w14:textId="77777777" w:rsidR="00F34C69" w:rsidRPr="00CC0C94" w:rsidRDefault="00F34C69" w:rsidP="00F34C69">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2E5C794A" w14:textId="77777777" w:rsidR="00F34C69" w:rsidRPr="00CC0C94" w:rsidRDefault="00F34C69" w:rsidP="00F34C69">
      <w:r w:rsidRPr="00CC0C94">
        <w:rPr>
          <w:b/>
        </w:rPr>
        <w:t>Non-GBR bearer:</w:t>
      </w:r>
      <w:r w:rsidRPr="00CC0C94">
        <w:t xml:space="preserve"> An EPS bearer that uses network resources that are not related to a guaranteed bit rate (GBR) value. Definition derived from 3GPP TS 23.401 [10].</w:t>
      </w:r>
    </w:p>
    <w:p w14:paraId="2CA5DBE8" w14:textId="77777777" w:rsidR="00F34C69" w:rsidRPr="00CC0C94" w:rsidRDefault="00F34C69" w:rsidP="00F34C69">
      <w:r w:rsidRPr="00CC0C94">
        <w:rPr>
          <w:b/>
        </w:rPr>
        <w:t>PDN address:</w:t>
      </w:r>
      <w:r w:rsidRPr="00CC0C94">
        <w:t xml:space="preserve"> An IP address assigned to the UE by the Packet Data Network Gateway (PDN GW).</w:t>
      </w:r>
    </w:p>
    <w:p w14:paraId="71F22CD1" w14:textId="77777777" w:rsidR="00F34C69" w:rsidRPr="00CC0C94" w:rsidRDefault="00F34C69" w:rsidP="00F34C69">
      <w:r w:rsidRPr="00CC0C94">
        <w:rPr>
          <w:b/>
        </w:rPr>
        <w:lastRenderedPageBreak/>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72AE5073" w14:textId="77777777" w:rsidR="00F34C69" w:rsidRPr="00CC0C94" w:rsidRDefault="00F34C69" w:rsidP="00F34C69">
      <w:r w:rsidRPr="00CC0C94">
        <w:rPr>
          <w:b/>
        </w:rPr>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245135CE" w14:textId="77777777" w:rsidR="00F34C69" w:rsidRPr="00CC0C94" w:rsidRDefault="00F34C69" w:rsidP="00F34C69">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5A89D436" w14:textId="77777777" w:rsidR="00F34C69" w:rsidRPr="00CC0C94" w:rsidRDefault="00F34C69" w:rsidP="00F34C69">
      <w:r w:rsidRPr="00CC0C94">
        <w:rPr>
          <w:b/>
        </w:rPr>
        <w:t>Persistent EPS bearer context:</w:t>
      </w:r>
      <w:r w:rsidRPr="00CC0C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749EF42E" w14:textId="77777777" w:rsidR="00F34C69" w:rsidRPr="00CC0C94" w:rsidRDefault="00F34C69" w:rsidP="00F34C69">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110A7D61" w14:textId="77777777" w:rsidR="00F34C69" w:rsidRPr="00CC0C94" w:rsidRDefault="00F34C69" w:rsidP="00F34C69">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5A789EAB" w14:textId="77777777" w:rsidR="00F34C69" w:rsidRPr="00CC0C94" w:rsidRDefault="00F34C69" w:rsidP="00F34C69">
      <w:r w:rsidRPr="00CC0C94">
        <w:rPr>
          <w:b/>
        </w:rPr>
        <w:t>RAT-related TMSI:</w:t>
      </w:r>
      <w:r w:rsidRPr="00CC0C94">
        <w:t xml:space="preserve"> When the UE is camping on an E-UTRAN cell, the RAT-related TMSI is the GUTI; when it is camping on a GERAN or UTRAN cell, the RAT-related TMSI is the P-TMSI.</w:t>
      </w:r>
    </w:p>
    <w:p w14:paraId="606BFB4F" w14:textId="77777777" w:rsidR="00F34C69" w:rsidRPr="00CC0C94" w:rsidRDefault="00F34C69" w:rsidP="00F34C69">
      <w:r w:rsidRPr="00CC0C94">
        <w:rPr>
          <w:b/>
        </w:rPr>
        <w:t>Registered PLMN</w:t>
      </w:r>
      <w:r w:rsidRPr="00CC0C94">
        <w:t>: The PLMN on which the UE is registered. The identity of the registered PLMN is provided to the UE within the GUTI.</w:t>
      </w:r>
    </w:p>
    <w:p w14:paraId="2994E2D6" w14:textId="77777777" w:rsidR="00F34C69" w:rsidRPr="00CC0C94" w:rsidRDefault="00F34C69" w:rsidP="00F34C69">
      <w:r w:rsidRPr="00CC0C94">
        <w:rPr>
          <w:b/>
        </w:rPr>
        <w:t>Relay node:</w:t>
      </w:r>
      <w:r w:rsidRPr="00CC0C94">
        <w:t xml:space="preserve"> A network element in the E-UTRAN, w</w:t>
      </w:r>
      <w:r w:rsidRPr="00CC0C94">
        <w:rPr>
          <w:lang w:eastAsia="ja-JP"/>
        </w:rPr>
        <w:t xml:space="preserve">irelessly connected to an eNode B and providing relaying function to UEs served by the E-UTRAN. </w:t>
      </w:r>
      <w:r w:rsidRPr="00CC0C94">
        <w:t>Definition derived from 3GPP TS 23.401 [10].</w:t>
      </w:r>
    </w:p>
    <w:p w14:paraId="4FCEFD1D" w14:textId="77777777" w:rsidR="00F34C69" w:rsidRPr="00CC0C94" w:rsidRDefault="00F34C69" w:rsidP="00F34C69">
      <w:r w:rsidRPr="00CC0C94">
        <w:rPr>
          <w:b/>
        </w:rPr>
        <w:t>Removal of eCall only mode restriction:</w:t>
      </w:r>
      <w:r w:rsidRPr="00CC0C94">
        <w:t xml:space="preserve"> All the limitations as described in 3GPP TS 22.101 [46] for the eCall only mode do not apply any more.</w:t>
      </w:r>
    </w:p>
    <w:p w14:paraId="52D1256A" w14:textId="77777777" w:rsidR="00F34C69" w:rsidRDefault="00F34C69" w:rsidP="00F34C69">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3C953238" w14:textId="77777777" w:rsidR="00F34C69" w:rsidRPr="00CC0C94" w:rsidRDefault="00F34C69" w:rsidP="00F34C69">
      <w:r w:rsidRPr="00CC0C94">
        <w:t xml:space="preserve">The label </w:t>
      </w:r>
      <w:r w:rsidRPr="00CC0C94">
        <w:rPr>
          <w:b/>
        </w:rPr>
        <w:t>(S1 mode only)</w:t>
      </w:r>
      <w:r w:rsidRPr="00CC0C94">
        <w:t xml:space="preserve"> indicates that this </w:t>
      </w:r>
      <w:r>
        <w:t>clause</w:t>
      </w:r>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42B45899" w14:textId="77777777" w:rsidR="00F34C69" w:rsidRPr="00CC0C94" w:rsidRDefault="00F34C69" w:rsidP="00F34C69">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NB-IoT (see 3GPP TS </w:t>
      </w:r>
      <w:r w:rsidRPr="00CC0C94">
        <w:rPr>
          <w:rFonts w:hint="eastAsia"/>
          <w:lang w:eastAsia="zh-CN"/>
        </w:rPr>
        <w:t>36.300</w:t>
      </w:r>
      <w:r w:rsidRPr="00CC0C94">
        <w:rPr>
          <w:lang w:eastAsia="zh-CN"/>
        </w:rPr>
        <w:t xml:space="preserve"> [20], </w:t>
      </w:r>
      <w:r w:rsidRPr="00CC0C94">
        <w:t>3GPP TS 36.331 [22], 3GPP TS 36.306 [44]).</w:t>
      </w:r>
    </w:p>
    <w:p w14:paraId="1BB7BFA6" w14:textId="77777777" w:rsidR="00F34C69" w:rsidRPr="00CC0C94" w:rsidRDefault="00F34C69" w:rsidP="00F34C69">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73400384" w14:textId="77777777" w:rsidR="00F34C69" w:rsidRPr="00CC0C94" w:rsidRDefault="00F34C69" w:rsidP="00F34C69">
      <w:r w:rsidRPr="00CC0C94">
        <w:rPr>
          <w:b/>
        </w:rPr>
        <w:t>In WB-S1/CE mode:</w:t>
      </w:r>
      <w:r w:rsidRPr="00CC0C94">
        <w:t xml:space="preserve"> Indicates this paragraph applies only when a UE, which is a CE mode B capable UE (see 3GPP TS 36.306 [44]), is operating in CE mode A or B in WB-S1 mode.</w:t>
      </w:r>
    </w:p>
    <w:p w14:paraId="79D3D257" w14:textId="77777777" w:rsidR="00F34C69" w:rsidRPr="00CC0C94" w:rsidRDefault="00F34C69" w:rsidP="00F34C69">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4E394951" w14:textId="77777777" w:rsidR="00F34C69" w:rsidRPr="00CC0C94" w:rsidRDefault="00F34C69" w:rsidP="00F34C69">
      <w:pPr>
        <w:keepLines/>
      </w:pPr>
      <w:r w:rsidRPr="00CC0C94">
        <w:rPr>
          <w:b/>
        </w:rPr>
        <w:t>SGi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06BE900E" w14:textId="77777777" w:rsidR="00F34C69" w:rsidRPr="00CC0C94" w:rsidRDefault="00F34C69" w:rsidP="00F34C69">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57A92494" w14:textId="77777777" w:rsidR="00F34C69" w:rsidRPr="00CC0C94" w:rsidRDefault="00F34C69" w:rsidP="00F34C69">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14:paraId="0EED2426" w14:textId="77777777" w:rsidR="00F34C69" w:rsidRPr="00CC0C94" w:rsidRDefault="00F34C69" w:rsidP="00F34C69">
      <w:r w:rsidRPr="00CC0C94">
        <w:rPr>
          <w:b/>
        </w:rPr>
        <w:lastRenderedPageBreak/>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(H)(e)NodeB</w:t>
      </w:r>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3A908C3D" w14:textId="77777777" w:rsidR="00F34C69" w:rsidRPr="00CC0C94" w:rsidRDefault="00F34C69" w:rsidP="00F34C69">
      <w:r w:rsidRPr="00CC0C94">
        <w:rPr>
          <w:b/>
        </w:rPr>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5660D01C" w14:textId="77777777" w:rsidR="00F34C69" w:rsidRPr="00CC0C94" w:rsidRDefault="00F34C69" w:rsidP="00F34C69">
      <w:r w:rsidRPr="00CC0C94">
        <w:rPr>
          <w:b/>
        </w:rPr>
        <w:t>"SMS only":</w:t>
      </w:r>
      <w:r w:rsidRPr="00CC0C94">
        <w:t xml:space="preserve"> A subset of services which includes only Short Message Service. A UE camping on E-UTRAN can attach to both EPS services and "SMS only".</w:t>
      </w:r>
    </w:p>
    <w:p w14:paraId="5B1C94BE" w14:textId="77777777" w:rsidR="00F34C69" w:rsidRPr="00CC0C94" w:rsidRDefault="00F34C69" w:rsidP="00F34C69">
      <w:pPr>
        <w:rPr>
          <w:lang w:eastAsia="ko-KR"/>
        </w:rPr>
      </w:pPr>
      <w:r w:rsidRPr="00CC0C94">
        <w:rPr>
          <w:b/>
        </w:rPr>
        <w:t>SMS over NAS</w:t>
      </w:r>
      <w:r w:rsidRPr="00CC0C94">
        <w:t>: refers to SMS in MME or SMS over SGs</w:t>
      </w:r>
      <w:r w:rsidRPr="00CC0C94">
        <w:rPr>
          <w:lang w:eastAsia="ja-JP"/>
        </w:rPr>
        <w:t>.</w:t>
      </w:r>
    </w:p>
    <w:p w14:paraId="72831D4E" w14:textId="77777777" w:rsidR="00F34C69" w:rsidRPr="00CC0C94" w:rsidRDefault="00F34C69" w:rsidP="00F34C69">
      <w:pPr>
        <w:rPr>
          <w:lang w:eastAsia="ko-KR"/>
        </w:rPr>
      </w:pPr>
      <w:r w:rsidRPr="00CC0C94">
        <w:rPr>
          <w:b/>
        </w:rPr>
        <w:t>SMS over S102</w:t>
      </w:r>
      <w:r w:rsidRPr="00CC0C94">
        <w:t>: refers to SMS which uses 1xCS procedures in EPS as defined in 3GPP TS 23.272 [9]</w:t>
      </w:r>
      <w:r w:rsidRPr="00CC0C94">
        <w:rPr>
          <w:lang w:eastAsia="ko-KR"/>
        </w:rPr>
        <w:t>.</w:t>
      </w:r>
    </w:p>
    <w:p w14:paraId="2B0822D6" w14:textId="77777777" w:rsidR="00F34C69" w:rsidRPr="00CC0C94" w:rsidRDefault="00F34C69" w:rsidP="00F34C69">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722D3BFD" w14:textId="77777777" w:rsidR="00F34C69" w:rsidRPr="00CC0C94" w:rsidRDefault="00F34C69" w:rsidP="00F34C69">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4C63475B" w14:textId="77777777" w:rsidR="00F34C69" w:rsidRPr="00CC0C94" w:rsidRDefault="00F34C69" w:rsidP="00F34C69">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17B53E03" w14:textId="77777777" w:rsidR="00F34C69" w:rsidRPr="00CC0C94" w:rsidRDefault="00F34C69" w:rsidP="00F34C69">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1F18A54D" w14:textId="77777777" w:rsidR="00F34C69" w:rsidRPr="00CC0C94" w:rsidRDefault="00F34C69" w:rsidP="00F34C69">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0F8A34E5" w14:textId="77777777" w:rsidR="00F34C69" w:rsidRPr="00CC0C94" w:rsidRDefault="00F34C69" w:rsidP="00F34C69">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r>
        <w:t>clause</w:t>
      </w:r>
      <w:r w:rsidRPr="00CC0C94">
        <w:t> 4.3.1. If availability is indicated, the UE uses the IM CN Subsystem and can terminate or originate requests for SIP sessions including an audio component with codecs suited for voice.</w:t>
      </w:r>
    </w:p>
    <w:p w14:paraId="441BF854" w14:textId="77777777" w:rsidR="00F34C69" w:rsidRPr="00CC0C94" w:rsidRDefault="00F34C69" w:rsidP="00F34C69">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00127EC5" w14:textId="77777777" w:rsidR="00F34C69" w:rsidRPr="00CC0C94" w:rsidRDefault="00F34C69" w:rsidP="00F34C69">
      <w:r w:rsidRPr="00CC0C94">
        <w:rPr>
          <w:b/>
          <w:bCs/>
        </w:rPr>
        <w:t xml:space="preserve">UE using EPS services with control plane CIoT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6095ED48" w14:textId="77777777" w:rsidR="00F34C69" w:rsidRDefault="00F34C69" w:rsidP="00F34C69">
      <w:r>
        <w:t>For the purposes of the present document, the following terms and definitions given in 3GPP TS 23.221 [8A] apply:</w:t>
      </w:r>
    </w:p>
    <w:p w14:paraId="72BCD951" w14:textId="77777777" w:rsidR="00F34C69" w:rsidRDefault="00F34C69" w:rsidP="00F34C69">
      <w:pPr>
        <w:pStyle w:val="EX"/>
        <w:rPr>
          <w:b/>
          <w:bCs/>
          <w:lang w:val="en-US" w:eastAsia="zh-CN"/>
        </w:rPr>
      </w:pPr>
      <w:r>
        <w:rPr>
          <w:b/>
          <w:lang w:val="en-US"/>
        </w:rPr>
        <w:t>Restricted local operator services</w:t>
      </w:r>
    </w:p>
    <w:p w14:paraId="51E9F10F" w14:textId="77777777" w:rsidR="00F34C69" w:rsidRPr="00CC0C94" w:rsidRDefault="00F34C69" w:rsidP="00F34C69">
      <w:r w:rsidRPr="00CC0C94">
        <w:t>For the purposes of the present document, the following terms and definitions given in 3GPP TS 23.401 [10] apply:</w:t>
      </w:r>
    </w:p>
    <w:p w14:paraId="16D1B760" w14:textId="77777777" w:rsidR="00F34C69" w:rsidRPr="009C5213" w:rsidRDefault="00F34C69" w:rsidP="00F34C69">
      <w:pPr>
        <w:pStyle w:val="EW"/>
        <w:rPr>
          <w:b/>
          <w:bCs/>
        </w:rPr>
      </w:pPr>
      <w:r w:rsidRPr="00803B05">
        <w:rPr>
          <w:b/>
          <w:bCs/>
        </w:rPr>
        <w:t>APN rate control status</w:t>
      </w:r>
    </w:p>
    <w:p w14:paraId="06749912" w14:textId="77777777" w:rsidR="00F34C69" w:rsidRPr="009C5213" w:rsidRDefault="00F34C69" w:rsidP="00F34C69">
      <w:pPr>
        <w:pStyle w:val="EW"/>
        <w:rPr>
          <w:b/>
          <w:bCs/>
        </w:rPr>
      </w:pPr>
      <w:r w:rsidRPr="009C5213">
        <w:rPr>
          <w:b/>
          <w:bCs/>
        </w:rPr>
        <w:t>Cellular IoT (CIoT)</w:t>
      </w:r>
    </w:p>
    <w:p w14:paraId="42210E0C" w14:textId="77777777" w:rsidR="00F34C69" w:rsidRPr="009C5213" w:rsidRDefault="00F34C69" w:rsidP="00F34C69">
      <w:pPr>
        <w:pStyle w:val="EW"/>
        <w:rPr>
          <w:b/>
          <w:bCs/>
        </w:rPr>
      </w:pPr>
      <w:r w:rsidRPr="009C5213">
        <w:rPr>
          <w:b/>
          <w:bCs/>
        </w:rPr>
        <w:t>DCN-ID</w:t>
      </w:r>
    </w:p>
    <w:p w14:paraId="0924B948" w14:textId="77777777" w:rsidR="00F34C69" w:rsidRPr="009C5213" w:rsidRDefault="00F34C69" w:rsidP="00F34C69">
      <w:pPr>
        <w:pStyle w:val="EW"/>
        <w:rPr>
          <w:b/>
          <w:bCs/>
        </w:rPr>
      </w:pPr>
      <w:r w:rsidRPr="009C5213">
        <w:rPr>
          <w:b/>
          <w:bCs/>
        </w:rPr>
        <w:t>eCall only mode</w:t>
      </w:r>
    </w:p>
    <w:p w14:paraId="60E4A73E" w14:textId="77777777" w:rsidR="00F34C69" w:rsidRPr="009C5213" w:rsidRDefault="00F34C69" w:rsidP="00F34C69">
      <w:pPr>
        <w:pStyle w:val="EW"/>
        <w:rPr>
          <w:b/>
          <w:bCs/>
        </w:rPr>
      </w:pPr>
      <w:r w:rsidRPr="009C5213">
        <w:rPr>
          <w:b/>
          <w:bCs/>
        </w:rPr>
        <w:t>NarrowBand-IoT</w:t>
      </w:r>
    </w:p>
    <w:p w14:paraId="3EF0D62E" w14:textId="77777777" w:rsidR="00F34C69" w:rsidRPr="009C5213" w:rsidRDefault="00F34C69" w:rsidP="00F34C69">
      <w:pPr>
        <w:pStyle w:val="EW"/>
        <w:rPr>
          <w:b/>
          <w:bCs/>
        </w:rPr>
      </w:pPr>
      <w:r w:rsidRPr="009C5213">
        <w:rPr>
          <w:b/>
          <w:bCs/>
        </w:rPr>
        <w:t>Dedicated core network</w:t>
      </w:r>
    </w:p>
    <w:p w14:paraId="385588B0" w14:textId="77777777" w:rsidR="00F34C69" w:rsidRPr="009C5213" w:rsidRDefault="00F34C69" w:rsidP="00F34C69">
      <w:pPr>
        <w:pStyle w:val="EW"/>
        <w:rPr>
          <w:b/>
          <w:bCs/>
          <w:lang w:val="en-US" w:eastAsia="zh-CN"/>
        </w:rPr>
      </w:pPr>
      <w:r w:rsidRPr="009C5213">
        <w:rPr>
          <w:b/>
          <w:bCs/>
        </w:rPr>
        <w:t>PDN connection</w:t>
      </w:r>
    </w:p>
    <w:p w14:paraId="4469A9F2" w14:textId="77777777" w:rsidR="00F34C69" w:rsidRPr="00336A18" w:rsidRDefault="00F34C69" w:rsidP="00F34C69">
      <w:pPr>
        <w:pStyle w:val="EW"/>
        <w:rPr>
          <w:b/>
          <w:lang w:val="en-US" w:eastAsia="zh-CN"/>
        </w:rPr>
      </w:pPr>
      <w:r w:rsidRPr="00336A18">
        <w:rPr>
          <w:b/>
          <w:lang w:val="en-US" w:eastAsia="zh-CN"/>
        </w:rPr>
        <w:lastRenderedPageBreak/>
        <w:t>Service Gap Control</w:t>
      </w:r>
    </w:p>
    <w:p w14:paraId="24A972DF" w14:textId="77777777" w:rsidR="00F34C69" w:rsidRPr="00336A18" w:rsidRDefault="00F34C69" w:rsidP="00F34C69">
      <w:pPr>
        <w:pStyle w:val="EX"/>
        <w:rPr>
          <w:b/>
          <w:lang w:val="en-US" w:eastAsia="zh-CN"/>
        </w:rPr>
      </w:pPr>
      <w:r w:rsidRPr="00336A18">
        <w:rPr>
          <w:b/>
        </w:rPr>
        <w:t>UE paging probability information</w:t>
      </w:r>
    </w:p>
    <w:p w14:paraId="13A89335" w14:textId="77777777" w:rsidR="00F34C69" w:rsidRPr="00CC0C94" w:rsidRDefault="00F34C69" w:rsidP="00F34C69">
      <w:r w:rsidRPr="00CC0C94">
        <w:t>For the purposes of the present document, the following terms and definitions given in 3GPP TS 23.272 [9] apply:</w:t>
      </w:r>
    </w:p>
    <w:p w14:paraId="45240297" w14:textId="77777777" w:rsidR="00F34C69" w:rsidRPr="009C5213" w:rsidRDefault="00F34C69" w:rsidP="00F34C69">
      <w:pPr>
        <w:pStyle w:val="EW"/>
        <w:rPr>
          <w:b/>
          <w:bCs/>
        </w:rPr>
      </w:pPr>
      <w:r w:rsidRPr="009C5213">
        <w:rPr>
          <w:b/>
          <w:bCs/>
        </w:rPr>
        <w:t>CS fallback</w:t>
      </w:r>
    </w:p>
    <w:p w14:paraId="11842663" w14:textId="77777777" w:rsidR="00F34C69" w:rsidRPr="009C5213" w:rsidRDefault="00F34C69" w:rsidP="00F34C69">
      <w:pPr>
        <w:pStyle w:val="EW"/>
        <w:rPr>
          <w:b/>
          <w:bCs/>
        </w:rPr>
      </w:pPr>
      <w:r w:rsidRPr="009C5213">
        <w:rPr>
          <w:b/>
          <w:bCs/>
        </w:rPr>
        <w:t>SMS in MME</w:t>
      </w:r>
    </w:p>
    <w:p w14:paraId="15C15B0A" w14:textId="77777777" w:rsidR="00F34C69" w:rsidRPr="000D417B" w:rsidRDefault="00F34C69" w:rsidP="00F34C69">
      <w:pPr>
        <w:pStyle w:val="EX"/>
        <w:rPr>
          <w:b/>
          <w:lang w:val="en-US"/>
        </w:rPr>
      </w:pPr>
      <w:r w:rsidRPr="000D417B">
        <w:rPr>
          <w:b/>
          <w:lang w:val="en-US"/>
        </w:rPr>
        <w:t>SMS over SGs</w:t>
      </w:r>
    </w:p>
    <w:p w14:paraId="35CE5584" w14:textId="77777777" w:rsidR="00F34C69" w:rsidRPr="00CC0C94" w:rsidRDefault="00F34C69" w:rsidP="00F34C69">
      <w:r w:rsidRPr="00CC0C94">
        <w:t>For the purposes of the present document, the following terms and definitions given in 3GPP TS 23.682 [11A] apply:</w:t>
      </w:r>
    </w:p>
    <w:p w14:paraId="47B37C59" w14:textId="77777777" w:rsidR="00F34C69" w:rsidRPr="000D417B" w:rsidRDefault="00F34C69" w:rsidP="00F34C69">
      <w:pPr>
        <w:pStyle w:val="EX"/>
        <w:rPr>
          <w:b/>
          <w:lang w:val="en-US"/>
        </w:rPr>
      </w:pPr>
      <w:r w:rsidRPr="000D417B">
        <w:rPr>
          <w:b/>
          <w:lang w:val="en-US"/>
        </w:rPr>
        <w:t>SCEF</w:t>
      </w:r>
    </w:p>
    <w:p w14:paraId="4BB6428A" w14:textId="77777777" w:rsidR="00F34C69" w:rsidRPr="00CC0C94" w:rsidRDefault="00F34C69" w:rsidP="00F34C69">
      <w:r w:rsidRPr="00CC0C94">
        <w:t>For the purposes of the present document, the following terms and definitions given in 3GPP TS 24.008 [13] apply:</w:t>
      </w:r>
    </w:p>
    <w:p w14:paraId="2A238AAA" w14:textId="77777777" w:rsidR="00F34C69" w:rsidRPr="009C5213" w:rsidRDefault="00F34C69" w:rsidP="00F34C69">
      <w:pPr>
        <w:pStyle w:val="EW"/>
        <w:rPr>
          <w:b/>
          <w:bCs/>
          <w:lang w:val="fr-FR" w:eastAsia="zh-CN"/>
        </w:rPr>
      </w:pPr>
      <w:r w:rsidRPr="009C5213">
        <w:rPr>
          <w:b/>
          <w:bCs/>
          <w:lang w:val="fr-FR" w:eastAsia="zh-CN"/>
        </w:rPr>
        <w:t>A/Gb mode</w:t>
      </w:r>
    </w:p>
    <w:p w14:paraId="308B7021" w14:textId="77777777" w:rsidR="00F34C69" w:rsidRPr="009C5213" w:rsidRDefault="00F34C69" w:rsidP="00F34C69">
      <w:pPr>
        <w:pStyle w:val="EW"/>
        <w:rPr>
          <w:b/>
          <w:bCs/>
          <w:lang w:val="fr-FR"/>
        </w:rPr>
      </w:pPr>
      <w:r w:rsidRPr="009C5213">
        <w:rPr>
          <w:b/>
          <w:bCs/>
          <w:lang w:val="fr-FR"/>
        </w:rPr>
        <w:t>Access domain selection</w:t>
      </w:r>
    </w:p>
    <w:p w14:paraId="705969B1" w14:textId="77777777" w:rsidR="00F34C69" w:rsidRPr="009C5213" w:rsidRDefault="00F34C69" w:rsidP="00F34C69">
      <w:pPr>
        <w:pStyle w:val="EW"/>
        <w:rPr>
          <w:b/>
          <w:bCs/>
          <w:lang w:val="fr-FR"/>
        </w:rPr>
      </w:pPr>
      <w:r w:rsidRPr="009C5213">
        <w:rPr>
          <w:b/>
          <w:bCs/>
          <w:lang w:val="fr-FR"/>
        </w:rPr>
        <w:t>Default PDP context</w:t>
      </w:r>
    </w:p>
    <w:p w14:paraId="3138A4FC" w14:textId="77777777" w:rsidR="00F34C69" w:rsidRPr="009C5213" w:rsidRDefault="00F34C69" w:rsidP="00F34C69">
      <w:pPr>
        <w:pStyle w:val="EW"/>
        <w:rPr>
          <w:b/>
          <w:bCs/>
          <w:lang w:val="fr-FR" w:eastAsia="zh-CN"/>
        </w:rPr>
      </w:pPr>
      <w:r w:rsidRPr="009C5213">
        <w:rPr>
          <w:b/>
          <w:bCs/>
          <w:lang w:val="fr-FR" w:eastAsia="zh-CN"/>
        </w:rPr>
        <w:t>Extended idle-mode DRX cycle</w:t>
      </w:r>
    </w:p>
    <w:p w14:paraId="651E30C9" w14:textId="77777777" w:rsidR="00F34C69" w:rsidRPr="009C5213" w:rsidRDefault="00F34C69" w:rsidP="00F34C69">
      <w:pPr>
        <w:pStyle w:val="EW"/>
        <w:rPr>
          <w:b/>
          <w:bCs/>
          <w:lang w:val="fr-FR" w:eastAsia="zh-CN"/>
        </w:rPr>
      </w:pPr>
      <w:r w:rsidRPr="009C5213">
        <w:rPr>
          <w:b/>
          <w:bCs/>
          <w:lang w:val="fr-FR" w:eastAsia="zh-CN"/>
        </w:rPr>
        <w:t>Iu mode</w:t>
      </w:r>
    </w:p>
    <w:p w14:paraId="524275AC" w14:textId="77777777" w:rsidR="00F34C69" w:rsidRPr="009C5213" w:rsidRDefault="00F34C69" w:rsidP="00F34C69">
      <w:pPr>
        <w:pStyle w:val="EW"/>
        <w:rPr>
          <w:b/>
          <w:bCs/>
          <w:lang w:eastAsia="zh-CN"/>
        </w:rPr>
      </w:pPr>
      <w:r w:rsidRPr="009C5213">
        <w:rPr>
          <w:b/>
          <w:bCs/>
          <w:lang w:eastAsia="zh-CN"/>
        </w:rPr>
        <w:t>Power saving mode</w:t>
      </w:r>
    </w:p>
    <w:p w14:paraId="5AA91B7A" w14:textId="77777777" w:rsidR="00F34C69" w:rsidRPr="009C5213" w:rsidRDefault="00F34C69" w:rsidP="00F34C69">
      <w:pPr>
        <w:pStyle w:val="EW"/>
        <w:rPr>
          <w:b/>
          <w:bCs/>
          <w:lang w:eastAsia="zh-CN"/>
        </w:rPr>
      </w:pPr>
      <w:r w:rsidRPr="009C5213">
        <w:rPr>
          <w:b/>
          <w:bCs/>
          <w:lang w:eastAsia="zh-CN"/>
        </w:rPr>
        <w:t>PS signalling connection</w:t>
      </w:r>
    </w:p>
    <w:p w14:paraId="249008EA" w14:textId="77777777" w:rsidR="00F34C69" w:rsidRPr="009C5213" w:rsidRDefault="00F34C69" w:rsidP="00F34C69">
      <w:pPr>
        <w:pStyle w:val="EW"/>
        <w:rPr>
          <w:b/>
          <w:bCs/>
          <w:lang w:eastAsia="zh-CN"/>
        </w:rPr>
      </w:pPr>
      <w:r w:rsidRPr="009C5213">
        <w:rPr>
          <w:b/>
          <w:bCs/>
          <w:lang w:eastAsia="zh-CN"/>
        </w:rPr>
        <w:t>RR connection</w:t>
      </w:r>
    </w:p>
    <w:p w14:paraId="44B2BA92" w14:textId="77777777" w:rsidR="00F34C69" w:rsidRPr="000D417B" w:rsidRDefault="00F34C69" w:rsidP="00F34C69">
      <w:pPr>
        <w:pStyle w:val="EX"/>
        <w:rPr>
          <w:b/>
          <w:lang w:val="en-US"/>
        </w:rPr>
      </w:pPr>
      <w:r w:rsidRPr="000D417B">
        <w:rPr>
          <w:b/>
          <w:lang w:val="en-US"/>
        </w:rPr>
        <w:t>TFT</w:t>
      </w:r>
    </w:p>
    <w:p w14:paraId="17AC4A69" w14:textId="77777777" w:rsidR="00F34C69" w:rsidRPr="00CC0C94" w:rsidRDefault="00F34C69" w:rsidP="00F34C69">
      <w:r w:rsidRPr="00CC0C94">
        <w:t>For the purposes of the present document, the following terms and definitions given in 3GPP TS 33.102 [18] apply:</w:t>
      </w:r>
    </w:p>
    <w:p w14:paraId="47AF49AD" w14:textId="77777777" w:rsidR="00F34C69" w:rsidRPr="000D417B" w:rsidRDefault="00F34C69" w:rsidP="00F34C69">
      <w:pPr>
        <w:pStyle w:val="EX"/>
        <w:rPr>
          <w:b/>
          <w:lang w:val="en-US"/>
        </w:rPr>
      </w:pPr>
      <w:r w:rsidRPr="000D417B">
        <w:rPr>
          <w:b/>
          <w:lang w:val="en-US"/>
        </w:rPr>
        <w:t>UMTS security context</w:t>
      </w:r>
    </w:p>
    <w:p w14:paraId="2AAA6025" w14:textId="77777777" w:rsidR="00F34C69" w:rsidRPr="00CC0C94" w:rsidRDefault="00F34C69" w:rsidP="00F34C69">
      <w:r w:rsidRPr="00CC0C94">
        <w:t>For the purposes of the present document, the following terms and definitions given in 3GPP TS 33.401 [19] apply:</w:t>
      </w:r>
    </w:p>
    <w:p w14:paraId="65372D4D" w14:textId="77777777" w:rsidR="00F34C69" w:rsidRPr="009C5213" w:rsidRDefault="00F34C69" w:rsidP="00F34C69">
      <w:pPr>
        <w:pStyle w:val="EW"/>
        <w:rPr>
          <w:b/>
          <w:bCs/>
          <w:lang w:eastAsia="zh-CN"/>
        </w:rPr>
      </w:pPr>
      <w:r w:rsidRPr="009C5213">
        <w:rPr>
          <w:b/>
          <w:bCs/>
          <w:lang w:eastAsia="zh-CN"/>
        </w:rPr>
        <w:t>Current EPS security context</w:t>
      </w:r>
    </w:p>
    <w:p w14:paraId="10D1D637" w14:textId="77777777" w:rsidR="00F34C69" w:rsidRPr="009C5213" w:rsidRDefault="00F34C69" w:rsidP="00F34C69">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5D13BD64" w14:textId="77777777" w:rsidR="00F34C69" w:rsidRPr="009C5213" w:rsidRDefault="00F34C69" w:rsidP="00F34C69">
      <w:pPr>
        <w:pStyle w:val="EW"/>
        <w:rPr>
          <w:b/>
          <w:bCs/>
          <w:lang w:eastAsia="zh-CN"/>
        </w:rPr>
      </w:pPr>
      <w:r w:rsidRPr="009C5213">
        <w:rPr>
          <w:b/>
          <w:bCs/>
          <w:lang w:eastAsia="zh-CN"/>
        </w:rPr>
        <w:t>KASME</w:t>
      </w:r>
    </w:p>
    <w:p w14:paraId="5955951F" w14:textId="77777777" w:rsidR="00F34C69" w:rsidRPr="009C5213" w:rsidRDefault="00F34C69" w:rsidP="00F34C69">
      <w:pPr>
        <w:pStyle w:val="EW"/>
        <w:rPr>
          <w:b/>
          <w:bCs/>
          <w:lang w:eastAsia="zh-CN"/>
        </w:rPr>
      </w:pPr>
      <w:r w:rsidRPr="009C5213">
        <w:rPr>
          <w:b/>
          <w:bCs/>
          <w:lang w:eastAsia="zh-CN"/>
        </w:rPr>
        <w:t>K'ASME</w:t>
      </w:r>
    </w:p>
    <w:p w14:paraId="4346A067" w14:textId="77777777" w:rsidR="00F34C69" w:rsidRPr="009C5213" w:rsidRDefault="00F34C69" w:rsidP="00F34C69">
      <w:pPr>
        <w:pStyle w:val="EW"/>
        <w:rPr>
          <w:b/>
          <w:bCs/>
          <w:lang w:eastAsia="zh-CN"/>
        </w:rPr>
      </w:pPr>
      <w:r w:rsidRPr="009C5213">
        <w:rPr>
          <w:b/>
          <w:bCs/>
          <w:lang w:eastAsia="zh-CN"/>
        </w:rPr>
        <w:t>Mapped security context</w:t>
      </w:r>
    </w:p>
    <w:p w14:paraId="0784569B" w14:textId="77777777" w:rsidR="00F34C69" w:rsidRPr="009C5213" w:rsidRDefault="00F34C69" w:rsidP="00F34C69">
      <w:pPr>
        <w:pStyle w:val="EW"/>
        <w:rPr>
          <w:b/>
          <w:bCs/>
          <w:lang w:eastAsia="zh-CN"/>
        </w:rPr>
      </w:pPr>
      <w:r w:rsidRPr="009C5213">
        <w:rPr>
          <w:rFonts w:hint="eastAsia"/>
          <w:b/>
          <w:bCs/>
          <w:lang w:eastAsia="zh-CN"/>
        </w:rPr>
        <w:t>Native</w:t>
      </w:r>
      <w:r w:rsidRPr="009C5213">
        <w:rPr>
          <w:b/>
          <w:bCs/>
          <w:lang w:eastAsia="zh-CN"/>
        </w:rPr>
        <w:t xml:space="preserve"> EPS security context</w:t>
      </w:r>
    </w:p>
    <w:p w14:paraId="7AFB1AD9" w14:textId="77777777" w:rsidR="00F34C69" w:rsidRPr="009C5213" w:rsidRDefault="00F34C69" w:rsidP="00F34C69">
      <w:pPr>
        <w:pStyle w:val="EW"/>
        <w:rPr>
          <w:b/>
          <w:bCs/>
          <w:lang w:eastAsia="zh-CN"/>
        </w:rPr>
      </w:pPr>
      <w:r w:rsidRPr="009C5213">
        <w:rPr>
          <w:b/>
          <w:bCs/>
          <w:lang w:eastAsia="zh-CN"/>
        </w:rPr>
        <w:t>Non-current EPS security context</w:t>
      </w:r>
    </w:p>
    <w:p w14:paraId="0E41ECEC" w14:textId="77777777" w:rsidR="00F34C69" w:rsidRPr="009C5213" w:rsidRDefault="00F34C69" w:rsidP="00F34C69">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122AD767" w14:textId="77777777" w:rsidR="00F34C69" w:rsidRPr="000D417B" w:rsidRDefault="00F34C69" w:rsidP="00F34C69">
      <w:pPr>
        <w:pStyle w:val="EX"/>
        <w:rPr>
          <w:b/>
          <w:lang w:val="en-US"/>
        </w:rPr>
      </w:pPr>
      <w:r w:rsidRPr="000D417B">
        <w:rPr>
          <w:b/>
          <w:lang w:val="en-US"/>
        </w:rPr>
        <w:t>Data via MME</w:t>
      </w:r>
    </w:p>
    <w:p w14:paraId="109650B4" w14:textId="77777777" w:rsidR="00F34C69" w:rsidRPr="00CC0C94" w:rsidDel="003D7FC2" w:rsidRDefault="00F34C69" w:rsidP="00F34C69">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71A2CB66" w14:textId="77777777" w:rsidR="00F34C69" w:rsidRPr="009C5213" w:rsidRDefault="00F34C69" w:rsidP="00F34C69">
      <w:pPr>
        <w:pStyle w:val="EW"/>
        <w:rPr>
          <w:b/>
          <w:bCs/>
          <w:lang w:eastAsia="zh-CN"/>
        </w:rPr>
      </w:pPr>
      <w:r w:rsidRPr="009C5213">
        <w:rPr>
          <w:b/>
          <w:bCs/>
          <w:lang w:eastAsia="zh-CN"/>
        </w:rPr>
        <w:t>Country</w:t>
      </w:r>
    </w:p>
    <w:p w14:paraId="0D62093C" w14:textId="77777777" w:rsidR="00F34C69" w:rsidRPr="009C5213" w:rsidRDefault="00F34C69" w:rsidP="00F34C69">
      <w:pPr>
        <w:pStyle w:val="EW"/>
        <w:rPr>
          <w:b/>
          <w:bCs/>
          <w:lang w:eastAsia="zh-CN"/>
        </w:rPr>
      </w:pPr>
      <w:r w:rsidRPr="009C5213">
        <w:rPr>
          <w:b/>
          <w:bCs/>
          <w:lang w:eastAsia="zh-CN"/>
        </w:rPr>
        <w:t>EHPLMN</w:t>
      </w:r>
    </w:p>
    <w:p w14:paraId="0508FBF9" w14:textId="77777777" w:rsidR="00F34C69" w:rsidRPr="009C5213" w:rsidRDefault="00F34C69" w:rsidP="00F34C69">
      <w:pPr>
        <w:pStyle w:val="EW"/>
        <w:rPr>
          <w:b/>
          <w:bCs/>
          <w:lang w:eastAsia="zh-CN"/>
        </w:rPr>
      </w:pPr>
      <w:r w:rsidRPr="009C5213">
        <w:rPr>
          <w:b/>
          <w:bCs/>
          <w:lang w:eastAsia="zh-CN"/>
        </w:rPr>
        <w:t>HPLMN</w:t>
      </w:r>
    </w:p>
    <w:p w14:paraId="44B72346" w14:textId="77777777" w:rsidR="00F34C69" w:rsidRPr="009C5213" w:rsidRDefault="00F34C69" w:rsidP="00F34C69">
      <w:pPr>
        <w:pStyle w:val="EW"/>
        <w:rPr>
          <w:b/>
          <w:bCs/>
          <w:lang w:eastAsia="zh-CN"/>
        </w:rPr>
      </w:pPr>
      <w:r w:rsidRPr="009C5213">
        <w:rPr>
          <w:b/>
          <w:bCs/>
          <w:lang w:eastAsia="zh-CN"/>
        </w:rPr>
        <w:t>Shared Network</w:t>
      </w:r>
    </w:p>
    <w:p w14:paraId="40D10787" w14:textId="77777777" w:rsidR="00F34C69" w:rsidRPr="009C5213" w:rsidRDefault="00F34C69" w:rsidP="00F34C69">
      <w:pPr>
        <w:pStyle w:val="EW"/>
        <w:rPr>
          <w:b/>
          <w:bCs/>
          <w:lang w:eastAsia="zh-CN"/>
        </w:rPr>
      </w:pPr>
      <w:r w:rsidRPr="009C5213">
        <w:rPr>
          <w:b/>
          <w:bCs/>
          <w:lang w:eastAsia="zh-CN"/>
        </w:rPr>
        <w:t>Suitable Cell</w:t>
      </w:r>
    </w:p>
    <w:p w14:paraId="2E1A8A61" w14:textId="77777777" w:rsidR="00F34C69" w:rsidRDefault="00F34C69" w:rsidP="00F34C69">
      <w:pPr>
        <w:pStyle w:val="EW"/>
        <w:rPr>
          <w:b/>
          <w:bCs/>
          <w:lang w:eastAsia="zh-CN"/>
        </w:rPr>
      </w:pPr>
      <w:r w:rsidRPr="009C5213">
        <w:rPr>
          <w:b/>
          <w:bCs/>
          <w:lang w:eastAsia="zh-CN"/>
        </w:rPr>
        <w:t>VPLMN</w:t>
      </w:r>
    </w:p>
    <w:p w14:paraId="4B3B77E4" w14:textId="77777777" w:rsidR="00F34C69" w:rsidRPr="000D417B" w:rsidRDefault="00F34C69" w:rsidP="00F34C69">
      <w:pPr>
        <w:pStyle w:val="EX"/>
        <w:rPr>
          <w:b/>
          <w:lang w:val="en-US"/>
        </w:rPr>
      </w:pPr>
      <w:r w:rsidRPr="000D417B">
        <w:rPr>
          <w:b/>
          <w:lang w:val="en-US"/>
        </w:rPr>
        <w:t>Limited Service State</w:t>
      </w:r>
    </w:p>
    <w:p w14:paraId="437338B3" w14:textId="77777777" w:rsidR="00F34C69" w:rsidRPr="00CC0C94" w:rsidRDefault="00F34C69" w:rsidP="00F34C69">
      <w:r w:rsidRPr="00CC0C94">
        <w:t>For the purposes of the present document, the following terms and definitions given in 3GPP TS 23.216 [</w:t>
      </w:r>
      <w:r w:rsidRPr="00CC0C94">
        <w:rPr>
          <w:rFonts w:hint="eastAsia"/>
          <w:lang w:eastAsia="zh-CN"/>
        </w:rPr>
        <w:t>8</w:t>
      </w:r>
      <w:r w:rsidRPr="00CC0C94">
        <w:t>] apply:</w:t>
      </w:r>
    </w:p>
    <w:p w14:paraId="365300D2" w14:textId="77777777" w:rsidR="00F34C69" w:rsidRPr="000B7C93" w:rsidRDefault="00F34C69" w:rsidP="00F34C69">
      <w:pPr>
        <w:pStyle w:val="EW"/>
        <w:rPr>
          <w:b/>
          <w:bCs/>
          <w:lang w:eastAsia="zh-CN"/>
        </w:rPr>
      </w:pPr>
      <w:r w:rsidRPr="000B7C93">
        <w:rPr>
          <w:b/>
          <w:bCs/>
          <w:lang w:eastAsia="zh-CN"/>
        </w:rPr>
        <w:t>SRVCC</w:t>
      </w:r>
    </w:p>
    <w:p w14:paraId="2953514E" w14:textId="77777777" w:rsidR="00F34C69" w:rsidRPr="000D417B" w:rsidRDefault="00F34C69" w:rsidP="00F34C69">
      <w:pPr>
        <w:pStyle w:val="EX"/>
        <w:rPr>
          <w:b/>
          <w:lang w:val="en-US"/>
        </w:rPr>
      </w:pPr>
      <w:r w:rsidRPr="000D417B">
        <w:rPr>
          <w:b/>
          <w:lang w:val="en-US"/>
        </w:rPr>
        <w:t>vSRVCC</w:t>
      </w:r>
    </w:p>
    <w:p w14:paraId="7C62EF14" w14:textId="77777777" w:rsidR="00F34C69" w:rsidRPr="00CC0C94" w:rsidDel="003D7FC2" w:rsidRDefault="00F34C69" w:rsidP="00F34C69">
      <w:r w:rsidRPr="00CC0C94">
        <w:t>For the purposes of the present document, the following terms and definitions given in 3GPP TS 2</w:t>
      </w:r>
      <w:r w:rsidRPr="00CC0C94">
        <w:rPr>
          <w:lang w:eastAsia="zh-CN"/>
        </w:rPr>
        <w:t>2.011</w:t>
      </w:r>
      <w:r w:rsidRPr="00CC0C94">
        <w:t> [1A] apply:</w:t>
      </w:r>
    </w:p>
    <w:p w14:paraId="7A7AD8FC" w14:textId="77777777" w:rsidR="00F34C69" w:rsidRPr="000B7C93" w:rsidRDefault="00F34C69" w:rsidP="00F34C69">
      <w:pPr>
        <w:pStyle w:val="EW"/>
        <w:rPr>
          <w:b/>
          <w:bCs/>
          <w:lang w:eastAsia="zh-CN"/>
        </w:rPr>
      </w:pPr>
      <w:r w:rsidRPr="000B7C93">
        <w:rPr>
          <w:b/>
          <w:bCs/>
          <w:lang w:eastAsia="zh-CN"/>
        </w:rPr>
        <w:t>Extended Access Barring</w:t>
      </w:r>
    </w:p>
    <w:p w14:paraId="55E32C2A" w14:textId="77777777" w:rsidR="00F34C69" w:rsidRPr="000D417B" w:rsidRDefault="00F34C69" w:rsidP="00F34C69">
      <w:pPr>
        <w:pStyle w:val="EX"/>
        <w:rPr>
          <w:b/>
          <w:lang w:val="en-US"/>
        </w:rPr>
      </w:pPr>
      <w:r w:rsidRPr="000D417B">
        <w:rPr>
          <w:rFonts w:hint="eastAsia"/>
          <w:b/>
          <w:lang w:val="en-US"/>
        </w:rPr>
        <w:t>Application specific Congestion control for Data Communication (ACDC)</w:t>
      </w:r>
    </w:p>
    <w:p w14:paraId="07222166" w14:textId="77777777" w:rsidR="00F34C69" w:rsidRPr="00CC0C94" w:rsidDel="003D7FC2" w:rsidRDefault="00F34C69" w:rsidP="00F34C69">
      <w:r w:rsidRPr="00CC0C94">
        <w:t>For the purposes of the present document, the following terms and definitions given in 3GPP TS 23.003 [10] apply:</w:t>
      </w:r>
    </w:p>
    <w:p w14:paraId="43680D3D" w14:textId="77777777" w:rsidR="00F34C69" w:rsidRPr="000D417B" w:rsidRDefault="00F34C69" w:rsidP="00F34C69">
      <w:pPr>
        <w:pStyle w:val="EX"/>
        <w:rPr>
          <w:b/>
          <w:lang w:val="en-US"/>
        </w:rPr>
      </w:pPr>
      <w:r w:rsidRPr="000D417B">
        <w:rPr>
          <w:b/>
          <w:lang w:val="en-US"/>
        </w:rPr>
        <w:t>Local Home Network Identifier</w:t>
      </w:r>
    </w:p>
    <w:p w14:paraId="09D0A612" w14:textId="77777777" w:rsidR="00F34C69" w:rsidRPr="00CC0C94" w:rsidDel="003D7FC2" w:rsidRDefault="00F34C69" w:rsidP="00F34C69">
      <w:r w:rsidRPr="00CC0C94">
        <w:t>For the purposes of the present document, the following terms and definitions given in 3GPP TS 23.303 [31] apply:</w:t>
      </w:r>
    </w:p>
    <w:p w14:paraId="247FA9E7" w14:textId="77777777" w:rsidR="00F34C69" w:rsidRPr="000B7C93" w:rsidRDefault="00F34C69" w:rsidP="00F34C69">
      <w:pPr>
        <w:pStyle w:val="EW"/>
        <w:rPr>
          <w:b/>
          <w:bCs/>
          <w:lang w:eastAsia="zh-CN"/>
        </w:rPr>
      </w:pPr>
      <w:r w:rsidRPr="000B7C93">
        <w:rPr>
          <w:b/>
          <w:bCs/>
          <w:lang w:eastAsia="zh-CN"/>
        </w:rPr>
        <w:lastRenderedPageBreak/>
        <w:t>ProSe direct communication</w:t>
      </w:r>
    </w:p>
    <w:p w14:paraId="50A5C095" w14:textId="77777777" w:rsidR="00F34C69" w:rsidRPr="009C5213" w:rsidRDefault="00F34C69" w:rsidP="00F34C69">
      <w:pPr>
        <w:pStyle w:val="EW"/>
        <w:rPr>
          <w:b/>
          <w:bCs/>
          <w:lang w:eastAsia="zh-CN"/>
        </w:rPr>
      </w:pPr>
      <w:r w:rsidRPr="009C5213">
        <w:rPr>
          <w:b/>
          <w:bCs/>
          <w:lang w:eastAsia="zh-CN"/>
        </w:rPr>
        <w:t>ProSe direct discovery</w:t>
      </w:r>
    </w:p>
    <w:p w14:paraId="01DA00C7" w14:textId="77777777" w:rsidR="00F34C69" w:rsidRPr="000D417B" w:rsidRDefault="00F34C69" w:rsidP="00F34C69">
      <w:pPr>
        <w:pStyle w:val="EX"/>
        <w:rPr>
          <w:b/>
          <w:lang w:val="en-US"/>
        </w:rPr>
      </w:pPr>
      <w:r w:rsidRPr="000D417B">
        <w:rPr>
          <w:rFonts w:hint="eastAsia"/>
          <w:b/>
          <w:lang w:val="en-US"/>
        </w:rPr>
        <w:t>ProSe UE-to-Network Relay</w:t>
      </w:r>
    </w:p>
    <w:p w14:paraId="235C944F" w14:textId="77777777" w:rsidR="00F34C69" w:rsidRPr="00CC0C94" w:rsidDel="003D7FC2" w:rsidRDefault="00F34C69" w:rsidP="00F34C69">
      <w:r w:rsidRPr="00CC0C94">
        <w:t>For the purposes of the present document, the following terms and definitions given in 3GPP TS 24.161 [36] apply:</w:t>
      </w:r>
    </w:p>
    <w:p w14:paraId="31B24F27" w14:textId="77777777" w:rsidR="00F34C69" w:rsidRPr="00F214A9" w:rsidRDefault="00F34C69" w:rsidP="00F34C69">
      <w:pPr>
        <w:pStyle w:val="EW"/>
        <w:rPr>
          <w:b/>
          <w:bCs/>
          <w:lang w:eastAsia="zh-CN"/>
        </w:rPr>
      </w:pPr>
      <w:r w:rsidRPr="009C5213">
        <w:rPr>
          <w:b/>
          <w:bCs/>
          <w:lang w:eastAsia="zh-CN"/>
        </w:rPr>
        <w:t>Multi-access PDN connection</w:t>
      </w:r>
    </w:p>
    <w:p w14:paraId="20935B58" w14:textId="77777777" w:rsidR="00F34C69" w:rsidRPr="000D417B" w:rsidRDefault="00F34C69" w:rsidP="00F34C69">
      <w:pPr>
        <w:pStyle w:val="EX"/>
        <w:rPr>
          <w:b/>
          <w:lang w:val="en-US"/>
        </w:rPr>
      </w:pPr>
      <w:r w:rsidRPr="000D417B">
        <w:rPr>
          <w:b/>
          <w:lang w:val="en-US"/>
        </w:rPr>
        <w:t>NBIFOM</w:t>
      </w:r>
    </w:p>
    <w:p w14:paraId="50240015" w14:textId="77777777" w:rsidR="00F34C69" w:rsidRPr="00CC0C94" w:rsidRDefault="00F34C69" w:rsidP="00F34C69">
      <w:r w:rsidRPr="00CC0C94">
        <w:t>For the purposes of the present document, the following terms and definitions given in 3GPP TS 23.167 [45] apply:</w:t>
      </w:r>
    </w:p>
    <w:p w14:paraId="1023F98D" w14:textId="77777777" w:rsidR="00F34C69" w:rsidRPr="000D417B" w:rsidRDefault="00F34C69" w:rsidP="00F34C69">
      <w:pPr>
        <w:pStyle w:val="EX"/>
        <w:rPr>
          <w:b/>
          <w:lang w:val="en-US"/>
        </w:rPr>
      </w:pPr>
      <w:r w:rsidRPr="000D417B">
        <w:rPr>
          <w:b/>
          <w:lang w:val="en-US"/>
        </w:rPr>
        <w:t>eCall over IMS</w:t>
      </w:r>
    </w:p>
    <w:p w14:paraId="4F295A7B" w14:textId="77777777" w:rsidR="00F34C69" w:rsidRPr="00CC0C94" w:rsidRDefault="00F34C69" w:rsidP="00F34C69">
      <w:r w:rsidRPr="00CC0C94">
        <w:t>For the purposes of the present document, the following terms and definitions given in 3GPP TS 24.501 [54] apply:</w:t>
      </w:r>
    </w:p>
    <w:p w14:paraId="00810CBC" w14:textId="77777777" w:rsidR="00F34C69" w:rsidRDefault="00F34C69" w:rsidP="00F34C69">
      <w:pPr>
        <w:pStyle w:val="EW"/>
        <w:rPr>
          <w:b/>
        </w:rPr>
      </w:pPr>
      <w:r>
        <w:rPr>
          <w:b/>
        </w:rPr>
        <w:t>5G-EA</w:t>
      </w:r>
    </w:p>
    <w:p w14:paraId="71D238EC" w14:textId="77777777" w:rsidR="00F34C69" w:rsidRDefault="00F34C69" w:rsidP="00F34C69">
      <w:pPr>
        <w:pStyle w:val="EW"/>
        <w:rPr>
          <w:b/>
        </w:rPr>
      </w:pPr>
      <w:r>
        <w:rPr>
          <w:b/>
        </w:rPr>
        <w:t>5G-IA</w:t>
      </w:r>
    </w:p>
    <w:p w14:paraId="28DEB185" w14:textId="77777777" w:rsidR="00F34C69" w:rsidRDefault="00F34C69" w:rsidP="00F34C69">
      <w:pPr>
        <w:pStyle w:val="EW"/>
        <w:rPr>
          <w:b/>
        </w:rPr>
      </w:pPr>
      <w:r>
        <w:rPr>
          <w:b/>
        </w:rPr>
        <w:t>5GMM-CONNECTED mode</w:t>
      </w:r>
    </w:p>
    <w:p w14:paraId="024CFD08" w14:textId="77777777" w:rsidR="00F34C69" w:rsidRDefault="00F34C69" w:rsidP="00F34C69">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5E93DAD8" w14:textId="77777777" w:rsidR="00F34C69" w:rsidRPr="002C4D23" w:rsidRDefault="00F34C69" w:rsidP="00F34C69">
      <w:pPr>
        <w:pStyle w:val="EW"/>
        <w:rPr>
          <w:b/>
          <w:bCs/>
          <w:noProof/>
          <w:lang w:eastAsia="ja-JP"/>
        </w:rPr>
      </w:pPr>
      <w:r>
        <w:rPr>
          <w:b/>
          <w:bCs/>
          <w:noProof/>
          <w:lang w:eastAsia="ja-JP"/>
        </w:rPr>
        <w:t>5G</w:t>
      </w:r>
      <w:r w:rsidRPr="0028607C">
        <w:rPr>
          <w:b/>
          <w:bCs/>
          <w:noProof/>
          <w:lang w:eastAsia="ja-JP"/>
        </w:rPr>
        <w:t>MM-DEREGISTERED-INITIATED</w:t>
      </w:r>
    </w:p>
    <w:p w14:paraId="693F807D" w14:textId="77777777" w:rsidR="00F34C69" w:rsidRDefault="00F34C69" w:rsidP="00F34C69">
      <w:pPr>
        <w:pStyle w:val="EW"/>
        <w:rPr>
          <w:b/>
        </w:rPr>
      </w:pPr>
      <w:r>
        <w:rPr>
          <w:b/>
        </w:rPr>
        <w:t>5GMM-IDLE mode</w:t>
      </w:r>
    </w:p>
    <w:p w14:paraId="44311B18" w14:textId="77777777" w:rsidR="00F34C69" w:rsidRPr="0028607C" w:rsidRDefault="00F34C69" w:rsidP="00F34C69">
      <w:pPr>
        <w:pStyle w:val="EW"/>
        <w:rPr>
          <w:b/>
          <w:bCs/>
          <w:noProof/>
          <w:lang w:eastAsia="ja-JP"/>
        </w:rPr>
      </w:pPr>
      <w:r>
        <w:rPr>
          <w:b/>
          <w:bCs/>
          <w:noProof/>
          <w:lang w:eastAsia="ja-JP"/>
        </w:rPr>
        <w:t>5G</w:t>
      </w:r>
      <w:r w:rsidRPr="00FF2FA4">
        <w:rPr>
          <w:b/>
          <w:bCs/>
          <w:noProof/>
          <w:lang w:eastAsia="ja-JP"/>
        </w:rPr>
        <w:t>MM-NULL</w:t>
      </w:r>
    </w:p>
    <w:p w14:paraId="2AE93FD6" w14:textId="77777777" w:rsidR="00F34C69" w:rsidRDefault="00F34C69" w:rsidP="00F34C69">
      <w:pPr>
        <w:pStyle w:val="EW"/>
        <w:rPr>
          <w:b/>
          <w:bCs/>
          <w:noProof/>
        </w:rPr>
      </w:pPr>
      <w:r>
        <w:rPr>
          <w:b/>
          <w:bCs/>
          <w:noProof/>
          <w:lang w:eastAsia="ja-JP"/>
        </w:rPr>
        <w:t>5G</w:t>
      </w:r>
      <w:r w:rsidRPr="0028607C">
        <w:rPr>
          <w:b/>
          <w:bCs/>
          <w:noProof/>
        </w:rPr>
        <w:t>MM-REGISTERED</w:t>
      </w:r>
    </w:p>
    <w:p w14:paraId="5142BF98" w14:textId="77777777" w:rsidR="00F34C69" w:rsidRDefault="00F34C69" w:rsidP="00F34C69">
      <w:pPr>
        <w:pStyle w:val="EW"/>
        <w:rPr>
          <w:b/>
          <w:bCs/>
          <w:noProof/>
        </w:rPr>
      </w:pPr>
      <w:r>
        <w:rPr>
          <w:b/>
          <w:bCs/>
          <w:noProof/>
          <w:lang w:eastAsia="ja-JP"/>
        </w:rPr>
        <w:t>5G</w:t>
      </w:r>
      <w:r w:rsidRPr="0028607C">
        <w:rPr>
          <w:b/>
          <w:bCs/>
          <w:noProof/>
        </w:rPr>
        <w:t>MM-REGISTERED-INITIATED</w:t>
      </w:r>
    </w:p>
    <w:p w14:paraId="08BD15AB" w14:textId="77777777" w:rsidR="00F34C69" w:rsidRPr="004F271F" w:rsidRDefault="00F34C69" w:rsidP="00F34C69">
      <w:pPr>
        <w:pStyle w:val="EW"/>
        <w:rPr>
          <w:b/>
          <w:bCs/>
          <w:noProof/>
        </w:rPr>
      </w:pPr>
      <w:r>
        <w:rPr>
          <w:b/>
          <w:bCs/>
          <w:noProof/>
          <w:lang w:eastAsia="ja-JP"/>
        </w:rPr>
        <w:t>5G</w:t>
      </w:r>
      <w:r w:rsidRPr="0028607C">
        <w:rPr>
          <w:b/>
          <w:bCs/>
          <w:noProof/>
        </w:rPr>
        <w:t>MM-SERVICE-REQUEST-INITIATED</w:t>
      </w:r>
    </w:p>
    <w:p w14:paraId="58F506BA" w14:textId="77777777" w:rsidR="00F34C69" w:rsidRDefault="00F34C69" w:rsidP="00F34C69">
      <w:pPr>
        <w:pStyle w:val="EW"/>
        <w:rPr>
          <w:b/>
        </w:rPr>
      </w:pPr>
      <w:r>
        <w:rPr>
          <w:b/>
        </w:rPr>
        <w:t>Applicable UE radio capability ID for the current UE radio configuration in the selected network</w:t>
      </w:r>
    </w:p>
    <w:p w14:paraId="4B1003F5" w14:textId="77777777" w:rsidR="00F34C69" w:rsidRPr="009C5213" w:rsidRDefault="00F34C69" w:rsidP="00F34C69">
      <w:pPr>
        <w:pStyle w:val="EW"/>
        <w:rPr>
          <w:b/>
          <w:bCs/>
          <w:lang w:eastAsia="zh-CN"/>
        </w:rPr>
      </w:pPr>
      <w:r>
        <w:rPr>
          <w:b/>
        </w:rPr>
        <w:t>Control plane CIoT 5G</w:t>
      </w:r>
      <w:r w:rsidRPr="00CC0C94">
        <w:rPr>
          <w:b/>
        </w:rPr>
        <w:t>S optimization</w:t>
      </w:r>
    </w:p>
    <w:p w14:paraId="5F30043F" w14:textId="7D34C664" w:rsidR="00A95E4C" w:rsidRPr="000D417B" w:rsidRDefault="00A95E4C" w:rsidP="00A95E4C">
      <w:pPr>
        <w:pStyle w:val="EW"/>
        <w:rPr>
          <w:ins w:id="26" w:author="Huawei-SL1" w:date="2022-02-24T15:02:00Z"/>
          <w:b/>
          <w:lang w:val="en-US"/>
        </w:rPr>
      </w:pPr>
      <w:ins w:id="27" w:author="Huawei-SL1" w:date="2022-02-24T15:02:00Z">
        <w:r w:rsidRPr="00A95E4C">
          <w:rPr>
            <w:b/>
            <w:lang w:val="en-US"/>
          </w:rPr>
          <w:t>Current TAI</w:t>
        </w:r>
      </w:ins>
    </w:p>
    <w:p w14:paraId="4074A78B" w14:textId="77777777" w:rsidR="00F34C69" w:rsidRPr="000D417B" w:rsidRDefault="00F34C69" w:rsidP="00F34C69">
      <w:pPr>
        <w:pStyle w:val="EW"/>
        <w:rPr>
          <w:b/>
          <w:lang w:val="en-US"/>
        </w:rPr>
      </w:pPr>
      <w:r w:rsidRPr="000D417B">
        <w:rPr>
          <w:b/>
          <w:lang w:val="en-US"/>
        </w:rPr>
        <w:t>N1 mode</w:t>
      </w:r>
    </w:p>
    <w:p w14:paraId="564C5BA8" w14:textId="77777777" w:rsidR="00F34C69" w:rsidRDefault="00F34C69" w:rsidP="00F34C69">
      <w:pPr>
        <w:pStyle w:val="EW"/>
        <w:rPr>
          <w:b/>
          <w:bCs/>
          <w:lang w:eastAsia="zh-CN"/>
        </w:rPr>
      </w:pPr>
      <w:r>
        <w:rPr>
          <w:b/>
          <w:bCs/>
          <w:lang w:eastAsia="zh-CN"/>
        </w:rPr>
        <w:t>NB-N1 mode</w:t>
      </w:r>
    </w:p>
    <w:p w14:paraId="4A6525E8" w14:textId="77777777" w:rsidR="00F34C69" w:rsidRDefault="00F34C69" w:rsidP="00F34C69">
      <w:pPr>
        <w:pStyle w:val="EX"/>
        <w:spacing w:after="0"/>
        <w:rPr>
          <w:b/>
          <w:bCs/>
          <w:lang w:eastAsia="zh-CN"/>
        </w:rPr>
      </w:pPr>
      <w:r w:rsidRPr="00DC7CFC">
        <w:rPr>
          <w:b/>
          <w:bCs/>
          <w:lang w:eastAsia="zh-CN"/>
        </w:rPr>
        <w:t>UE operating in single-registration mode in a network supporting N26 interface</w:t>
      </w:r>
    </w:p>
    <w:p w14:paraId="256C0203" w14:textId="77777777" w:rsidR="00F34C69" w:rsidRDefault="00F34C69" w:rsidP="00F34C69">
      <w:pPr>
        <w:pStyle w:val="EX"/>
        <w:rPr>
          <w:b/>
          <w:lang w:val="en-US"/>
        </w:rPr>
      </w:pPr>
      <w:r w:rsidRPr="000D417B">
        <w:rPr>
          <w:b/>
          <w:lang w:val="en-US"/>
        </w:rPr>
        <w:t>User plane CIoT 5GS optimization</w:t>
      </w:r>
    </w:p>
    <w:p w14:paraId="3B95E091" w14:textId="77777777" w:rsidR="00F34C69" w:rsidRPr="00CC0C94" w:rsidRDefault="00F34C69" w:rsidP="00F34C69">
      <w:r w:rsidRPr="00CC0C94">
        <w:t>For the purposes of the present document, the following terms and definitions given in 3GPP TS </w:t>
      </w:r>
      <w:r>
        <w:t>36.413</w:t>
      </w:r>
      <w:r w:rsidRPr="00CC0C94">
        <w:t> [</w:t>
      </w:r>
      <w:r>
        <w:t>23</w:t>
      </w:r>
      <w:r w:rsidRPr="00CC0C94">
        <w:t>] apply:</w:t>
      </w:r>
    </w:p>
    <w:p w14:paraId="7FD4EC58" w14:textId="77777777" w:rsidR="00F34C69" w:rsidRPr="000D417B" w:rsidRDefault="00F34C69" w:rsidP="00F34C69">
      <w:pPr>
        <w:pStyle w:val="EX"/>
        <w:rPr>
          <w:b/>
          <w:lang w:val="en-US"/>
        </w:rPr>
      </w:pPr>
      <w:r>
        <w:rPr>
          <w:b/>
          <w:lang w:val="en-US"/>
        </w:rPr>
        <w:t>User Location Information</w:t>
      </w:r>
    </w:p>
    <w:p w14:paraId="375DB5B0" w14:textId="77777777" w:rsidR="00E41B89" w:rsidRPr="00F759D5" w:rsidRDefault="00E41B89" w:rsidP="00E41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 Change * * * *</w:t>
      </w:r>
    </w:p>
    <w:p w14:paraId="643DD875" w14:textId="77777777" w:rsidR="00146F9A" w:rsidRPr="002E1640" w:rsidRDefault="00146F9A" w:rsidP="00146F9A">
      <w:pPr>
        <w:pStyle w:val="5"/>
      </w:pPr>
      <w:r w:rsidRPr="002E1640">
        <w:t>5.5.3.2.2</w:t>
      </w:r>
      <w:r w:rsidRPr="002E1640">
        <w:tab/>
        <w:t>Normal and periodic tracking area updating procedure initiation</w:t>
      </w:r>
      <w:bookmarkEnd w:id="18"/>
      <w:bookmarkEnd w:id="19"/>
      <w:bookmarkEnd w:id="20"/>
      <w:bookmarkEnd w:id="21"/>
      <w:bookmarkEnd w:id="22"/>
      <w:bookmarkEnd w:id="23"/>
      <w:bookmarkEnd w:id="24"/>
      <w:bookmarkEnd w:id="25"/>
    </w:p>
    <w:p w14:paraId="33A5EB34" w14:textId="77777777" w:rsidR="00146F9A" w:rsidRPr="002E1640" w:rsidRDefault="00146F9A" w:rsidP="00146F9A">
      <w:r w:rsidRPr="002E1640">
        <w:t>The UE in state EMM-REGISTERED shall initiate the tracking area updating procedure by sending a TRACKING AREA UPDATE REQUEST message to the MME,</w:t>
      </w:r>
    </w:p>
    <w:p w14:paraId="7F3CF68A" w14:textId="20DDA29A" w:rsidR="00146F9A" w:rsidRPr="002E1640" w:rsidRDefault="00146F9A" w:rsidP="00146F9A">
      <w:pPr>
        <w:pStyle w:val="B1"/>
      </w:pPr>
      <w:r w:rsidRPr="002E1640">
        <w:t>a)</w:t>
      </w:r>
      <w:r w:rsidRPr="002E1640">
        <w:tab/>
        <w:t xml:space="preserve">when the UE detects </w:t>
      </w:r>
      <w:ins w:id="28" w:author="Huawei-SL1" w:date="2022-02-24T15:04:00Z">
        <w:r w:rsidR="00BC3D8C">
          <w:t xml:space="preserve">the </w:t>
        </w:r>
      </w:ins>
      <w:ins w:id="29" w:author="Huawei-SL1" w:date="2022-02-24T15:03:00Z">
        <w:r w:rsidR="00BC3D8C">
          <w:t>c</w:t>
        </w:r>
        <w:r w:rsidR="00BC3D8C" w:rsidRPr="00BC3D8C">
          <w:t>urrent TAI</w:t>
        </w:r>
      </w:ins>
      <w:del w:id="30" w:author="Huawei-SL1" w:date="2022-02-24T15:03:00Z">
        <w:r w:rsidRPr="002E1640" w:rsidDel="00BC3D8C">
          <w:delText>entering a tracking area that</w:delText>
        </w:r>
      </w:del>
      <w:r w:rsidRPr="002E1640">
        <w:t xml:space="preserve"> is not in the list of tracking areas that the UE previously registered in the MME, unless the UE is configured for "AttachWithIMSI"</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60CB055D" w14:textId="77777777" w:rsidR="00146F9A" w:rsidRPr="002E1640" w:rsidRDefault="00146F9A" w:rsidP="00146F9A">
      <w:pPr>
        <w:pStyle w:val="B1"/>
      </w:pPr>
      <w:r w:rsidRPr="002E1640">
        <w:t>b)</w:t>
      </w:r>
      <w:r w:rsidRPr="002E1640">
        <w:tab/>
        <w:t>when the periodic tracking area updating timer T3412 expires;</w:t>
      </w:r>
    </w:p>
    <w:p w14:paraId="6799BD17" w14:textId="77777777" w:rsidR="00146F9A" w:rsidRPr="002E1640" w:rsidRDefault="00146F9A" w:rsidP="00146F9A">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0FF8024F" w14:textId="77777777" w:rsidR="00146F9A" w:rsidRPr="002E1640" w:rsidRDefault="00146F9A" w:rsidP="00146F9A">
      <w:pPr>
        <w:pStyle w:val="B1"/>
      </w:pPr>
      <w:r w:rsidRPr="002E1640">
        <w:t>d)</w:t>
      </w:r>
      <w:r w:rsidRPr="002E1640">
        <w:tab/>
        <w:t>when the UE performs an inter-system change from S101 mode to S1 mode and has no user data pending;</w:t>
      </w:r>
    </w:p>
    <w:p w14:paraId="387D5A34" w14:textId="77777777" w:rsidR="00146F9A" w:rsidRPr="002E1640" w:rsidRDefault="00146F9A" w:rsidP="00146F9A">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3BFA5E00" w14:textId="77777777" w:rsidR="00146F9A" w:rsidRPr="002E1640" w:rsidRDefault="00146F9A" w:rsidP="00146F9A">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0EF4E910" w14:textId="77777777" w:rsidR="00146F9A" w:rsidRPr="002E1640" w:rsidRDefault="00146F9A" w:rsidP="00146F9A">
      <w:pPr>
        <w:pStyle w:val="B1"/>
      </w:pPr>
      <w:r w:rsidRPr="002E1640">
        <w:lastRenderedPageBreak/>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649DD417" w14:textId="77777777" w:rsidR="00146F9A" w:rsidRPr="002E1640" w:rsidRDefault="00146F9A" w:rsidP="00146F9A">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15DE68EC" w14:textId="77777777" w:rsidR="00146F9A" w:rsidRPr="002E1640" w:rsidRDefault="00146F9A" w:rsidP="00146F9A">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106BF529" w14:textId="77777777" w:rsidR="00146F9A" w:rsidRPr="002E1640" w:rsidRDefault="00146F9A" w:rsidP="00146F9A">
      <w:pPr>
        <w:pStyle w:val="B1"/>
      </w:pPr>
      <w:r w:rsidRPr="002E1640">
        <w:t>j)</w:t>
      </w:r>
      <w:r w:rsidRPr="002E1640">
        <w:tab/>
        <w:t>when the UE enters S1 mode after 1xCS fallback</w:t>
      </w:r>
      <w:r w:rsidRPr="002E1640">
        <w:rPr>
          <w:rFonts w:hint="eastAsia"/>
          <w:lang w:eastAsia="ko-KR"/>
        </w:rPr>
        <w:t xml:space="preserve"> or 1xSRVCC</w:t>
      </w:r>
      <w:r w:rsidRPr="002E1640">
        <w:t>;</w:t>
      </w:r>
    </w:p>
    <w:p w14:paraId="18A8EE0E" w14:textId="77777777" w:rsidR="00146F9A" w:rsidRPr="002E1640" w:rsidRDefault="00146F9A" w:rsidP="00146F9A">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3C13F7E" w14:textId="77777777" w:rsidR="00146F9A" w:rsidRPr="002E1640" w:rsidRDefault="00146F9A" w:rsidP="00146F9A">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47AD8549" w14:textId="77777777" w:rsidR="00146F9A" w:rsidRPr="002E1640" w:rsidRDefault="00146F9A" w:rsidP="00146F9A">
      <w:pPr>
        <w:pStyle w:val="B1"/>
        <w:rPr>
          <w:lang w:val="en-US" w:eastAsia="ko-KR"/>
        </w:rPr>
      </w:pPr>
      <w:r w:rsidRPr="002E1640">
        <w:t>m)</w:t>
      </w:r>
      <w:r w:rsidRPr="002E1640">
        <w:tab/>
      </w:r>
      <w:r w:rsidRPr="002E1640">
        <w:rPr>
          <w:lang w:val="en-US" w:eastAsia="ko-KR"/>
        </w:rPr>
        <w:t>when the UE supports SRVCC to GERAN or UTRAN or supports vSRVCC to UTRAN and changes the mobile station classmark 2 or the supported codecs, or the UE supports SRVCC to GERAN and changes the mobile station classmark 3;</w:t>
      </w:r>
    </w:p>
    <w:p w14:paraId="66DF2A6B" w14:textId="77777777" w:rsidR="00146F9A" w:rsidRPr="002E1640" w:rsidRDefault="00146F9A" w:rsidP="00146F9A">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1A6B301A" w14:textId="77777777" w:rsidR="00146F9A" w:rsidRPr="002E1640" w:rsidRDefault="00146F9A" w:rsidP="00146F9A">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1D211822" w14:textId="77777777" w:rsidR="00146F9A" w:rsidRPr="002E1640" w:rsidRDefault="00146F9A" w:rsidP="00146F9A">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19A79D28" w14:textId="77777777" w:rsidR="00146F9A" w:rsidRPr="002E1640" w:rsidDel="001D42AF" w:rsidRDefault="00146F9A" w:rsidP="00146F9A">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4E44C1FA" w14:textId="77777777" w:rsidR="00146F9A" w:rsidRPr="002E1640" w:rsidRDefault="00146F9A" w:rsidP="00146F9A">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3ED2615F" w14:textId="77777777" w:rsidR="00146F9A" w:rsidRPr="002E1640" w:rsidRDefault="00146F9A" w:rsidP="00146F9A">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27EE5347" w14:textId="77777777" w:rsidR="00146F9A" w:rsidRPr="002E1640" w:rsidRDefault="00146F9A" w:rsidP="00146F9A">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7CFD957E" w14:textId="77777777" w:rsidR="00146F9A" w:rsidRPr="002E1640" w:rsidRDefault="00146F9A" w:rsidP="00146F9A">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275D06A6" w14:textId="77777777" w:rsidR="00146F9A" w:rsidRPr="002E1640" w:rsidRDefault="00146F9A" w:rsidP="00146F9A">
      <w:pPr>
        <w:pStyle w:val="B1"/>
        <w:rPr>
          <w:lang w:val="en-US" w:eastAsia="ko-KR"/>
        </w:rPr>
      </w:pPr>
      <w:r w:rsidRPr="002E1640">
        <w:rPr>
          <w:lang w:val="en-US" w:eastAsia="ko-KR"/>
        </w:rPr>
        <w:t>u)</w:t>
      </w:r>
      <w:r w:rsidRPr="002E1640">
        <w:rPr>
          <w:lang w:val="en-US" w:eastAsia="ko-KR"/>
        </w:rPr>
        <w:tab/>
        <w:t>when the UE needs to request the use of eDRX or needs to stop the use of eDRX;</w:t>
      </w:r>
    </w:p>
    <w:p w14:paraId="36D4DC28" w14:textId="77777777" w:rsidR="00146F9A" w:rsidRPr="002E1640" w:rsidRDefault="00146F9A" w:rsidP="00146F9A">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eDRX usage conditions at the UE requires </w:t>
      </w:r>
      <w:r w:rsidRPr="002E1640">
        <w:t>different extended DRX parameters;</w:t>
      </w:r>
    </w:p>
    <w:p w14:paraId="1F0EB9CF" w14:textId="77777777" w:rsidR="00146F9A" w:rsidRPr="002E1640" w:rsidRDefault="00146F9A" w:rsidP="00146F9A">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12FAF46C" w14:textId="77777777" w:rsidR="00146F9A" w:rsidRPr="002E1640" w:rsidRDefault="00146F9A" w:rsidP="00146F9A">
      <w:pPr>
        <w:pStyle w:val="NO"/>
        <w:rPr>
          <w:lang w:val="en-US" w:eastAsia="zh-CN"/>
        </w:rPr>
      </w:pPr>
      <w:r w:rsidRPr="002E1640">
        <w:rPr>
          <w:lang w:eastAsia="zh-CN"/>
        </w:rPr>
        <w:t>NOTE 2:</w:t>
      </w:r>
      <w:r w:rsidRPr="002E1640">
        <w:rPr>
          <w:lang w:eastAsia="zh-CN"/>
        </w:rPr>
        <w:tab/>
        <w:t>A change in the PSM or eDRX usage conditions at the UE can include e.g. a change in the UE configuration, a change in requirements from upper layers or the battery running low at the UE.</w:t>
      </w:r>
    </w:p>
    <w:p w14:paraId="407F8BE1" w14:textId="77777777" w:rsidR="00146F9A" w:rsidRPr="002E1640" w:rsidRDefault="00146F9A" w:rsidP="00146F9A">
      <w:pPr>
        <w:pStyle w:val="B1"/>
      </w:pPr>
      <w:r w:rsidRPr="002E1640">
        <w:rPr>
          <w:lang w:eastAsia="ko-KR"/>
        </w:rPr>
        <w:t>x)</w:t>
      </w:r>
      <w:r w:rsidRPr="002E1640">
        <w:rPr>
          <w:lang w:eastAsia="ko-KR"/>
        </w:rPr>
        <w:tab/>
        <w:t>w</w:t>
      </w:r>
      <w:r w:rsidRPr="002E1640">
        <w:rPr>
          <w:rFonts w:hint="eastAsia"/>
          <w:lang w:eastAsia="ko-KR"/>
        </w:rPr>
        <w:t xml:space="preserve">hen the </w:t>
      </w:r>
      <w:r w:rsidRPr="002E1640">
        <w:t>CIoT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78261CDD" w14:textId="77777777" w:rsidR="00146F9A" w:rsidRPr="002E1640" w:rsidRDefault="00146F9A" w:rsidP="00146F9A">
      <w:pPr>
        <w:pStyle w:val="B1"/>
        <w:rPr>
          <w:snapToGrid w:val="0"/>
        </w:rPr>
      </w:pPr>
      <w:r w:rsidRPr="002E1640">
        <w:t>y)</w:t>
      </w:r>
      <w:r w:rsidRPr="002E1640">
        <w:tab/>
        <w:t xml:space="preserve">when the </w:t>
      </w:r>
      <w:r w:rsidRPr="002E1640">
        <w:rPr>
          <w:iCs/>
        </w:rPr>
        <w:t>Default_DCN_ID</w:t>
      </w:r>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692E3A3A" w14:textId="77777777" w:rsidR="00146F9A" w:rsidRPr="002E1640" w:rsidRDefault="00146F9A" w:rsidP="00146F9A">
      <w:pPr>
        <w:pStyle w:val="NO"/>
      </w:pPr>
      <w:r w:rsidRPr="002E1640">
        <w:t>NOTE 3:</w:t>
      </w:r>
      <w:r w:rsidRPr="002E1640">
        <w:tab/>
        <w:t>The tracking area updating procedure is initiated after deleting the DCN-ID list as specified in annex C.</w:t>
      </w:r>
    </w:p>
    <w:p w14:paraId="2D7CAB4C" w14:textId="77777777" w:rsidR="00146F9A" w:rsidRPr="002E1640" w:rsidRDefault="00146F9A" w:rsidP="00146F9A">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2C44F7D" w14:textId="77777777" w:rsidR="00146F9A" w:rsidRPr="002E1640" w:rsidRDefault="00146F9A" w:rsidP="00146F9A">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602A2FD2" w14:textId="77777777" w:rsidR="00146F9A" w:rsidRPr="002E1640" w:rsidRDefault="00146F9A" w:rsidP="00146F9A">
      <w:pPr>
        <w:pStyle w:val="B1"/>
        <w:rPr>
          <w:lang w:val="en-US" w:eastAsia="ko-KR"/>
        </w:rPr>
      </w:pPr>
      <w:r w:rsidRPr="002E1640">
        <w:rPr>
          <w:lang w:val="en-US" w:eastAsia="ko-KR"/>
        </w:rPr>
        <w:t>zb)</w:t>
      </w:r>
      <w:r w:rsidRPr="002E1640">
        <w:rPr>
          <w:lang w:val="en-US" w:eastAsia="ko-KR"/>
        </w:rPr>
        <w:tab/>
        <w:t>when the UE needs to request new ciphering keys for ciphered broadcast assistance data;</w:t>
      </w:r>
    </w:p>
    <w:p w14:paraId="4D797B15" w14:textId="77777777" w:rsidR="00146F9A" w:rsidRPr="002E1640" w:rsidRDefault="00146F9A" w:rsidP="00146F9A">
      <w:pPr>
        <w:pStyle w:val="B1"/>
        <w:rPr>
          <w:lang w:val="en-US" w:eastAsia="ko-KR"/>
        </w:rPr>
      </w:pPr>
      <w:r w:rsidRPr="002E1640">
        <w:rPr>
          <w:lang w:val="en-US" w:eastAsia="ko-KR"/>
        </w:rPr>
        <w:t>zc)</w:t>
      </w:r>
      <w:r w:rsidRPr="002E1640">
        <w:rPr>
          <w:lang w:val="en-US" w:eastAsia="ko-KR"/>
        </w:rPr>
        <w:tab/>
        <w:t>when the UE in EMM-IDLE mode changes the radio capability for NG-RAN;</w:t>
      </w:r>
    </w:p>
    <w:p w14:paraId="4873AEC4" w14:textId="77777777" w:rsidR="00146F9A" w:rsidRPr="002E1640" w:rsidRDefault="00146F9A" w:rsidP="00146F9A">
      <w:pPr>
        <w:pStyle w:val="B1"/>
        <w:rPr>
          <w:lang w:val="en-US" w:eastAsia="ko-KR"/>
        </w:rPr>
      </w:pPr>
      <w:r w:rsidRPr="002E1640">
        <w:rPr>
          <w:lang w:val="en-US" w:eastAsia="ko-KR"/>
        </w:rPr>
        <w:lastRenderedPageBreak/>
        <w:t>zd)</w:t>
      </w:r>
      <w:r w:rsidRPr="002E1640">
        <w:rPr>
          <w:lang w:val="en-US" w:eastAsia="ko-KR"/>
        </w:rPr>
        <w:tab/>
        <w:t xml:space="preserve">when </w:t>
      </w:r>
      <w:r w:rsidRPr="002E1640">
        <w:t>the UE performs inter-system change from N1 mode to S1 mode in EMM-CONNECTED mode;</w:t>
      </w:r>
    </w:p>
    <w:p w14:paraId="190482C0" w14:textId="77777777" w:rsidR="00146F9A" w:rsidRPr="002E1640" w:rsidRDefault="00146F9A" w:rsidP="00146F9A">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5D18C8A7" w14:textId="77777777" w:rsidR="00146F9A" w:rsidRPr="002E1640" w:rsidRDefault="00146F9A" w:rsidP="00146F9A">
      <w:pPr>
        <w:pStyle w:val="B1"/>
        <w:rPr>
          <w:lang w:val="en-US" w:eastAsia="ko-KR"/>
        </w:rPr>
      </w:pPr>
      <w:r w:rsidRPr="002E1640">
        <w:rPr>
          <w:lang w:val="en-US" w:eastAsia="ko-KR"/>
        </w:rPr>
        <w:t>zf)</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1AD6A4C2" w14:textId="76B987D3" w:rsidR="00146F9A" w:rsidRPr="002E1640" w:rsidRDefault="00146F9A" w:rsidP="00146F9A">
      <w:pPr>
        <w:pStyle w:val="B1"/>
        <w:rPr>
          <w:lang w:val="en-US" w:eastAsia="ko-KR"/>
        </w:rPr>
      </w:pPr>
      <w:r w:rsidRPr="002E1640">
        <w:rPr>
          <w:lang w:val="en-US" w:eastAsia="ko-KR"/>
        </w:rPr>
        <w:t>zg)</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377B6425" w14:textId="01684D20" w:rsidR="00146F9A" w:rsidRPr="002E1640" w:rsidRDefault="00146F9A" w:rsidP="00146F9A">
      <w:r w:rsidRPr="002E1640">
        <w:t>If case b) is the only reason for initiating the normal and periodic tracking area updating procedure, the UE shall indicate "periodic updating" in the EPS update type IE; otherwise the UE shall indicate "TA updating".</w:t>
      </w:r>
    </w:p>
    <w:p w14:paraId="13BDA5BA" w14:textId="77777777" w:rsidR="00146F9A" w:rsidRPr="002E1640" w:rsidRDefault="00146F9A" w:rsidP="00146F9A">
      <w:pPr>
        <w:rPr>
          <w:lang w:eastAsia="ko-KR"/>
        </w:rPr>
      </w:pPr>
      <w:r w:rsidRPr="002E1640">
        <w:t xml:space="preserve">For cases </w:t>
      </w:r>
      <w:r w:rsidRPr="002E1640">
        <w:rPr>
          <w:lang w:eastAsia="ko-KR"/>
        </w:rPr>
        <w:t>n, za and zc</w:t>
      </w:r>
      <w:r w:rsidRPr="002E1640">
        <w:t>, the UE shall include a UE radio capability information update needed IE in the TRACKING AREA UPDATE REQUEST message.</w:t>
      </w:r>
    </w:p>
    <w:p w14:paraId="6D8B9294" w14:textId="77777777" w:rsidR="00146F9A" w:rsidRPr="002E1640" w:rsidRDefault="00146F9A" w:rsidP="00146F9A">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1E8338F2" w14:textId="77777777" w:rsidR="00146F9A" w:rsidRPr="002E1640" w:rsidRDefault="00146F9A" w:rsidP="00146F9A">
      <w:r w:rsidRPr="002E1640">
        <w:t>For case l, if the TIN indicates "RAT-related TMSI", the UE shall set the TIN to "P-TMSI" before initiating the tracking area updating procedure.</w:t>
      </w:r>
    </w:p>
    <w:p w14:paraId="2B2C5516" w14:textId="77777777" w:rsidR="00146F9A" w:rsidRPr="002E1640" w:rsidRDefault="00146F9A" w:rsidP="00146F9A">
      <w:r w:rsidRPr="002E1640">
        <w:t xml:space="preserve">For case r, the "active" flag in the EPS update type IE shall be set to 1. If a UE is only using EPS services with control </w:t>
      </w:r>
      <w:r w:rsidRPr="002E1640">
        <w:rPr>
          <w:rFonts w:hint="eastAsia"/>
          <w:lang w:eastAsia="ko-KR"/>
        </w:rPr>
        <w:t>p</w:t>
      </w:r>
      <w:r w:rsidRPr="002E1640">
        <w:t>lane CIoT EPS optimization, the "signalling active" flag in the Additional update type IE shall be set to 1.</w:t>
      </w:r>
    </w:p>
    <w:p w14:paraId="5EC8F72B" w14:textId="77777777" w:rsidR="00146F9A" w:rsidRPr="002E1640" w:rsidRDefault="00146F9A" w:rsidP="00146F9A">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r w:rsidRPr="002E1640">
        <w:rPr>
          <w:lang w:eastAsia="ko-KR"/>
        </w:rPr>
        <w:t>CIoT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EBF2614" w14:textId="77777777" w:rsidR="00146F9A" w:rsidRPr="002E1640" w:rsidRDefault="00146F9A" w:rsidP="00146F9A">
      <w:r w:rsidRPr="002E1640">
        <w:t xml:space="preserve">If the UE has to request resources for ProSe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6624B7F6" w14:textId="77777777" w:rsidR="00146F9A" w:rsidRPr="002E1640" w:rsidRDefault="00146F9A" w:rsidP="00146F9A">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fallback, </w:t>
      </w:r>
      <w:r w:rsidRPr="008D33B1">
        <w:t>the "active" flag in the EPS update type IE shall be set to 0.</w:t>
      </w:r>
    </w:p>
    <w:p w14:paraId="29B24B62" w14:textId="77777777" w:rsidR="00146F9A" w:rsidRPr="002E1640" w:rsidDel="00994EE1" w:rsidRDefault="00146F9A" w:rsidP="00146F9A">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802C179" w14:textId="77777777" w:rsidR="00146F9A" w:rsidRPr="002E1640" w:rsidRDefault="00146F9A" w:rsidP="00146F9A">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5CC514C0" w14:textId="77777777" w:rsidR="00146F9A" w:rsidRPr="002E1640" w:rsidRDefault="00146F9A" w:rsidP="00146F9A">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0FB9E2C5" w14:textId="77777777" w:rsidR="00146F9A" w:rsidRPr="002E1640" w:rsidRDefault="00146F9A" w:rsidP="00146F9A">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693D4AF3" w14:textId="77777777" w:rsidR="00146F9A" w:rsidRPr="002E1640" w:rsidRDefault="00146F9A" w:rsidP="00146F9A">
      <w:r w:rsidRPr="002E1640">
        <w:t>If the UE supports eDRX and requests the use of eDRX, the UE shall include the extended DRX parameters IE in the TRACKING AREA UPDATE REQUEST message.</w:t>
      </w:r>
    </w:p>
    <w:p w14:paraId="6F712CA2" w14:textId="77777777" w:rsidR="00146F9A" w:rsidRPr="002E1640" w:rsidRDefault="00146F9A" w:rsidP="00146F9A">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63CA3351" w14:textId="77777777" w:rsidR="00146F9A" w:rsidRPr="002E1640" w:rsidRDefault="00146F9A" w:rsidP="00146F9A">
      <w:r w:rsidRPr="002E1640">
        <w:lastRenderedPageBreak/>
        <w:t>If a UE supporting CIoT EPS optimizations in NB-S1 mode initiates the tracking area updating procedure for EPS services and "SMS only", the UE shall indicate "SMS only" in the Additional update type IE and shall set the EPS update type IE to "TA updating".</w:t>
      </w:r>
    </w:p>
    <w:p w14:paraId="5F1F9CFD" w14:textId="77777777" w:rsidR="00146F9A" w:rsidRPr="002E1640" w:rsidRDefault="00146F9A" w:rsidP="00146F9A">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5AD68BB2" w14:textId="77777777" w:rsidR="00146F9A" w:rsidRPr="002E1640" w:rsidDel="007270C8" w:rsidRDefault="00146F9A" w:rsidP="00146F9A">
      <w:pPr>
        <w:rPr>
          <w:noProof/>
        </w:rPr>
      </w:pPr>
      <w:r w:rsidRPr="002E1640">
        <w:rPr>
          <w:lang w:eastAsia="ko-KR"/>
        </w:rPr>
        <w:t>If</w:t>
      </w:r>
      <w:r w:rsidRPr="002E1640">
        <w:t xml:space="preserve"> the UE is in NB-S1 mode, then the UE shall set the Control plane CIoT EPS optimization bit to "Control plane CIoT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ll set the Control plane CIoT 5G</w:t>
      </w:r>
      <w:r w:rsidRPr="002E1640" w:rsidDel="007270C8">
        <w:t>S optimization bit to "</w:t>
      </w:r>
      <w:r w:rsidRPr="002E1640">
        <w:t>C</w:t>
      </w:r>
      <w:r w:rsidRPr="002E1640" w:rsidDel="007270C8">
        <w:t xml:space="preserve">ontrol plane CIoT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73BA1A2E" w14:textId="77777777" w:rsidR="00146F9A" w:rsidRPr="002E1640" w:rsidRDefault="00146F9A" w:rsidP="00146F9A">
      <w:r w:rsidRPr="002E1640">
        <w:t>If the UE supports control plane MT-EDT, then the UE shall set the CP-MT-EDT bit to "Control plane Mobile Terminated-Early Data Transmission supported" in the UE network capability IE of the TRACKING AREA UPDATE REQUEST message.</w:t>
      </w:r>
    </w:p>
    <w:p w14:paraId="458B53D7" w14:textId="77777777" w:rsidR="00146F9A" w:rsidRPr="002E1640" w:rsidDel="007270C8" w:rsidRDefault="00146F9A" w:rsidP="00146F9A">
      <w:r w:rsidRPr="002E1640">
        <w:t>If the UE supports user plane MT-EDT, then the UE shall set the UP-MT-EDT bit to "User plane Mobile Terminated-Early Data Transmission supported" in the UE network capability IE of the TRACKING AREA UPDATE REQUEST message.</w:t>
      </w:r>
    </w:p>
    <w:p w14:paraId="0D1C4623" w14:textId="77777777" w:rsidR="00146F9A" w:rsidRPr="002E1640" w:rsidDel="007270C8" w:rsidRDefault="00146F9A" w:rsidP="00146F9A">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0BB56D4" w14:textId="77777777" w:rsidR="00146F9A" w:rsidRPr="002E1640" w:rsidRDefault="00146F9A" w:rsidP="00146F9A">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7DFEB9A3" w14:textId="77777777" w:rsidR="00146F9A" w:rsidRPr="002E1640" w:rsidRDefault="00146F9A" w:rsidP="00146F9A">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30248C04" w14:textId="77777777" w:rsidR="00146F9A" w:rsidRPr="002E1640" w:rsidRDefault="00146F9A" w:rsidP="00146F9A">
      <w:r w:rsidRPr="002E1640">
        <w:t>For all cases except cases z and zd:</w:t>
      </w:r>
    </w:p>
    <w:p w14:paraId="051C3B37" w14:textId="77777777" w:rsidR="00146F9A" w:rsidRPr="002E1640" w:rsidRDefault="00146F9A" w:rsidP="00146F9A">
      <w:pPr>
        <w:pStyle w:val="B1"/>
      </w:pPr>
      <w:r w:rsidRPr="002E1640">
        <w:t>1)</w:t>
      </w:r>
      <w:r w:rsidRPr="002E1640">
        <w:tab/>
        <w:t>if the UE supports neither A/Gb mode nor Iu mode, the UE shall include a valid GUTI in the Old GUTI IE in the TRACKING AREA UPDATE REQUEST message. In addition, the UE shall include Old GUTI type IE with GUTI type set to "native GUTI"; or</w:t>
      </w:r>
    </w:p>
    <w:p w14:paraId="27186494" w14:textId="77777777" w:rsidR="00146F9A" w:rsidRPr="002E1640" w:rsidRDefault="00146F9A" w:rsidP="00146F9A">
      <w:pPr>
        <w:pStyle w:val="B1"/>
      </w:pPr>
      <w:r w:rsidRPr="002E1640">
        <w:t>2)</w:t>
      </w:r>
      <w:r w:rsidRPr="002E1640">
        <w:tab/>
        <w:t>if the UE supports A/Gb mode or Iu mode</w:t>
      </w:r>
      <w:r w:rsidRPr="002E1640">
        <w:rPr>
          <w:rFonts w:hint="eastAsia"/>
          <w:lang w:eastAsia="zh-TW"/>
        </w:rPr>
        <w:t xml:space="preserve"> or both</w:t>
      </w:r>
      <w:r w:rsidRPr="002E1640">
        <w:t>, the UE shall handle the Old GUTI IE as follows:</w:t>
      </w:r>
    </w:p>
    <w:p w14:paraId="6DD7530F" w14:textId="77777777" w:rsidR="00146F9A" w:rsidRPr="002E1640" w:rsidRDefault="00146F9A" w:rsidP="00146F9A">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789A69B8" w14:textId="77777777" w:rsidR="00146F9A" w:rsidRPr="002E1640" w:rsidRDefault="00146F9A" w:rsidP="00146F9A">
      <w:pPr>
        <w:pStyle w:val="NO"/>
      </w:pPr>
      <w:r w:rsidRPr="002E1640">
        <w:t>NOTE 4:</w:t>
      </w:r>
      <w:r w:rsidRPr="002E1640">
        <w:tab/>
        <w:t>The mapping of the P-TMSI and RAI to the GUTI is specified in 3GPP TS 23.003 [2].</w:t>
      </w:r>
    </w:p>
    <w:p w14:paraId="56D6C109" w14:textId="77777777" w:rsidR="00146F9A" w:rsidRPr="002E1640" w:rsidDel="00994EE1" w:rsidRDefault="00146F9A" w:rsidP="00146F9A">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7B86697" w14:textId="77777777" w:rsidR="00146F9A" w:rsidRPr="002E1640" w:rsidRDefault="00146F9A" w:rsidP="00146F9A">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lane CIoT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48446D0C" w14:textId="77777777" w:rsidR="00146F9A" w:rsidRPr="002E1640" w:rsidRDefault="00146F9A" w:rsidP="00146F9A">
      <w:r w:rsidRPr="002E1640">
        <w:t xml:space="preserve">If a UE is using EPS services with control </w:t>
      </w:r>
      <w:r w:rsidRPr="002E1640">
        <w:rPr>
          <w:rFonts w:hint="eastAsia"/>
          <w:lang w:eastAsia="ko-KR"/>
        </w:rPr>
        <w:t>p</w:t>
      </w:r>
      <w:r w:rsidRPr="002E1640">
        <w:t xml:space="preserve">lane CIoT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04183610" w14:textId="77777777" w:rsidR="00146F9A" w:rsidRPr="002E1640" w:rsidRDefault="00146F9A" w:rsidP="00146F9A">
      <w:r w:rsidRPr="002E1640">
        <w:t xml:space="preserve">For all cases except cases z and zd, if the UE has a </w:t>
      </w:r>
      <w:r w:rsidRPr="002E1640">
        <w:rPr>
          <w:rFonts w:hint="eastAsia"/>
          <w:lang w:eastAsia="ko-KR"/>
        </w:rPr>
        <w:t xml:space="preserve">current </w:t>
      </w:r>
      <w:r w:rsidRPr="002E1640">
        <w:t xml:space="preserve">EPS security context, the UE shall include the </w:t>
      </w:r>
      <w:r w:rsidRPr="002E1640">
        <w:rPr>
          <w:rFonts w:hint="eastAsia"/>
          <w:lang w:eastAsia="ko-KR"/>
        </w:rPr>
        <w:t xml:space="preserve">eKSI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w:t>
      </w:r>
      <w:r w:rsidRPr="002E1640">
        <w:lastRenderedPageBreak/>
        <w:t xml:space="preserve">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2FDEA8FA" w14:textId="77777777" w:rsidR="00146F9A" w:rsidRPr="002E1640" w:rsidRDefault="00146F9A" w:rsidP="00146F9A">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Iu mode</w:t>
      </w:r>
      <w:r w:rsidRPr="002E1640">
        <w:t xml:space="preserve"> and a nonce</w:t>
      </w:r>
      <w:r w:rsidRPr="002E1640">
        <w:rPr>
          <w:vertAlign w:val="subscript"/>
        </w:rPr>
        <w:t>UE</w:t>
      </w:r>
      <w:r w:rsidRPr="002E1640">
        <w:t xml:space="preserve"> in the TRACKING AREA UPDATE REQUEST message.</w:t>
      </w:r>
    </w:p>
    <w:p w14:paraId="0C055C42" w14:textId="77777777" w:rsidR="00146F9A" w:rsidRPr="002E1640" w:rsidRDefault="00146F9A" w:rsidP="00146F9A">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nonce</w:t>
      </w:r>
      <w:r w:rsidRPr="002E1640">
        <w:rPr>
          <w:vertAlign w:val="subscript"/>
        </w:rPr>
        <w:t>MME</w:t>
      </w:r>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44B116DC" w14:textId="77777777" w:rsidR="00146F9A" w:rsidRPr="002E1640" w:rsidRDefault="00146F9A" w:rsidP="00146F9A">
      <w:pPr>
        <w:rPr>
          <w:lang w:eastAsia="ko-KR"/>
        </w:rPr>
      </w:pPr>
      <w:r w:rsidRPr="002E1640">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58C6C951" w14:textId="77777777" w:rsidR="00146F9A" w:rsidRPr="002E1640" w:rsidRDefault="00146F9A" w:rsidP="00146F9A">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5D2608A2" w14:textId="77777777" w:rsidR="00146F9A" w:rsidRPr="002E1640" w:rsidRDefault="00146F9A" w:rsidP="00146F9A">
      <w:pPr>
        <w:pStyle w:val="NO"/>
      </w:pPr>
      <w:r w:rsidRPr="002E1640">
        <w:t>NOTE 5:</w:t>
      </w:r>
      <w:r w:rsidRPr="002E1640">
        <w:tab/>
        <w:t>The value of the EMM registration status included by the UE in the UE status IE is not used by the MME.</w:t>
      </w:r>
    </w:p>
    <w:p w14:paraId="17261163" w14:textId="77777777" w:rsidR="00146F9A" w:rsidRPr="002E1640" w:rsidRDefault="00146F9A" w:rsidP="00146F9A">
      <w:pPr>
        <w:rPr>
          <w:lang w:eastAsia="ko-KR"/>
        </w:rPr>
      </w:pPr>
      <w:r w:rsidRPr="002E1640">
        <w:t>For the case zd,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2A75B0F9" w14:textId="77777777" w:rsidR="00146F9A" w:rsidRPr="002E1640" w:rsidRDefault="00146F9A" w:rsidP="00146F9A">
      <w:pPr>
        <w:pStyle w:val="NO"/>
      </w:pPr>
      <w:r w:rsidRPr="002E1640">
        <w:t>NOTE 6:</w:t>
      </w:r>
      <w:r w:rsidRPr="002E1640">
        <w:tab/>
        <w:t>The value of the EMM registration status included by the UE in the UE status IE is not used by the MME.</w:t>
      </w:r>
    </w:p>
    <w:p w14:paraId="0013082B" w14:textId="77777777" w:rsidR="00146F9A" w:rsidRPr="002E1640" w:rsidRDefault="00146F9A" w:rsidP="00146F9A">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752D0693" w14:textId="77777777" w:rsidR="00146F9A" w:rsidRPr="002E1640" w:rsidRDefault="00146F9A" w:rsidP="00146F9A">
      <w:pPr>
        <w:pStyle w:val="B1"/>
      </w:pPr>
      <w:r w:rsidRPr="002E1640">
        <w:t>a)</w:t>
      </w:r>
      <w:r w:rsidRPr="002E1640">
        <w:tab/>
        <w:t>for the case f;</w:t>
      </w:r>
    </w:p>
    <w:p w14:paraId="5B623501" w14:textId="77777777" w:rsidR="00146F9A" w:rsidRPr="002E1640" w:rsidRDefault="00146F9A" w:rsidP="00146F9A">
      <w:pPr>
        <w:pStyle w:val="B1"/>
      </w:pPr>
      <w:r w:rsidRPr="002E1640">
        <w:t>b)</w:t>
      </w:r>
      <w:r w:rsidRPr="002E1640">
        <w:tab/>
        <w:t>for the case s;</w:t>
      </w:r>
    </w:p>
    <w:p w14:paraId="61985BBA" w14:textId="77777777" w:rsidR="00146F9A" w:rsidRPr="002E1640" w:rsidRDefault="00146F9A" w:rsidP="00146F9A">
      <w:pPr>
        <w:pStyle w:val="B1"/>
      </w:pPr>
      <w:r w:rsidRPr="002E1640">
        <w:t>c)</w:t>
      </w:r>
      <w:r w:rsidRPr="002E1640">
        <w:tab/>
        <w:t>for the case z;</w:t>
      </w:r>
    </w:p>
    <w:p w14:paraId="2D03CBC8" w14:textId="77777777" w:rsidR="00146F9A" w:rsidRPr="002E1640" w:rsidRDefault="00146F9A" w:rsidP="00146F9A">
      <w:pPr>
        <w:pStyle w:val="B1"/>
      </w:pPr>
      <w:r w:rsidRPr="002E1640">
        <w:t>d)</w:t>
      </w:r>
      <w:r w:rsidRPr="002E1640">
        <w:tab/>
        <w:t>if the UE has established PDN connection(s) of "non IP" or Ethernet PDN type; and</w:t>
      </w:r>
    </w:p>
    <w:p w14:paraId="05AD9000" w14:textId="77777777" w:rsidR="00146F9A" w:rsidRPr="002E1640" w:rsidRDefault="00146F9A" w:rsidP="00146F9A">
      <w:pPr>
        <w:pStyle w:val="B1"/>
      </w:pPr>
      <w:r w:rsidRPr="002E1640">
        <w:t>e)</w:t>
      </w:r>
      <w:r w:rsidRPr="002E1640">
        <w:tab/>
        <w:t>if the UE:</w:t>
      </w:r>
    </w:p>
    <w:p w14:paraId="6E7A0964" w14:textId="77777777" w:rsidR="00146F9A" w:rsidRPr="002E1640" w:rsidRDefault="00146F9A" w:rsidP="00146F9A">
      <w:pPr>
        <w:pStyle w:val="B2"/>
      </w:pPr>
      <w:r w:rsidRPr="002E1640">
        <w:t>1)</w:t>
      </w:r>
      <w:r w:rsidRPr="002E1640">
        <w:tab/>
        <w:t>locally deactivated at least one dedicated EPS bearer context upon an inter-system mobility from WB-S1 mode to NB-S1 mode in EMM-IDLE mode;</w:t>
      </w:r>
    </w:p>
    <w:p w14:paraId="5AC746C6" w14:textId="77777777" w:rsidR="00146F9A" w:rsidRPr="002E1640" w:rsidRDefault="00146F9A" w:rsidP="00146F9A">
      <w:pPr>
        <w:pStyle w:val="B2"/>
      </w:pPr>
      <w:r w:rsidRPr="002E1640">
        <w:lastRenderedPageBreak/>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29F3071A" w14:textId="77777777" w:rsidR="00146F9A" w:rsidRPr="002E1640" w:rsidRDefault="00146F9A" w:rsidP="00146F9A">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6B643CDF" w14:textId="77777777" w:rsidR="00146F9A" w:rsidRPr="002E1640" w:rsidRDefault="00146F9A" w:rsidP="00146F9A">
      <w:r w:rsidRPr="002E1640">
        <w:t>If the UE initiates the first tracking area updating procedure following an attach in A/Gb mode or Iu mode, the UE shall include a UE radio capability information update needed IE in the TRACKING AREA UPDATE REQUEST message.</w:t>
      </w:r>
    </w:p>
    <w:p w14:paraId="7F801B56" w14:textId="77777777" w:rsidR="00146F9A" w:rsidRPr="002E1640" w:rsidRDefault="00146F9A" w:rsidP="00146F9A">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0A5BAD5" w14:textId="77777777" w:rsidR="00146F9A" w:rsidRPr="002E1640" w:rsidRDefault="00146F9A" w:rsidP="00146F9A">
      <w:r w:rsidRPr="002E1640">
        <w:t>For all cases except case b, if the UE supports SRVCC to GERAN/UTRAN, the UE shall set the SRVCC to GERAN/UTRAN capability bit in the MS network capability IE to "SRVCC from UTRAN HSPA or E-UTRAN to GERAN/UTRAN supported".</w:t>
      </w:r>
    </w:p>
    <w:p w14:paraId="20FD82AE" w14:textId="77777777" w:rsidR="00146F9A" w:rsidRPr="002E1640" w:rsidRDefault="00146F9A" w:rsidP="00146F9A">
      <w:r w:rsidRPr="002E1640">
        <w:t>For all cases except case b, if the UE supports vSRVCC from S1 mode to Iu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388B0615" w14:textId="77777777" w:rsidR="00146F9A" w:rsidRPr="002E1640" w:rsidRDefault="00146F9A" w:rsidP="00146F9A">
      <w:r w:rsidRPr="002E1640">
        <w:t>For all cases except case b, if the UE supports ProSe direct discovery, then the</w:t>
      </w:r>
      <w:r w:rsidRPr="002E1640">
        <w:rPr>
          <w:rFonts w:hint="eastAsia"/>
          <w:lang w:eastAsia="zh-TW"/>
        </w:rPr>
        <w:t xml:space="preserve"> UE</w:t>
      </w:r>
      <w:r w:rsidRPr="002E1640">
        <w:t xml:space="preserve"> shall set the ProSe bit to "ProSe supported" and set the ProSe direct discovery bit to "ProSe direct discovery supported" in the UE network capability IE of the TRACKING AREA UPDATE REQUEST message.</w:t>
      </w:r>
    </w:p>
    <w:p w14:paraId="4875284C" w14:textId="77777777" w:rsidR="00146F9A" w:rsidRPr="002E1640" w:rsidRDefault="00146F9A" w:rsidP="00146F9A">
      <w:pPr>
        <w:rPr>
          <w:lang w:eastAsia="ko-KR"/>
        </w:rPr>
      </w:pPr>
      <w:r w:rsidRPr="002E1640">
        <w:t>For all cases except case b, if the UE supports ProSe direct communication, then the</w:t>
      </w:r>
      <w:r w:rsidRPr="002E1640">
        <w:rPr>
          <w:rFonts w:hint="eastAsia"/>
          <w:lang w:eastAsia="zh-TW"/>
        </w:rPr>
        <w:t xml:space="preserve"> UE</w:t>
      </w:r>
      <w:r w:rsidRPr="002E1640">
        <w:t xml:space="preserve"> shall set the ProSe bit to "ProSe supported" and set the ProSe direct communication bit to "ProSe direct communication supported" in the UE network capability IE of the TRACKING AREA UPDATE REQUEST message.</w:t>
      </w:r>
    </w:p>
    <w:p w14:paraId="5197CF30" w14:textId="77777777" w:rsidR="00146F9A" w:rsidRPr="002E1640" w:rsidRDefault="00146F9A" w:rsidP="00146F9A">
      <w:r w:rsidRPr="002E1640">
        <w:t xml:space="preserve">For all cases except case b, if the UE supports </w:t>
      </w:r>
      <w:r w:rsidRPr="002E1640">
        <w:rPr>
          <w:rFonts w:hint="eastAsia"/>
          <w:lang w:eastAsia="ko-KR"/>
        </w:rPr>
        <w:t xml:space="preserve">acting as a </w:t>
      </w:r>
      <w:r w:rsidRPr="002E1640">
        <w:t>ProSe UE-to-network relay, then the</w:t>
      </w:r>
      <w:r w:rsidRPr="002E1640">
        <w:rPr>
          <w:rFonts w:hint="eastAsia"/>
          <w:lang w:eastAsia="zh-TW"/>
        </w:rPr>
        <w:t xml:space="preserve"> UE</w:t>
      </w:r>
      <w:r w:rsidRPr="002E1640">
        <w:t xml:space="preserve"> shall set the ProSe bit to "ProSe supported" and set the ProSe UE-to-network relay</w:t>
      </w:r>
      <w:r w:rsidRPr="002E1640">
        <w:rPr>
          <w:rFonts w:hint="eastAsia"/>
          <w:lang w:eastAsia="ko-KR"/>
        </w:rPr>
        <w:t xml:space="preserve"> </w:t>
      </w:r>
      <w:r w:rsidRPr="002E1640">
        <w:t>bit to "acting as a ProSe UE-to-network relay</w:t>
      </w:r>
      <w:r w:rsidRPr="002E1640">
        <w:rPr>
          <w:rFonts w:hint="eastAsia"/>
          <w:lang w:eastAsia="ko-KR"/>
        </w:rPr>
        <w:t xml:space="preserve"> </w:t>
      </w:r>
      <w:r w:rsidRPr="002E1640">
        <w:t>supported" in the UE network capability IE of the TRACKING AREA UPDATE REQUEST message.</w:t>
      </w:r>
    </w:p>
    <w:p w14:paraId="47F44DA3" w14:textId="77777777" w:rsidR="00146F9A" w:rsidRPr="002E1640" w:rsidRDefault="00146F9A" w:rsidP="00146F9A">
      <w:r w:rsidRPr="002E1640">
        <w:rPr>
          <w:lang w:eastAsia="ko-KR"/>
        </w:rPr>
        <w:t>If the UE</w:t>
      </w:r>
      <w:r w:rsidRPr="002E1640">
        <w:t xml:space="preserve"> supports NB-S1 mode, Non-IP or Ethernet PDN type, N1 mode, </w:t>
      </w:r>
      <w:r>
        <w:t xml:space="preserve">UAS service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025340F5" w14:textId="77777777" w:rsidR="00146F9A" w:rsidRPr="002E1640" w:rsidRDefault="00146F9A" w:rsidP="00146F9A">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4EEFA935" w14:textId="77777777" w:rsidR="00146F9A" w:rsidRPr="002E1640" w:rsidRDefault="00146F9A" w:rsidP="00146F9A">
      <w:r w:rsidRPr="002E1640">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5B3B248E" w14:textId="77777777" w:rsidR="00146F9A" w:rsidRPr="002E1640" w:rsidRDefault="00146F9A" w:rsidP="00146F9A">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ePCO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06F64550" w14:textId="77777777" w:rsidR="00146F9A" w:rsidRPr="002E1640" w:rsidRDefault="00146F9A" w:rsidP="00146F9A">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30CDCCDB" w14:textId="77777777" w:rsidR="00146F9A" w:rsidRPr="002E1640" w:rsidRDefault="00146F9A" w:rsidP="00146F9A">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6238A946" w14:textId="77777777" w:rsidR="00146F9A" w:rsidRPr="002E1640" w:rsidRDefault="00146F9A" w:rsidP="00146F9A">
      <w:r w:rsidRPr="002E1640">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32C2D9B7" w14:textId="77777777" w:rsidR="00146F9A" w:rsidRPr="002E1640" w:rsidRDefault="00146F9A" w:rsidP="00146F9A">
      <w:r w:rsidRPr="002E1640">
        <w:lastRenderedPageBreak/>
        <w:t xml:space="preserve">For all cases except case b, if the UE supports the control plane data back-off </w:t>
      </w:r>
      <w:r w:rsidRPr="002E1640">
        <w:rPr>
          <w:noProof/>
          <w:lang w:eastAsia="zh-CN"/>
        </w:rPr>
        <w:t>timer T3448</w:t>
      </w:r>
      <w:r w:rsidRPr="002E1640">
        <w:t>, the UE shall set the CP backoff bit to "backoff timer for transport of user data via the control plane supported" in the UE network capability IE of the TRACKING AREA UPDATE REQUEST message.</w:t>
      </w:r>
    </w:p>
    <w:p w14:paraId="782721E9" w14:textId="77777777" w:rsidR="00146F9A" w:rsidRPr="002E1640" w:rsidRDefault="00146F9A" w:rsidP="00146F9A">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104CDF15" w14:textId="77777777" w:rsidR="00146F9A" w:rsidRPr="002E1640" w:rsidRDefault="00146F9A" w:rsidP="00146F9A">
      <w:r w:rsidRPr="002E1640">
        <w:t>For all cases except case b, if the UE supports SGC, then the UE shall set the SGC bit to "service gap control supported" in the UE network capability IE of the TRACKING AREA UPDATE REQUEST message.</w:t>
      </w:r>
    </w:p>
    <w:p w14:paraId="7016F0C8" w14:textId="77777777" w:rsidR="00146F9A" w:rsidRPr="002E1640" w:rsidRDefault="00146F9A" w:rsidP="00146F9A">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3B2025CA"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B56770B"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1F21D7D6"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7061E35D" w14:textId="77777777" w:rsidR="00146F9A" w:rsidRDefault="00146F9A" w:rsidP="00146F9A">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765C5095" w14:textId="77777777" w:rsidR="00146F9A" w:rsidRDefault="00146F9A" w:rsidP="00146F9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E8C5040" w14:textId="77777777" w:rsidR="00146F9A" w:rsidRDefault="00146F9A" w:rsidP="00146F9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77EF8548" w14:textId="77777777" w:rsidR="00146F9A" w:rsidRDefault="00146F9A" w:rsidP="00146F9A">
      <w:pPr>
        <w:pStyle w:val="B1"/>
      </w:pPr>
      <w:r>
        <w:t>-</w:t>
      </w:r>
      <w:r>
        <w:tab/>
        <w:t>both of them;</w:t>
      </w:r>
    </w:p>
    <w:p w14:paraId="3AD919C9" w14:textId="77777777" w:rsidR="00146F9A" w:rsidRPr="00CC0C94" w:rsidRDefault="00146F9A" w:rsidP="00146F9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35BF0CF6"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7D610424" w14:textId="77777777" w:rsidR="00146F9A" w:rsidRPr="002E1640" w:rsidRDefault="00146F9A" w:rsidP="00146F9A">
      <w:r w:rsidRPr="002E1640">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0DE8E3EC" w14:textId="77777777" w:rsidR="00146F9A" w:rsidRPr="002E1640" w:rsidRDefault="00146F9A" w:rsidP="00146F9A">
      <w:r w:rsidRPr="002E1640">
        <w:t>For case ee, the UE shall include the Additional information requested IE with the CipherKey bit set to "ciphering keys for ciphered broadcast assistance data requested" in the TRACKING AREA UPDATE REQUEST message.</w:t>
      </w:r>
    </w:p>
    <w:p w14:paraId="3A7C9E8A" w14:textId="77777777" w:rsidR="00146F9A" w:rsidRPr="002E1640" w:rsidRDefault="00146F9A" w:rsidP="00146F9A">
      <w:r w:rsidRPr="002E1640">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59DAEAC0" w14:textId="77777777" w:rsidR="00146F9A" w:rsidRPr="002E1640" w:rsidRDefault="00146F9A" w:rsidP="00146F9A">
      <w:r w:rsidRPr="002E1640">
        <w:lastRenderedPageBreak/>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3E6CA0B1" w14:textId="77777777" w:rsidR="00146F9A" w:rsidRPr="002E1640" w:rsidRDefault="00146F9A" w:rsidP="00146F9A">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685D7114" w14:textId="77777777" w:rsidR="00146F9A" w:rsidRPr="002E1640" w:rsidRDefault="00146F9A" w:rsidP="00146F9A">
      <w:r w:rsidRPr="002E1640">
        <w:t>For all cases except case b, in WB-S1 mode, if the UE supports RACS the UE shall set the RACS bit to "RACS supported" in the UE network capability IE of the TRACKING AREA UPDATE REQUEST message.</w:t>
      </w:r>
    </w:p>
    <w:p w14:paraId="63C7F0BE" w14:textId="77777777" w:rsidR="00146F9A" w:rsidRPr="002E1640" w:rsidRDefault="00146F9A" w:rsidP="00146F9A">
      <w:r w:rsidRPr="002E1640">
        <w:t>For cases n, za and zc,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086B991F" w14:textId="77777777" w:rsidR="00146F9A" w:rsidRPr="002E1640" w:rsidRDefault="00146F9A" w:rsidP="00146F9A">
      <w:r w:rsidRPr="002E1640">
        <w:t xml:space="preserve">For all cases except cases b, </w:t>
      </w:r>
      <w:r w:rsidRPr="002E1640">
        <w:rPr>
          <w:lang w:eastAsia="ko-KR"/>
        </w:rPr>
        <w:t>n, za and zc</w:t>
      </w:r>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22DDE38D" w14:textId="77777777" w:rsidR="00146F9A" w:rsidRPr="002E1640" w:rsidRDefault="00146F9A" w:rsidP="00146F9A">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356F4EEC" w14:textId="77777777" w:rsidR="00146F9A" w:rsidRPr="002E1640" w:rsidRDefault="00146F9A" w:rsidP="00146F9A">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0A337E24" w14:textId="77777777" w:rsidR="00146F9A" w:rsidRPr="002E1640" w:rsidRDefault="00146F9A" w:rsidP="00146F9A">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747AECB6" w14:textId="77777777" w:rsidR="00146F9A" w:rsidRPr="002E1640" w:rsidRDefault="00146F9A" w:rsidP="00146F9A">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2AD806D1" w14:textId="77777777" w:rsidR="00146F9A" w:rsidRPr="002E1640" w:rsidRDefault="00146F9A" w:rsidP="00146F9A">
      <w:pPr>
        <w:pStyle w:val="B1"/>
        <w:rPr>
          <w:lang w:eastAsia="ko-KR"/>
        </w:rPr>
      </w:pPr>
      <w:r w:rsidRPr="002E1640">
        <w:t>-</w:t>
      </w:r>
      <w:r w:rsidRPr="002E1640">
        <w:tab/>
        <w:t xml:space="preserve">set the </w:t>
      </w:r>
      <w:r w:rsidRPr="002E1640">
        <w:rPr>
          <w:lang w:eastAsia="ko-KR"/>
        </w:rPr>
        <w:t>"active" flag to 0 in the EPS update type IE; and</w:t>
      </w:r>
    </w:p>
    <w:p w14:paraId="3C8A4DC7" w14:textId="77777777" w:rsidR="00146F9A" w:rsidRDefault="00146F9A" w:rsidP="00146F9A">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20D69A92" w14:textId="77777777" w:rsidR="00146F9A" w:rsidRDefault="00146F9A" w:rsidP="00146F9A">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63F48D42" w14:textId="77777777" w:rsidR="00146F9A" w:rsidRPr="002E1640" w:rsidRDefault="00146F9A" w:rsidP="00146F9A">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37DBFBFD" w14:textId="77777777" w:rsidR="00146F9A" w:rsidRPr="002E1640" w:rsidRDefault="00146F9A" w:rsidP="00146F9A">
      <w:pPr>
        <w:pStyle w:val="TH"/>
        <w:rPr>
          <w:lang w:eastAsia="zh-CN"/>
        </w:rPr>
      </w:pPr>
      <w:r w:rsidRPr="002E1640">
        <w:object w:dxaOrig="10336" w:dyaOrig="6722" w14:anchorId="3B48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5pt;height:287.55pt" o:ole="">
            <v:imagedata r:id="rId12" o:title=""/>
          </v:shape>
          <o:OLEObject Type="Embed" ProgID="Visio.Drawing.11" ShapeID="_x0000_i1025" DrawAspect="Content" ObjectID="_1707226174" r:id="rId13"/>
        </w:object>
      </w:r>
    </w:p>
    <w:p w14:paraId="0D5ED8AD" w14:textId="77777777" w:rsidR="00146F9A" w:rsidRPr="002E1640" w:rsidRDefault="00146F9A" w:rsidP="00146F9A">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6D664656" w14:textId="1C43721A" w:rsidR="00585E23" w:rsidRPr="00F759D5" w:rsidRDefault="00585E23" w:rsidP="00585E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1" w:name="_Toc20217989"/>
      <w:bookmarkStart w:id="32" w:name="_Toc27743874"/>
      <w:bookmarkStart w:id="33" w:name="_Toc35959445"/>
      <w:bookmarkStart w:id="34" w:name="_Toc45202877"/>
      <w:bookmarkStart w:id="35" w:name="_Toc45700253"/>
      <w:bookmarkStart w:id="36" w:name="_Toc51919989"/>
      <w:bookmarkStart w:id="37" w:name="_Toc68251049"/>
      <w:bookmarkStart w:id="38" w:name="_Toc9168422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 Change * * * *</w:t>
      </w:r>
    </w:p>
    <w:p w14:paraId="5CFD31B6" w14:textId="77777777" w:rsidR="00A76129" w:rsidRPr="002E1640" w:rsidRDefault="00A76129" w:rsidP="00A76129">
      <w:pPr>
        <w:pStyle w:val="5"/>
      </w:pPr>
      <w:r w:rsidRPr="002E1640">
        <w:t>5.5.3.3.2</w:t>
      </w:r>
      <w:r w:rsidRPr="002E1640">
        <w:tab/>
        <w:t>Combined tracking area updating procedure initiation</w:t>
      </w:r>
      <w:bookmarkEnd w:id="31"/>
      <w:bookmarkEnd w:id="32"/>
      <w:bookmarkEnd w:id="33"/>
      <w:bookmarkEnd w:id="34"/>
      <w:bookmarkEnd w:id="35"/>
      <w:bookmarkEnd w:id="36"/>
      <w:bookmarkEnd w:id="37"/>
      <w:bookmarkEnd w:id="38"/>
    </w:p>
    <w:p w14:paraId="78690561" w14:textId="77777777" w:rsidR="00A76129" w:rsidRPr="002E1640" w:rsidRDefault="00A76129" w:rsidP="00A76129">
      <w:r w:rsidRPr="002E1640">
        <w:t xml:space="preserve">The UE operating in CS/PS mode 1 or CS/PS mode </w:t>
      </w:r>
      <w:smartTag w:uri="urn:schemas-microsoft-com:office:smarttags" w:element="metricconverter">
        <w:smartTagPr>
          <w:attr w:name="ProductID" w:val="2, in"/>
        </w:smartTagPr>
        <w:r w:rsidRPr="002E1640">
          <w:t>2, in</w:t>
        </w:r>
      </w:smartTag>
      <w:r w:rsidRPr="002E1640">
        <w:t xml:space="preserve"> state EMM-REGISTERED, shall initiate the combined tracking area updating procedure:</w:t>
      </w:r>
    </w:p>
    <w:p w14:paraId="70005A83" w14:textId="74BB5051" w:rsidR="00A76129" w:rsidRPr="002E1640" w:rsidRDefault="00A76129" w:rsidP="00A76129">
      <w:pPr>
        <w:pStyle w:val="B1"/>
      </w:pPr>
      <w:r w:rsidRPr="002E1640">
        <w:t>a)</w:t>
      </w:r>
      <w:r w:rsidRPr="002E1640">
        <w:tab/>
        <w:t xml:space="preserve">when the UE that is attached for both EPS and non-EPS services detects </w:t>
      </w:r>
      <w:ins w:id="39" w:author="Huawei-SL1" w:date="2022-02-24T15:06:00Z">
        <w:r w:rsidR="00875EBE">
          <w:t>the c</w:t>
        </w:r>
        <w:r w:rsidR="00875EBE" w:rsidRPr="00BC3D8C">
          <w:t>urrent TAI</w:t>
        </w:r>
      </w:ins>
      <w:del w:id="40" w:author="Huawei-SL1" w:date="2022-02-24T15:06:00Z">
        <w:r w:rsidRPr="002E1640" w:rsidDel="00875EBE">
          <w:delText>entering a tracking area that</w:delText>
        </w:r>
      </w:del>
      <w:r w:rsidRPr="002E1640">
        <w:t xml:space="preserve"> is not in the list of tracking areas that the UE previously registered in the MME, unless the UE is configured for "AttachWithIMSI" 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589D5298" w14:textId="77777777" w:rsidR="00A76129" w:rsidRPr="002E1640" w:rsidRDefault="00A76129" w:rsidP="00A76129">
      <w:pPr>
        <w:pStyle w:val="B1"/>
      </w:pPr>
      <w:r w:rsidRPr="002E1640">
        <w:t>b)</w:t>
      </w:r>
      <w:r w:rsidRPr="002E1640">
        <w:tab/>
        <w:t>when the UE that is attached for EPS services wants to perform an attach for non-EPS services. In this case the EPS update type IE shall be set to "combined TA/LA updating with IMSI attach";</w:t>
      </w:r>
    </w:p>
    <w:p w14:paraId="26766690" w14:textId="77777777" w:rsidR="00A76129" w:rsidRPr="002E1640" w:rsidRDefault="00A76129" w:rsidP="00A76129">
      <w:pPr>
        <w:pStyle w:val="B1"/>
      </w:pPr>
      <w:r w:rsidRPr="002E1640">
        <w:t>c)</w:t>
      </w:r>
      <w:r w:rsidRPr="002E1640">
        <w:tab/>
        <w:t>when the UE performs an intersystem change from A/Gb mode to S1 mode and the EPS services were previously suspended in A/Gb mode;</w:t>
      </w:r>
    </w:p>
    <w:p w14:paraId="274977E2" w14:textId="77777777" w:rsidR="00A76129" w:rsidRPr="002E1640" w:rsidRDefault="00A76129" w:rsidP="00A76129">
      <w:pPr>
        <w:pStyle w:val="B1"/>
      </w:pPr>
      <w:r w:rsidRPr="002E1640">
        <w:t>d)</w:t>
      </w:r>
      <w:r w:rsidRPr="002E1640">
        <w:tab/>
        <w:t xml:space="preserve">when the UE performs an intersystem change from A/Gb or Iu mode to S1 mode, and the UE previously either performed a combined GPRS attach procedure, an IMSI attach procedure, a location area updating procedure </w:t>
      </w:r>
      <w:r w:rsidRPr="002E1640">
        <w:rPr>
          <w:rFonts w:hint="eastAsia"/>
          <w:lang w:eastAsia="zh-CN"/>
        </w:rPr>
        <w:t>or a combined routing area updat</w:t>
      </w:r>
      <w:r w:rsidRPr="002E1640">
        <w:rPr>
          <w:lang w:eastAsia="zh-CN"/>
        </w:rPr>
        <w:t>ing</w:t>
      </w:r>
      <w:r w:rsidRPr="002E1640">
        <w:rPr>
          <w:rFonts w:hint="eastAsia"/>
          <w:lang w:eastAsia="zh-CN"/>
        </w:rPr>
        <w:t xml:space="preserve"> procedure</w:t>
      </w:r>
      <w:r w:rsidRPr="002E1640">
        <w:rPr>
          <w:lang w:eastAsia="zh-CN"/>
        </w:rPr>
        <w:t>,</w:t>
      </w:r>
      <w:r w:rsidRPr="002E1640">
        <w:rPr>
          <w:rFonts w:hint="eastAsia"/>
          <w:lang w:eastAsia="zh-CN"/>
        </w:rPr>
        <w:t xml:space="preserve"> </w:t>
      </w:r>
      <w:r w:rsidRPr="002E1640">
        <w:t>in A/Gb or Iu mode, or moved to A/Gb or Iu mode from S1 mode through an SRVCC handover or moved to Iu mode from S1 mode through an vSRVCC handover</w:t>
      </w:r>
      <w:r w:rsidRPr="002E1640">
        <w:rPr>
          <w:rFonts w:hint="eastAsia"/>
          <w:lang w:eastAsia="zh-CN"/>
        </w:rPr>
        <w:t xml:space="preserve">. </w:t>
      </w:r>
      <w:r w:rsidRPr="002E1640">
        <w:t>In this case the EPS update type IE shall be set to "combined TA/LA updating with IMSI attach";</w:t>
      </w:r>
    </w:p>
    <w:p w14:paraId="4888DD36" w14:textId="77777777" w:rsidR="00A76129" w:rsidRPr="002E1640" w:rsidRDefault="00A76129" w:rsidP="00A76129">
      <w:pPr>
        <w:pStyle w:val="B1"/>
      </w:pPr>
      <w:r w:rsidRPr="002E1640">
        <w:t>e)</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459B3EBA" w14:textId="77777777" w:rsidR="00A76129" w:rsidRPr="002E1640" w:rsidRDefault="00A76129" w:rsidP="00A76129">
      <w:pPr>
        <w:pStyle w:val="B1"/>
      </w:pPr>
      <w:r w:rsidRPr="002E1640">
        <w:t>f)</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6FC244CD" w14:textId="77777777" w:rsidR="00A76129" w:rsidRPr="002E1640" w:rsidRDefault="00A76129" w:rsidP="00A76129">
      <w:pPr>
        <w:pStyle w:val="B1"/>
        <w:rPr>
          <w:lang w:eastAsia="ja-JP"/>
        </w:rPr>
      </w:pPr>
      <w:r w:rsidRPr="002E1640">
        <w:rPr>
          <w:lang w:eastAsia="ja-JP"/>
        </w:rPr>
        <w:t>g)</w:t>
      </w:r>
      <w:r w:rsidRPr="002E1640">
        <w:rPr>
          <w:lang w:eastAsia="ja-JP"/>
        </w:rPr>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was not able or not allowed to establish a NAS signalling connection</w:t>
      </w:r>
      <w:r w:rsidRPr="002E1640">
        <w:rPr>
          <w:rFonts w:hint="eastAsia"/>
          <w:lang w:eastAsia="ja-JP"/>
        </w:rPr>
        <w:t xml:space="preserve">, and then returns to </w:t>
      </w:r>
      <w:r w:rsidRPr="002E1640">
        <w:t>EMM-REGISTERED.NORMAL-SERVICE and no EXTENDED SERVICE REQUEST message, CONTROL PLANE SERVICE REQUEST message or DETACH REQUEST message is pending to be sent by the UE</w:t>
      </w:r>
      <w:r w:rsidRPr="002E1640">
        <w:rPr>
          <w:lang w:eastAsia="ja-JP"/>
        </w:rPr>
        <w:t>;</w:t>
      </w:r>
    </w:p>
    <w:p w14:paraId="0AD66782" w14:textId="77777777" w:rsidR="00A76129" w:rsidRPr="002E1640" w:rsidRDefault="00A76129" w:rsidP="00A76129">
      <w:pPr>
        <w:pStyle w:val="B1"/>
      </w:pPr>
      <w:r w:rsidRPr="002E1640">
        <w:rPr>
          <w:lang w:eastAsia="ja-JP"/>
        </w:rPr>
        <w:lastRenderedPageBreak/>
        <w:t>h)</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rPr>
          <w:lang w:eastAsia="ko-KR"/>
        </w:rPr>
        <w:t xml:space="preserve"> any one of</w:t>
      </w:r>
      <w:r w:rsidRPr="002E1640">
        <w:t xml:space="preserve"> the UE network capability information, the MS network capability information or the N1 UE network capability information;</w:t>
      </w:r>
    </w:p>
    <w:p w14:paraId="5E4DA397" w14:textId="77777777" w:rsidR="00A76129" w:rsidRPr="002E1640" w:rsidRDefault="00A76129" w:rsidP="00A76129">
      <w:pPr>
        <w:pStyle w:val="B1"/>
      </w:pPr>
      <w:r w:rsidRPr="002E1640">
        <w:rPr>
          <w:lang w:eastAsia="ja-JP"/>
        </w:rPr>
        <w:t>i)</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w:t>
      </w:r>
    </w:p>
    <w:p w14:paraId="6389CEFD" w14:textId="77777777" w:rsidR="00A76129" w:rsidRPr="002E1640" w:rsidRDefault="00A76129" w:rsidP="00A76129">
      <w:pPr>
        <w:pStyle w:val="B1"/>
      </w:pPr>
      <w:r w:rsidRPr="002E1640">
        <w:t>j)</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38D6B8C5" w14:textId="77777777" w:rsidR="00A76129" w:rsidRPr="002E1640" w:rsidRDefault="00A76129" w:rsidP="00A76129">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07B36E2" w14:textId="77777777" w:rsidR="00A76129" w:rsidRPr="002E1640" w:rsidRDefault="00A76129" w:rsidP="00A76129">
      <w:pPr>
        <w:pStyle w:val="B1"/>
        <w:rPr>
          <w:lang w:eastAsia="ko-KR"/>
        </w:rPr>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31F5435C" w14:textId="77777777" w:rsidR="00A76129" w:rsidRPr="002E1640" w:rsidRDefault="00A76129" w:rsidP="00A76129">
      <w:pPr>
        <w:pStyle w:val="B1"/>
        <w:rPr>
          <w:lang w:val="en-US" w:eastAsia="ko-KR"/>
        </w:rPr>
      </w:pPr>
      <w:r w:rsidRPr="002E1640">
        <w:t>m)</w:t>
      </w:r>
      <w:r w:rsidRPr="002E1640">
        <w:tab/>
      </w:r>
      <w:r w:rsidRPr="002E1640">
        <w:rPr>
          <w:lang w:val="en-US" w:eastAsia="ko-KR"/>
        </w:rPr>
        <w:t>when the UE supports SRVCC to GERAN or UTRAN or supports vSRVCC to UTRAN, and changes the mobile station classmark 2 or the supported codecs, or the UE supports SRVCC to GERAN and changes the mobile station classmark 3;</w:t>
      </w:r>
    </w:p>
    <w:p w14:paraId="2925F04C" w14:textId="77777777" w:rsidR="00A76129" w:rsidRPr="002E1640" w:rsidRDefault="00A76129" w:rsidP="00A76129">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2F805F37" w14:textId="77777777" w:rsidR="00A76129" w:rsidRPr="002E1640" w:rsidRDefault="00A76129" w:rsidP="00A76129">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6AD17F05" w14:textId="77777777" w:rsidR="00A76129" w:rsidRPr="002E1640" w:rsidRDefault="00A76129" w:rsidP="00A76129">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0202CBF2" w14:textId="77777777" w:rsidR="00A76129" w:rsidRPr="002E1640" w:rsidRDefault="00A76129" w:rsidP="00A76129">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4056B065" w14:textId="77777777" w:rsidR="00A76129" w:rsidRPr="002E1640" w:rsidRDefault="00A76129" w:rsidP="00A76129">
      <w:pPr>
        <w:pStyle w:val="B1"/>
        <w:rPr>
          <w:lang w:val="en-US" w:eastAsia="ko-KR"/>
        </w:rPr>
      </w:pPr>
      <w:r w:rsidRPr="002E1640">
        <w:rPr>
          <w:lang w:val="en-US" w:eastAsia="ko-KR"/>
        </w:rPr>
        <w:t>r)</w:t>
      </w:r>
      <w:r w:rsidRPr="002E1640">
        <w:rPr>
          <w:lang w:val="en-US" w:eastAsia="ko-KR"/>
        </w:rPr>
        <w:tab/>
      </w:r>
      <w:r w:rsidRPr="002E1640">
        <w:rPr>
          <w:lang w:val="en-US"/>
        </w:rPr>
        <w:t>u</w:t>
      </w:r>
      <w:r w:rsidRPr="002E1640">
        <w:t xml:space="preserve">pon reception of a paging indication, if </w:t>
      </w:r>
      <w:r w:rsidRPr="002E1640">
        <w:rPr>
          <w:rFonts w:hint="eastAsia"/>
        </w:rPr>
        <w:t>the UE</w:t>
      </w:r>
      <w:r w:rsidRPr="002E1640">
        <w:t xml:space="preserve"> is in state EMM-REGISTERED.ATTEMPTING-TO-UPDATE and the paging indication uses S-TMSI or it uses IMSI with domain indicator set to ″CS″;</w:t>
      </w:r>
    </w:p>
    <w:p w14:paraId="58B9F659" w14:textId="77777777" w:rsidR="00A76129" w:rsidRPr="002E1640" w:rsidRDefault="00A76129" w:rsidP="00A76129">
      <w:pPr>
        <w:pStyle w:val="B1"/>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712C9523" w14:textId="77777777" w:rsidR="00A76129" w:rsidRPr="002E1640" w:rsidRDefault="00A76129" w:rsidP="00A76129">
      <w:pPr>
        <w:pStyle w:val="B1"/>
        <w:rPr>
          <w:lang w:val="en-US" w:eastAsia="ko-KR"/>
        </w:rPr>
      </w:pPr>
      <w:r w:rsidRPr="002E1640">
        <w:t>t)</w:t>
      </w:r>
      <w:r w:rsidRPr="002E1640">
        <w:tab/>
        <w:t>when the UE performs an intersystem change from A/Gb or Iu mode to S1 mode, and the UE has previously performed the MM connection establishment for CS fallback emergency calls (see 3GPP TS 24.008 [13], clause 4.5.1.5a) without performing a location area updating procedure or combined routing area updating procedure while camping on a location area which is different from the stored location area</w:t>
      </w:r>
      <w:r w:rsidRPr="002E1640">
        <w:rPr>
          <w:lang w:eastAsia="zh-CN"/>
        </w:rPr>
        <w:t xml:space="preserve">. </w:t>
      </w:r>
      <w:r w:rsidRPr="002E1640">
        <w:t>In this case, the EPS update type IE shall be set to "combined TA/LA updating with IMSI attach"</w:t>
      </w:r>
      <w:r w:rsidRPr="002E1640">
        <w:rPr>
          <w:lang w:val="en-US" w:eastAsia="ko-KR"/>
        </w:rPr>
        <w:t>;</w:t>
      </w:r>
    </w:p>
    <w:p w14:paraId="566253A1" w14:textId="77777777" w:rsidR="00A76129" w:rsidRPr="002E1640" w:rsidRDefault="00A76129" w:rsidP="00A76129">
      <w:pPr>
        <w:pStyle w:val="B1"/>
        <w:rPr>
          <w:lang w:eastAsia="zh-CN"/>
        </w:rPr>
      </w:pPr>
      <w:r w:rsidRPr="002E1640">
        <w:t>u)</w:t>
      </w:r>
      <w:r w:rsidRPr="002E1640">
        <w:tab/>
        <w:t>when the UE performs an intersystem change from A/Gb or Iu mode to S1 mode, and the MM update status is U2 NOT UPDATED.</w:t>
      </w:r>
      <w:r w:rsidRPr="002E1640">
        <w:rPr>
          <w:rFonts w:hint="eastAsia"/>
          <w:lang w:eastAsia="zh-CN"/>
        </w:rPr>
        <w:t xml:space="preserve"> </w:t>
      </w:r>
      <w:r w:rsidRPr="002E1640">
        <w:t>In this case the EPS update type IE shall be set to "combined TA/LA updating with IMSI attach"</w:t>
      </w:r>
      <w:r w:rsidRPr="002E1640">
        <w:rPr>
          <w:lang w:val="en-US" w:eastAsia="ko-KR"/>
        </w:rPr>
        <w:t>;</w:t>
      </w:r>
    </w:p>
    <w:p w14:paraId="152F2155" w14:textId="77777777" w:rsidR="00A76129" w:rsidRPr="002E1640" w:rsidRDefault="00A76129" w:rsidP="00A76129">
      <w:pPr>
        <w:pStyle w:val="B1"/>
        <w:rPr>
          <w:lang w:eastAsia="zh-CN"/>
        </w:rPr>
      </w:pPr>
      <w:r w:rsidRPr="002E1640">
        <w:rPr>
          <w:rFonts w:hint="eastAsia"/>
          <w:lang w:eastAsia="zh-CN"/>
        </w:rPr>
        <w:t>v)</w:t>
      </w:r>
      <w:r w:rsidRPr="002E1640">
        <w:rPr>
          <w:rFonts w:hint="eastAsia"/>
          <w:lang w:eastAsia="zh-CN"/>
        </w:rPr>
        <w:tab/>
      </w:r>
      <w:r w:rsidRPr="002E1640">
        <w:t xml:space="preserve">when the UE </w:t>
      </w:r>
      <w:r w:rsidRPr="002E1640">
        <w:rPr>
          <w:rFonts w:hint="eastAsia"/>
          <w:lang w:eastAsia="zh-CN"/>
        </w:rPr>
        <w:t>need</w:t>
      </w:r>
      <w:r w:rsidRPr="002E1640">
        <w:t xml:space="preserve">s to </w:t>
      </w:r>
      <w:r w:rsidRPr="002E1640">
        <w:rPr>
          <w:rFonts w:hint="eastAsia"/>
          <w:lang w:eastAsia="zh-CN"/>
        </w:rPr>
        <w:t xml:space="preserve">request </w:t>
      </w:r>
      <w:r w:rsidRPr="002E1640">
        <w:rPr>
          <w:lang w:eastAsia="zh-CN"/>
        </w:rPr>
        <w:t>the use of PSM or</w:t>
      </w:r>
      <w:r w:rsidRPr="002E1640">
        <w:rPr>
          <w:rFonts w:hint="eastAsia"/>
          <w:lang w:eastAsia="zh-CN"/>
        </w:rPr>
        <w:t xml:space="preserve"> needs to</w:t>
      </w:r>
      <w:r w:rsidRPr="002E1640">
        <w:rPr>
          <w:lang w:eastAsia="zh-CN"/>
        </w:rPr>
        <w:t xml:space="preserve"> </w:t>
      </w:r>
      <w:r w:rsidRPr="002E1640">
        <w:rPr>
          <w:rFonts w:hint="eastAsia"/>
          <w:lang w:eastAsia="zh-CN"/>
        </w:rPr>
        <w:t>stop</w:t>
      </w:r>
      <w:r w:rsidRPr="002E1640">
        <w:rPr>
          <w:lang w:eastAsia="zh-CN"/>
        </w:rPr>
        <w:t xml:space="preserve"> the use of PSM;</w:t>
      </w:r>
    </w:p>
    <w:p w14:paraId="4C1E6530" w14:textId="77777777" w:rsidR="00A76129" w:rsidRPr="002E1640" w:rsidRDefault="00A76129" w:rsidP="00A76129">
      <w:pPr>
        <w:pStyle w:val="B1"/>
        <w:rPr>
          <w:lang w:val="en-US" w:eastAsia="ko-KR"/>
        </w:rPr>
      </w:pPr>
      <w:r w:rsidRPr="002E1640">
        <w:rPr>
          <w:lang w:val="en-US" w:eastAsia="ko-KR"/>
        </w:rPr>
        <w:t>w)</w:t>
      </w:r>
      <w:r w:rsidRPr="002E1640">
        <w:rPr>
          <w:lang w:val="en-US" w:eastAsia="ko-KR"/>
        </w:rPr>
        <w:tab/>
        <w:t>when the UE needs to request the use of eDRX or needs to stop the use of eDRX;</w:t>
      </w:r>
    </w:p>
    <w:p w14:paraId="451CBBD4" w14:textId="77777777" w:rsidR="00A76129" w:rsidRPr="002E1640" w:rsidRDefault="00A76129" w:rsidP="00A76129">
      <w:pPr>
        <w:pStyle w:val="B1"/>
        <w:rPr>
          <w:lang w:eastAsia="zh-CN"/>
        </w:rPr>
      </w:pPr>
      <w:r w:rsidRPr="002E1640">
        <w:rPr>
          <w:lang w:val="en-US" w:eastAsia="ko-KR"/>
        </w:rPr>
        <w:t>x)</w:t>
      </w:r>
      <w:r w:rsidRPr="002E1640">
        <w:rPr>
          <w:lang w:val="en-US" w:eastAsia="ko-KR"/>
        </w:rPr>
        <w:tab/>
      </w:r>
      <w:r w:rsidRPr="002E1640">
        <w:rPr>
          <w:lang w:eastAsia="zh-CN"/>
        </w:rPr>
        <w:t xml:space="preserve">when a change in the eDRX usage conditions at the UE requires </w:t>
      </w:r>
      <w:r w:rsidRPr="002E1640">
        <w:t>different extended DRX parameters;</w:t>
      </w:r>
    </w:p>
    <w:p w14:paraId="7A5E823D" w14:textId="77777777" w:rsidR="00A76129" w:rsidRPr="002E1640" w:rsidRDefault="00A76129" w:rsidP="00A76129">
      <w:pPr>
        <w:pStyle w:val="B1"/>
        <w:rPr>
          <w:lang w:eastAsia="zh-CN"/>
        </w:rPr>
      </w:pPr>
      <w:r w:rsidRPr="002E1640">
        <w:rPr>
          <w:lang w:eastAsia="zh-CN"/>
        </w:rPr>
        <w:t>y)</w:t>
      </w:r>
      <w:r w:rsidRPr="002E1640">
        <w:rPr>
          <w:lang w:eastAsia="zh-CN"/>
        </w:rPr>
        <w:tab/>
        <w:t>when a change in the PSM usage conditions at the UE requires a different timer T3412 value or different timer T3324 value;</w:t>
      </w:r>
    </w:p>
    <w:p w14:paraId="16B75047" w14:textId="77777777" w:rsidR="00A76129" w:rsidRPr="002E1640" w:rsidRDefault="00A76129" w:rsidP="00A76129">
      <w:pPr>
        <w:pStyle w:val="NO"/>
      </w:pPr>
      <w:r w:rsidRPr="002E1640">
        <w:rPr>
          <w:lang w:eastAsia="zh-CN"/>
        </w:rPr>
        <w:t>NOTE 1:</w:t>
      </w:r>
      <w:r w:rsidRPr="002E1640">
        <w:rPr>
          <w:lang w:eastAsia="zh-CN"/>
        </w:rPr>
        <w:tab/>
        <w:t>A change in the PSM or eDRX usage conditions at the UE can include e.g. a change in the UE configuration, a change in requirements from upper layers or the battery running low at the UE</w:t>
      </w:r>
      <w:r w:rsidRPr="002E1640">
        <w:rPr>
          <w:lang w:val="en-US" w:eastAsia="ko-KR"/>
        </w:rPr>
        <w:t>.</w:t>
      </w:r>
    </w:p>
    <w:p w14:paraId="118F7FD9" w14:textId="77777777" w:rsidR="00A76129" w:rsidRPr="002E1640" w:rsidRDefault="00A76129" w:rsidP="00A76129">
      <w:pPr>
        <w:pStyle w:val="B1"/>
      </w:pPr>
      <w:r w:rsidRPr="002E1640">
        <w:rPr>
          <w:lang w:eastAsia="ko-KR"/>
        </w:rPr>
        <w:t>z)</w:t>
      </w:r>
      <w:r w:rsidRPr="002E1640">
        <w:rPr>
          <w:lang w:eastAsia="ko-KR"/>
        </w:rPr>
        <w:tab/>
        <w:t>w</w:t>
      </w:r>
      <w:r w:rsidRPr="002E1640">
        <w:rPr>
          <w:rFonts w:hint="eastAsia"/>
          <w:lang w:eastAsia="ko-KR"/>
        </w:rPr>
        <w:t xml:space="preserve">hen the </w:t>
      </w:r>
      <w:r w:rsidRPr="002E1640">
        <w:t>CIoT EPS optimizations</w:t>
      </w:r>
      <w:r w:rsidRPr="002E1640">
        <w:rPr>
          <w:lang w:eastAsia="ko-KR"/>
        </w:rPr>
        <w:t xml:space="preserve"> the </w:t>
      </w:r>
      <w:r w:rsidRPr="002E1640">
        <w:rPr>
          <w:rFonts w:hint="eastAsia"/>
          <w:lang w:eastAsia="ko-KR"/>
        </w:rPr>
        <w:t>UE</w:t>
      </w:r>
      <w:r w:rsidRPr="002E1640">
        <w:t xml:space="preserve"> needs to use, change in the UE;</w:t>
      </w:r>
    </w:p>
    <w:p w14:paraId="49286952" w14:textId="77777777" w:rsidR="00A76129" w:rsidRPr="002E1640" w:rsidRDefault="00A76129" w:rsidP="00A76129">
      <w:pPr>
        <w:pStyle w:val="B1"/>
        <w:rPr>
          <w:snapToGrid w:val="0"/>
        </w:rPr>
      </w:pPr>
      <w:r w:rsidRPr="002E1640">
        <w:t>za)</w:t>
      </w:r>
      <w:r w:rsidRPr="002E1640">
        <w:tab/>
        <w:t xml:space="preserve">when the </w:t>
      </w:r>
      <w:r w:rsidRPr="002E1640">
        <w:rPr>
          <w:iCs/>
        </w:rPr>
        <w:t>Default_DCN_ID</w:t>
      </w:r>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2E5D3F30" w14:textId="77777777" w:rsidR="00A76129" w:rsidRPr="002E1640" w:rsidRDefault="00A76129" w:rsidP="00A76129">
      <w:pPr>
        <w:pStyle w:val="NO"/>
      </w:pPr>
      <w:r w:rsidRPr="002E1640">
        <w:t>NOTE 2:</w:t>
      </w:r>
      <w:r w:rsidRPr="002E1640">
        <w:tab/>
        <w:t>The tracking area updating procedure is initiated after deleting the DCN-ID list as specified in annex C.</w:t>
      </w:r>
    </w:p>
    <w:p w14:paraId="4A4DEA74" w14:textId="77777777" w:rsidR="00A76129" w:rsidRPr="002E1640" w:rsidRDefault="00A76129" w:rsidP="00A76129">
      <w:pPr>
        <w:pStyle w:val="B1"/>
      </w:pPr>
      <w:r w:rsidRPr="002E1640">
        <w:t>zb)</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A285210" w14:textId="77777777" w:rsidR="00A76129" w:rsidRPr="002E1640" w:rsidRDefault="00A76129" w:rsidP="00A76129">
      <w:pPr>
        <w:pStyle w:val="B1"/>
        <w:rPr>
          <w:lang w:eastAsia="zh-CN"/>
        </w:rPr>
      </w:pPr>
      <w:r w:rsidRPr="002E1640">
        <w:rPr>
          <w:lang w:val="en-US" w:eastAsia="ko-KR"/>
        </w:rPr>
        <w:t>zc</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67E0F532" w14:textId="77777777" w:rsidR="00A76129" w:rsidRPr="002E1640" w:rsidRDefault="00A76129" w:rsidP="00A76129">
      <w:pPr>
        <w:pStyle w:val="B1"/>
        <w:rPr>
          <w:lang w:val="en-US" w:eastAsia="ko-KR"/>
        </w:rPr>
      </w:pPr>
      <w:r w:rsidRPr="002E1640">
        <w:rPr>
          <w:lang w:val="en-US" w:eastAsia="ko-KR"/>
        </w:rPr>
        <w:lastRenderedPageBreak/>
        <w:t>zd)</w:t>
      </w:r>
      <w:r w:rsidRPr="002E1640">
        <w:rPr>
          <w:lang w:val="en-US" w:eastAsia="ko-KR"/>
        </w:rPr>
        <w:tab/>
        <w:t xml:space="preserve">when </w:t>
      </w:r>
      <w:r w:rsidRPr="002E1640">
        <w:t>the UE performs inter-system change from N1 mode to S1 mode in EMM-CONNECTED mode</w:t>
      </w:r>
      <w:r w:rsidRPr="002E1640">
        <w:rPr>
          <w:lang w:val="en-US" w:eastAsia="ko-KR"/>
        </w:rPr>
        <w:t>;</w:t>
      </w:r>
    </w:p>
    <w:p w14:paraId="3C2B60A5" w14:textId="77777777" w:rsidR="00A76129" w:rsidRPr="002E1640" w:rsidRDefault="00A76129" w:rsidP="00A76129">
      <w:pPr>
        <w:pStyle w:val="B1"/>
        <w:rPr>
          <w:lang w:val="en-US" w:eastAsia="ko-KR"/>
        </w:rPr>
      </w:pPr>
      <w:r w:rsidRPr="002E1640">
        <w:rPr>
          <w:lang w:val="en-US" w:eastAsia="ko-KR"/>
        </w:rPr>
        <w:t>ze)</w:t>
      </w:r>
      <w:r w:rsidRPr="002E1640">
        <w:rPr>
          <w:lang w:val="en-US" w:eastAsia="ko-KR"/>
        </w:rPr>
        <w:tab/>
        <w:t>when the UE in EMM-IDLE mode changes the radio capability for NG-RAN;</w:t>
      </w:r>
    </w:p>
    <w:p w14:paraId="67277FD8" w14:textId="77777777" w:rsidR="00A76129" w:rsidRPr="002E1640" w:rsidRDefault="00A76129" w:rsidP="00A76129">
      <w:pPr>
        <w:pStyle w:val="B1"/>
        <w:rPr>
          <w:lang w:eastAsia="zh-CN"/>
        </w:rPr>
      </w:pPr>
      <w:r w:rsidRPr="002E1640">
        <w:rPr>
          <w:lang w:val="en-US" w:eastAsia="ko-KR"/>
        </w:rPr>
        <w:t>zf)</w:t>
      </w:r>
      <w:r w:rsidRPr="002E1640">
        <w:rPr>
          <w:lang w:val="en-US" w:eastAsia="ko-KR"/>
        </w:rPr>
        <w:tab/>
        <w:t xml:space="preserve">in WB-S1 mode, when </w:t>
      </w:r>
      <w:r w:rsidRPr="002E1640">
        <w:rPr>
          <w:lang w:eastAsia="zh-CN"/>
        </w:rPr>
        <w:t>the applicable UE radio capability ID for the current UE radio configuration changes due to a reselection to a new PLMN or a revocation of the network-assigned UE radio capability IDs by the serving PLMN; or</w:t>
      </w:r>
    </w:p>
    <w:p w14:paraId="71605C81" w14:textId="510535CD" w:rsidR="00A76129" w:rsidRPr="002E1640" w:rsidRDefault="00A76129" w:rsidP="00A76129">
      <w:pPr>
        <w:pStyle w:val="B1"/>
        <w:rPr>
          <w:lang w:val="en-US" w:eastAsia="ko-KR"/>
        </w:rPr>
      </w:pPr>
      <w:r w:rsidRPr="002E1640">
        <w:rPr>
          <w:lang w:val="en-US" w:eastAsia="ko-KR"/>
        </w:rPr>
        <w:t>zg)</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w:t>
      </w:r>
      <w:r w:rsidRPr="002E1640">
        <w:rPr>
          <w:lang w:val="en-US" w:eastAsia="ko-KR"/>
        </w:rPr>
        <w:t>.</w:t>
      </w:r>
    </w:p>
    <w:p w14:paraId="18C9B54E" w14:textId="77777777" w:rsidR="00A76129" w:rsidRPr="002E1640" w:rsidRDefault="00A76129" w:rsidP="00A76129">
      <w:r w:rsidRPr="002E1640">
        <w:t>For case c, if the TIN indicates "RAT-related TMSI" and the EPS services were not resumed before returning to S1 mode, the UE shall set the TIN to "P-TMSI" before initiating the combined tracking area updating procedure.</w:t>
      </w:r>
    </w:p>
    <w:p w14:paraId="0D3D2F4E" w14:textId="77777777" w:rsidR="00A76129" w:rsidRPr="002E1640" w:rsidRDefault="00A76129" w:rsidP="00A76129">
      <w:r w:rsidRPr="002E1640">
        <w:t xml:space="preserve">For cases </w:t>
      </w:r>
      <w:r w:rsidRPr="002E1640">
        <w:rPr>
          <w:lang w:eastAsia="ko-KR"/>
        </w:rPr>
        <w:t>n, zc, ze and zf</w:t>
      </w:r>
      <w:r w:rsidRPr="002E1640">
        <w:t>, the UE shall include a UE radio capability information update needed IE in the TRACKING AREA UPDATE REQUEST message.</w:t>
      </w:r>
    </w:p>
    <w:p w14:paraId="7F4C7F20" w14:textId="77777777" w:rsidR="00A76129" w:rsidRPr="002E1640" w:rsidRDefault="00A76129" w:rsidP="00A76129">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combined tracking area updating procedure</w:t>
      </w:r>
      <w:r w:rsidRPr="002E1640">
        <w:rPr>
          <w:lang w:eastAsia="ko-KR"/>
        </w:rPr>
        <w:t xml:space="preserve"> including</w:t>
      </w:r>
      <w:r w:rsidRPr="002E1640">
        <w:t xml:space="preserve"> a UE radio capability information update needed IE in the TRACKING AREA UPDATE REQUEST message.</w:t>
      </w:r>
    </w:p>
    <w:p w14:paraId="34B5ECE1" w14:textId="77777777" w:rsidR="00A76129" w:rsidRPr="002E1640" w:rsidRDefault="00A76129" w:rsidP="00A76129">
      <w:r w:rsidRPr="002E1640">
        <w:t>For case l, if the TIN indicates "RAT-related TMSI", the UE shall set the TIN to "P-TMSI" before initiating the combined tracking area updating procedure.</w:t>
      </w:r>
    </w:p>
    <w:p w14:paraId="424D5020" w14:textId="77777777" w:rsidR="00A76129" w:rsidRPr="002E1640" w:rsidRDefault="00A76129" w:rsidP="00A76129">
      <w:r w:rsidRPr="002E1640">
        <w:t xml:space="preserve">For case r, the "active" flag in the EPS update type IE shall be set to 1. If the paging is received for CS fallback,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w:t>
      </w:r>
      <w:r w:rsidRPr="002E1640">
        <w:rPr>
          <w:noProof/>
        </w:rPr>
        <w:t>proceed with sending</w:t>
      </w:r>
      <w:r w:rsidRPr="002E1640">
        <w:rPr>
          <w:lang w:eastAsia="zh-CN"/>
        </w:rPr>
        <w:t xml:space="preserve"> </w:t>
      </w:r>
      <w:r w:rsidRPr="002E1640">
        <w:rPr>
          <w:rFonts w:hint="eastAsia"/>
          <w:lang w:eastAsia="zh-CN"/>
        </w:rPr>
        <w:t>the EXTENDED SERVICE REQUEST message</w:t>
      </w:r>
      <w:r w:rsidRPr="002E1640">
        <w:rPr>
          <w:noProof/>
        </w:rPr>
        <w:t>.</w:t>
      </w:r>
      <w:r w:rsidRPr="002E1640">
        <w:t xml:space="preserve">To initiate a combined </w:t>
      </w:r>
      <w:r w:rsidRPr="002E1640">
        <w:rPr>
          <w:rFonts w:hint="eastAsia"/>
          <w:lang w:eastAsia="ja-JP"/>
        </w:rPr>
        <w:t>tracking</w:t>
      </w:r>
      <w:r w:rsidRPr="002E1640">
        <w:t xml:space="preserve"> area updating procedure the </w:t>
      </w:r>
      <w:r w:rsidRPr="002E1640">
        <w:rPr>
          <w:rFonts w:hint="eastAsia"/>
          <w:lang w:eastAsia="ja-JP"/>
        </w:rPr>
        <w:t>UE</w:t>
      </w:r>
      <w:r w:rsidRPr="002E1640">
        <w:t xml:space="preserve"> sends the message </w:t>
      </w:r>
      <w:r w:rsidRPr="002E1640">
        <w:rPr>
          <w:rFonts w:hint="eastAsia"/>
          <w:lang w:eastAsia="ja-JP"/>
        </w:rPr>
        <w:t>TRACKING</w:t>
      </w:r>
      <w:r w:rsidRPr="002E1640">
        <w:t xml:space="preserve"> AREA UPDATE REQUEST to the network, starts timer T3</w:t>
      </w:r>
      <w:r w:rsidRPr="002E1640">
        <w:rPr>
          <w:rFonts w:hint="eastAsia"/>
          <w:lang w:eastAsia="ja-JP"/>
        </w:rPr>
        <w:t>4</w:t>
      </w:r>
      <w:r w:rsidRPr="002E1640">
        <w:t xml:space="preserve">30 and changes to state </w:t>
      </w:r>
      <w:r w:rsidRPr="002E1640">
        <w:rPr>
          <w:rFonts w:hint="eastAsia"/>
          <w:lang w:eastAsia="ja-JP"/>
        </w:rPr>
        <w:t>E</w:t>
      </w:r>
      <w:r w:rsidRPr="002E1640">
        <w:t>MM-</w:t>
      </w:r>
      <w:r w:rsidRPr="002E1640">
        <w:rPr>
          <w:rFonts w:hint="eastAsia"/>
          <w:lang w:eastAsia="ja-JP"/>
        </w:rPr>
        <w:t>TRACKING-AREA</w:t>
      </w:r>
      <w:r w:rsidRPr="002E1640">
        <w:t xml:space="preserve">-UPDATING-INITIATED. The value of the EPS update type IE in the message shall indicate "combined </w:t>
      </w:r>
      <w:r w:rsidRPr="002E1640">
        <w:rPr>
          <w:rFonts w:hint="eastAsia"/>
          <w:lang w:eastAsia="ja-JP"/>
        </w:rPr>
        <w:t>T</w:t>
      </w:r>
      <w:r w:rsidRPr="002E1640">
        <w:t>A/LA updating" unless explicitly specified otherwise.</w:t>
      </w:r>
    </w:p>
    <w:p w14:paraId="2B07B40B" w14:textId="77777777" w:rsidR="00A76129" w:rsidRPr="002E1640" w:rsidRDefault="00A76129" w:rsidP="00A76129">
      <w:pPr>
        <w:rPr>
          <w:lang w:eastAsia="ja-JP"/>
        </w:rPr>
      </w:pPr>
      <w:r w:rsidRPr="002E1640">
        <w:t>If the UE initiates the combined tracking area updating procedure for EPS services and "SMS only", the UE shall indicate "SMS only" in the additional update type IE.</w:t>
      </w:r>
    </w:p>
    <w:p w14:paraId="6192CA5C" w14:textId="77777777" w:rsidR="00A76129" w:rsidRPr="002E1640" w:rsidRDefault="00A76129" w:rsidP="00A76129">
      <w:r w:rsidRPr="002E1640">
        <w:t>The UE shall include the TMSI status IE if no valid TMSI is available. Furthermore, if the UE has stored a valid location area identification, the UE shall include it in the Old location area identification IE in the TRACKING AREA UPDATE REQUEST message.</w:t>
      </w:r>
    </w:p>
    <w:p w14:paraId="576A0662" w14:textId="77777777" w:rsidR="00A76129" w:rsidRPr="002E1640" w:rsidRDefault="00A76129" w:rsidP="00A76129">
      <w:r w:rsidRPr="002E1640">
        <w:t>If the UE has stored a valid TMSI, the UE shall include the TMSI based NRI container IE in the TRACKING AREA UPDATE REQUEST message.</w:t>
      </w:r>
    </w:p>
    <w:p w14:paraId="1983CB13" w14:textId="77777777" w:rsidR="00A76129" w:rsidRPr="002E1640" w:rsidRDefault="00A76129" w:rsidP="00A76129">
      <w:r w:rsidRPr="002E1640">
        <w:t>The UE shall include the EPS bearer context status IE in TRACKING AREA UPDATE REQUEST message:</w:t>
      </w:r>
    </w:p>
    <w:p w14:paraId="701259D6" w14:textId="77777777" w:rsidR="00A76129" w:rsidRPr="002E1640" w:rsidRDefault="00A76129" w:rsidP="00A76129">
      <w:pPr>
        <w:pStyle w:val="B1"/>
      </w:pPr>
      <w:r w:rsidRPr="002E1640">
        <w:t>a)</w:t>
      </w:r>
      <w:r w:rsidRPr="002E1640">
        <w:tab/>
        <w:t>for the case g;</w:t>
      </w:r>
    </w:p>
    <w:p w14:paraId="0B0D60F4" w14:textId="77777777" w:rsidR="00A76129" w:rsidRPr="002E1640" w:rsidRDefault="00A76129" w:rsidP="00A76129">
      <w:pPr>
        <w:pStyle w:val="B1"/>
      </w:pPr>
      <w:r w:rsidRPr="002E1640">
        <w:t>b)</w:t>
      </w:r>
      <w:r w:rsidRPr="002E1640">
        <w:tab/>
        <w:t>for the case s;</w:t>
      </w:r>
    </w:p>
    <w:p w14:paraId="1B4D2E02" w14:textId="77777777" w:rsidR="00A76129" w:rsidRPr="002E1640" w:rsidRDefault="00A76129" w:rsidP="00A76129">
      <w:pPr>
        <w:pStyle w:val="B1"/>
      </w:pPr>
      <w:r w:rsidRPr="002E1640">
        <w:t>c)</w:t>
      </w:r>
      <w:r w:rsidRPr="002E1640">
        <w:tab/>
        <w:t>for the case zb;</w:t>
      </w:r>
    </w:p>
    <w:p w14:paraId="7AEAD37F" w14:textId="77777777" w:rsidR="00A76129" w:rsidRPr="002E1640" w:rsidRDefault="00A76129" w:rsidP="00A76129">
      <w:pPr>
        <w:pStyle w:val="B1"/>
      </w:pPr>
      <w:r w:rsidRPr="002E1640">
        <w:t>d)</w:t>
      </w:r>
      <w:r w:rsidRPr="002E1640">
        <w:tab/>
        <w:t>if the UE has established PDN connection(s) of "non IP" or Ethernet PDN type; and</w:t>
      </w:r>
    </w:p>
    <w:p w14:paraId="1DC0A800" w14:textId="77777777" w:rsidR="00A76129" w:rsidRPr="002E1640" w:rsidRDefault="00A76129" w:rsidP="00A76129">
      <w:pPr>
        <w:pStyle w:val="B1"/>
      </w:pPr>
      <w:r w:rsidRPr="002E1640">
        <w:t>e)</w:t>
      </w:r>
      <w:r w:rsidRPr="002E1640">
        <w:tab/>
        <w:t>if the UE:</w:t>
      </w:r>
    </w:p>
    <w:p w14:paraId="02F9BB08" w14:textId="77777777" w:rsidR="00A76129" w:rsidRPr="002E1640" w:rsidRDefault="00A76129" w:rsidP="00A76129">
      <w:pPr>
        <w:pStyle w:val="B2"/>
      </w:pPr>
      <w:r w:rsidRPr="002E1640">
        <w:t>1)</w:t>
      </w:r>
      <w:r w:rsidRPr="002E1640">
        <w:tab/>
        <w:t>locally deactivated at least one dedicated EPS bearer context upon an inter-system mobility from WB-S1 mode to NB-S1 mode in EMM-IDLE mode;</w:t>
      </w:r>
    </w:p>
    <w:p w14:paraId="4188C9C5" w14:textId="77777777" w:rsidR="00A76129" w:rsidRPr="002E1640" w:rsidRDefault="00A76129" w:rsidP="00A76129">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37B15652" w14:textId="77777777" w:rsidR="00A76129" w:rsidRPr="002E1640" w:rsidRDefault="00A76129" w:rsidP="00A76129">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29496AC5" w14:textId="77777777" w:rsidR="00A76129" w:rsidRPr="002E1640" w:rsidRDefault="00A76129" w:rsidP="00A76129">
      <w:r w:rsidRPr="002E1640">
        <w:lastRenderedPageBreak/>
        <w:t>In WB-S1 mode, if the UE supports RACS the UE shall set the RACS bit to "RACS supported" in the UE network capability IE of the TRACKING AREA UPDATE REQUEST message.</w:t>
      </w:r>
    </w:p>
    <w:p w14:paraId="0091DF63" w14:textId="77777777" w:rsidR="00A76129" w:rsidRPr="002E1640" w:rsidRDefault="00A76129" w:rsidP="00A76129">
      <w:r w:rsidRPr="002E1640">
        <w:t>For cases n, zc and ze,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773387F1" w14:textId="77777777" w:rsidR="00A76129" w:rsidRPr="002E1640" w:rsidRDefault="00A76129" w:rsidP="00A76129">
      <w:r w:rsidRPr="002E1640">
        <w:t>For all cases except cases n, zc and ze,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58A9" w14:textId="77777777" w:rsidR="00F87712" w:rsidRDefault="00F87712">
      <w:r>
        <w:separator/>
      </w:r>
    </w:p>
  </w:endnote>
  <w:endnote w:type="continuationSeparator" w:id="0">
    <w:p w14:paraId="280C82AF" w14:textId="77777777" w:rsidR="00F87712" w:rsidRDefault="00F8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1FBB" w14:textId="77777777" w:rsidR="00F87712" w:rsidRDefault="00F87712">
      <w:r>
        <w:separator/>
      </w:r>
    </w:p>
  </w:footnote>
  <w:footnote w:type="continuationSeparator" w:id="0">
    <w:p w14:paraId="3883581F" w14:textId="77777777" w:rsidR="00F87712" w:rsidRDefault="00F87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61D02"/>
    <w:rsid w:val="000A1F6F"/>
    <w:rsid w:val="000A6394"/>
    <w:rsid w:val="000B7FED"/>
    <w:rsid w:val="000C038A"/>
    <w:rsid w:val="000C6598"/>
    <w:rsid w:val="000C7997"/>
    <w:rsid w:val="00143DCF"/>
    <w:rsid w:val="00145D43"/>
    <w:rsid w:val="00146F9A"/>
    <w:rsid w:val="00154966"/>
    <w:rsid w:val="00154AC8"/>
    <w:rsid w:val="0015550D"/>
    <w:rsid w:val="00170014"/>
    <w:rsid w:val="001740BB"/>
    <w:rsid w:val="00184676"/>
    <w:rsid w:val="00185EEA"/>
    <w:rsid w:val="00192C46"/>
    <w:rsid w:val="001A08B3"/>
    <w:rsid w:val="001A4C9E"/>
    <w:rsid w:val="001A6A41"/>
    <w:rsid w:val="001A7B60"/>
    <w:rsid w:val="001B52F0"/>
    <w:rsid w:val="001B7A65"/>
    <w:rsid w:val="001D0572"/>
    <w:rsid w:val="001E41F3"/>
    <w:rsid w:val="00222546"/>
    <w:rsid w:val="00227EAD"/>
    <w:rsid w:val="00230865"/>
    <w:rsid w:val="0026004D"/>
    <w:rsid w:val="002640DD"/>
    <w:rsid w:val="00270023"/>
    <w:rsid w:val="00275D12"/>
    <w:rsid w:val="00284332"/>
    <w:rsid w:val="00284FEB"/>
    <w:rsid w:val="002860C4"/>
    <w:rsid w:val="002A1ABE"/>
    <w:rsid w:val="002A1D6A"/>
    <w:rsid w:val="002B0541"/>
    <w:rsid w:val="002B5741"/>
    <w:rsid w:val="002D7687"/>
    <w:rsid w:val="003019FF"/>
    <w:rsid w:val="00301F95"/>
    <w:rsid w:val="00305409"/>
    <w:rsid w:val="003609EF"/>
    <w:rsid w:val="0036231A"/>
    <w:rsid w:val="00363DF6"/>
    <w:rsid w:val="003674C0"/>
    <w:rsid w:val="00374DD4"/>
    <w:rsid w:val="003E1A36"/>
    <w:rsid w:val="0040425E"/>
    <w:rsid w:val="00410371"/>
    <w:rsid w:val="004242F1"/>
    <w:rsid w:val="00426BBF"/>
    <w:rsid w:val="00451DA8"/>
    <w:rsid w:val="00467E58"/>
    <w:rsid w:val="004A4BB7"/>
    <w:rsid w:val="004A6835"/>
    <w:rsid w:val="004B75B7"/>
    <w:rsid w:val="004E1669"/>
    <w:rsid w:val="004E52E5"/>
    <w:rsid w:val="004E5E02"/>
    <w:rsid w:val="004F7098"/>
    <w:rsid w:val="004F794D"/>
    <w:rsid w:val="00511036"/>
    <w:rsid w:val="0051580D"/>
    <w:rsid w:val="00530CDE"/>
    <w:rsid w:val="005364EA"/>
    <w:rsid w:val="00547111"/>
    <w:rsid w:val="0055126C"/>
    <w:rsid w:val="005629DB"/>
    <w:rsid w:val="00570453"/>
    <w:rsid w:val="00576792"/>
    <w:rsid w:val="00585E23"/>
    <w:rsid w:val="00592D74"/>
    <w:rsid w:val="005C2DA1"/>
    <w:rsid w:val="005C3053"/>
    <w:rsid w:val="005E2C44"/>
    <w:rsid w:val="005E491A"/>
    <w:rsid w:val="0060209A"/>
    <w:rsid w:val="00621188"/>
    <w:rsid w:val="006212FB"/>
    <w:rsid w:val="006257ED"/>
    <w:rsid w:val="00627045"/>
    <w:rsid w:val="00641098"/>
    <w:rsid w:val="0064610B"/>
    <w:rsid w:val="00677E82"/>
    <w:rsid w:val="00695808"/>
    <w:rsid w:val="006B0449"/>
    <w:rsid w:val="006B46FB"/>
    <w:rsid w:val="006D29E9"/>
    <w:rsid w:val="006E03F3"/>
    <w:rsid w:val="006E21FB"/>
    <w:rsid w:val="006E552B"/>
    <w:rsid w:val="00755684"/>
    <w:rsid w:val="0078147D"/>
    <w:rsid w:val="00792342"/>
    <w:rsid w:val="007977A8"/>
    <w:rsid w:val="007A7D88"/>
    <w:rsid w:val="007B3C05"/>
    <w:rsid w:val="007B512A"/>
    <w:rsid w:val="007C2097"/>
    <w:rsid w:val="007C3062"/>
    <w:rsid w:val="007D6A07"/>
    <w:rsid w:val="007D723C"/>
    <w:rsid w:val="007F7259"/>
    <w:rsid w:val="008040A8"/>
    <w:rsid w:val="0081293B"/>
    <w:rsid w:val="008279FA"/>
    <w:rsid w:val="00831607"/>
    <w:rsid w:val="008438B9"/>
    <w:rsid w:val="008626E7"/>
    <w:rsid w:val="00870EE7"/>
    <w:rsid w:val="00875720"/>
    <w:rsid w:val="00875EBE"/>
    <w:rsid w:val="008863B9"/>
    <w:rsid w:val="00892FCB"/>
    <w:rsid w:val="008A45A6"/>
    <w:rsid w:val="008B59B1"/>
    <w:rsid w:val="008E6980"/>
    <w:rsid w:val="008F686C"/>
    <w:rsid w:val="009148DE"/>
    <w:rsid w:val="009164B2"/>
    <w:rsid w:val="009303B5"/>
    <w:rsid w:val="00941BFE"/>
    <w:rsid w:val="00941E30"/>
    <w:rsid w:val="009777D9"/>
    <w:rsid w:val="00991B88"/>
    <w:rsid w:val="009A5753"/>
    <w:rsid w:val="009A579D"/>
    <w:rsid w:val="009D026F"/>
    <w:rsid w:val="009E3120"/>
    <w:rsid w:val="009E3297"/>
    <w:rsid w:val="009E6C24"/>
    <w:rsid w:val="009F734F"/>
    <w:rsid w:val="00A246B6"/>
    <w:rsid w:val="00A36F20"/>
    <w:rsid w:val="00A37EAC"/>
    <w:rsid w:val="00A47E70"/>
    <w:rsid w:val="00A5022A"/>
    <w:rsid w:val="00A50CF0"/>
    <w:rsid w:val="00A542A2"/>
    <w:rsid w:val="00A62B88"/>
    <w:rsid w:val="00A71D7C"/>
    <w:rsid w:val="00A76129"/>
    <w:rsid w:val="00A7671C"/>
    <w:rsid w:val="00A95E4C"/>
    <w:rsid w:val="00AA2CBC"/>
    <w:rsid w:val="00AB4D91"/>
    <w:rsid w:val="00AB4E0A"/>
    <w:rsid w:val="00AC5820"/>
    <w:rsid w:val="00AD1CD8"/>
    <w:rsid w:val="00AE3B29"/>
    <w:rsid w:val="00AF0A48"/>
    <w:rsid w:val="00B22E49"/>
    <w:rsid w:val="00B258BB"/>
    <w:rsid w:val="00B54CFD"/>
    <w:rsid w:val="00B57957"/>
    <w:rsid w:val="00B61CD9"/>
    <w:rsid w:val="00B643B2"/>
    <w:rsid w:val="00B64848"/>
    <w:rsid w:val="00B67B97"/>
    <w:rsid w:val="00B831CF"/>
    <w:rsid w:val="00B91E1C"/>
    <w:rsid w:val="00B968C8"/>
    <w:rsid w:val="00BA3EC5"/>
    <w:rsid w:val="00BA51D9"/>
    <w:rsid w:val="00BB5DFC"/>
    <w:rsid w:val="00BB6C2D"/>
    <w:rsid w:val="00BC0ADF"/>
    <w:rsid w:val="00BC3D8C"/>
    <w:rsid w:val="00BD279D"/>
    <w:rsid w:val="00BD6BB8"/>
    <w:rsid w:val="00BE70D2"/>
    <w:rsid w:val="00BF60DD"/>
    <w:rsid w:val="00C66BA2"/>
    <w:rsid w:val="00C713A6"/>
    <w:rsid w:val="00C75CB0"/>
    <w:rsid w:val="00C77794"/>
    <w:rsid w:val="00C81439"/>
    <w:rsid w:val="00C95985"/>
    <w:rsid w:val="00CA2287"/>
    <w:rsid w:val="00CB4AAD"/>
    <w:rsid w:val="00CC5026"/>
    <w:rsid w:val="00CC68D0"/>
    <w:rsid w:val="00CE4CD0"/>
    <w:rsid w:val="00D03F9A"/>
    <w:rsid w:val="00D06D51"/>
    <w:rsid w:val="00D13DFF"/>
    <w:rsid w:val="00D16488"/>
    <w:rsid w:val="00D24991"/>
    <w:rsid w:val="00D50255"/>
    <w:rsid w:val="00D61ACB"/>
    <w:rsid w:val="00D66520"/>
    <w:rsid w:val="00D76C7B"/>
    <w:rsid w:val="00DA3849"/>
    <w:rsid w:val="00DD11E0"/>
    <w:rsid w:val="00DD344A"/>
    <w:rsid w:val="00DD5ADA"/>
    <w:rsid w:val="00DE34CF"/>
    <w:rsid w:val="00DF27CE"/>
    <w:rsid w:val="00E06B81"/>
    <w:rsid w:val="00E13F3D"/>
    <w:rsid w:val="00E275B9"/>
    <w:rsid w:val="00E34898"/>
    <w:rsid w:val="00E41B89"/>
    <w:rsid w:val="00E47A01"/>
    <w:rsid w:val="00E53643"/>
    <w:rsid w:val="00E57C3B"/>
    <w:rsid w:val="00E8079D"/>
    <w:rsid w:val="00EA1ED8"/>
    <w:rsid w:val="00EB09B7"/>
    <w:rsid w:val="00EB5249"/>
    <w:rsid w:val="00EC6D0B"/>
    <w:rsid w:val="00EE7D7C"/>
    <w:rsid w:val="00EF30C0"/>
    <w:rsid w:val="00EF37E0"/>
    <w:rsid w:val="00F25D98"/>
    <w:rsid w:val="00F300FB"/>
    <w:rsid w:val="00F335E0"/>
    <w:rsid w:val="00F34C69"/>
    <w:rsid w:val="00F60D1A"/>
    <w:rsid w:val="00F66A70"/>
    <w:rsid w:val="00F87712"/>
    <w:rsid w:val="00FA1FDF"/>
    <w:rsid w:val="00FB3D5D"/>
    <w:rsid w:val="00FB6386"/>
    <w:rsid w:val="00FE4C1E"/>
    <w:rsid w:val="00FF2A96"/>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146F9A"/>
    <w:rPr>
      <w:rFonts w:ascii="Times New Roman" w:hAnsi="Times New Roman"/>
      <w:lang w:val="en-GB" w:eastAsia="en-US"/>
    </w:rPr>
  </w:style>
  <w:style w:type="character" w:customStyle="1" w:styleId="NOZchn">
    <w:name w:val="NO Zchn"/>
    <w:link w:val="NO"/>
    <w:qFormat/>
    <w:locked/>
    <w:rsid w:val="00146F9A"/>
    <w:rPr>
      <w:rFonts w:ascii="Times New Roman" w:hAnsi="Times New Roman"/>
      <w:lang w:val="en-GB" w:eastAsia="en-US"/>
    </w:rPr>
  </w:style>
  <w:style w:type="character" w:customStyle="1" w:styleId="B2Char">
    <w:name w:val="B2 Char"/>
    <w:link w:val="B2"/>
    <w:qFormat/>
    <w:rsid w:val="00146F9A"/>
    <w:rPr>
      <w:rFonts w:ascii="Times New Roman" w:hAnsi="Times New Roman"/>
      <w:lang w:val="en-GB" w:eastAsia="en-US"/>
    </w:rPr>
  </w:style>
  <w:style w:type="character" w:customStyle="1" w:styleId="THChar">
    <w:name w:val="TH Char"/>
    <w:link w:val="TH"/>
    <w:qFormat/>
    <w:locked/>
    <w:rsid w:val="00146F9A"/>
    <w:rPr>
      <w:rFonts w:ascii="Arial" w:hAnsi="Arial"/>
      <w:b/>
      <w:lang w:val="en-GB" w:eastAsia="en-US"/>
    </w:rPr>
  </w:style>
  <w:style w:type="character" w:customStyle="1" w:styleId="TFChar">
    <w:name w:val="TF Char"/>
    <w:link w:val="TF"/>
    <w:locked/>
    <w:rsid w:val="00146F9A"/>
    <w:rPr>
      <w:rFonts w:ascii="Arial" w:hAnsi="Arial"/>
      <w:b/>
      <w:lang w:val="en-GB" w:eastAsia="en-US"/>
    </w:rPr>
  </w:style>
  <w:style w:type="character" w:customStyle="1" w:styleId="EXCar">
    <w:name w:val="EX Car"/>
    <w:link w:val="EX"/>
    <w:rsid w:val="00F34C69"/>
    <w:rPr>
      <w:rFonts w:ascii="Times New Roman" w:hAnsi="Times New Roman"/>
      <w:lang w:val="en-GB" w:eastAsia="en-US"/>
    </w:rPr>
  </w:style>
  <w:style w:type="character" w:customStyle="1" w:styleId="EWChar">
    <w:name w:val="EW Char"/>
    <w:link w:val="EW"/>
    <w:qFormat/>
    <w:locked/>
    <w:rsid w:val="00F34C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5902-1A1F-4ACE-92B2-4BD0C94C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20</Pages>
  <Words>10112</Words>
  <Characters>57641</Characters>
  <Application>Microsoft Office Word</Application>
  <DocSecurity>0</DocSecurity>
  <Lines>480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232</cp:revision>
  <cp:lastPrinted>1899-12-31T23:00:00Z</cp:lastPrinted>
  <dcterms:created xsi:type="dcterms:W3CDTF">2018-11-05T09:14:00Z</dcterms:created>
  <dcterms:modified xsi:type="dcterms:W3CDTF">2022-02-24T08:25:00Z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(3)zHhLSTJNwJ6Vgn0peI+5wXBPDBatBh0N47KjQls9b4IqD8btMeVXyEFkGR3jEYVjmwbsjiI+
zceXCSxRPM+Gqf/nrCwmN33RZctjFj7iqI2EUpfukYTsECM8Z4ssaLkvV8g2u0IEbSHZac8s
ZIVXNYhEP2Un/GhEPigaBsaOMzbmUD6eywzjgrRLDuGZzs2RS0bLcp/SP5beE3qt5fAfS8/G
0VFVCxM0GZgzaL/Duz</vt:lpwstr>
  </property>
  <property fmtid="{D5CDD505-2E9C-101B-9397-08002B2CF9AE}" pid="22" name="_2015_ms_pID_7253431">
    <vt:lpwstr>lkWCBl+XjckCwxGDQhFSbodU9Xb5D+Nd6QN3xzqVCGeWLa9qMG4QCp
WOcmgJUAv0ok9q4TAEcc6cohNah69Ei5yN+oOo0M7eFeRWq6uzpDMnVs6Cyv3qTRVFB4+Yeg
2ISTewnB5HBeGsLXw1tX1iguL0OPKU1YUHuHMnFGpOL2C6zpLVGmNDk1Tr7AV2RK0Fjkcha8
hCdml80Pm2gzHPPRf3TkDb7c2bXZPt2R9Qcq</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