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3B1E5AA0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27D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6074B5" w:rsidRPr="006074B5">
        <w:rPr>
          <w:b/>
          <w:noProof/>
          <w:sz w:val="24"/>
        </w:rPr>
        <w:t>C1-206483</w:t>
      </w:r>
    </w:p>
    <w:p w14:paraId="5DC21640" w14:textId="0615832A" w:rsidR="003674C0" w:rsidRPr="001770AB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  <w:r w:rsidR="001770AB">
        <w:rPr>
          <w:b/>
          <w:noProof/>
          <w:sz w:val="24"/>
        </w:rPr>
        <w:t xml:space="preserve">                 </w:t>
      </w:r>
      <w:r w:rsidR="006074B5">
        <w:rPr>
          <w:b/>
          <w:noProof/>
          <w:sz w:val="24"/>
        </w:rPr>
        <w:t xml:space="preserve">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B8210C5" w:rsidR="001E41F3" w:rsidRPr="00410371" w:rsidRDefault="00AE160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C944D6D" w:rsidR="001E41F3" w:rsidRPr="00410371" w:rsidRDefault="00AE1603" w:rsidP="00AE160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2461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A0AFA67" w:rsidR="001E41F3" w:rsidRPr="00410371" w:rsidRDefault="006074B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0FFF7CE" w:rsidR="001E41F3" w:rsidRPr="00410371" w:rsidRDefault="00AE1603" w:rsidP="001470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</w:t>
            </w:r>
            <w:r w:rsidR="0014702E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360B6E3" w:rsidR="00F25D98" w:rsidRDefault="00863611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B830353" w:rsidR="001E41F3" w:rsidRDefault="00AE1603">
            <w:pPr>
              <w:pStyle w:val="CRCoverPage"/>
              <w:spacing w:after="0"/>
              <w:ind w:left="100"/>
              <w:rPr>
                <w:noProof/>
              </w:rPr>
            </w:pPr>
            <w:r w:rsidRPr="00A70A8B">
              <w:t>5G-GUTI reallocation after resume from 5GMM-IDLE mode with suspend indication due to paging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3C871DA" w:rsidR="001E41F3" w:rsidRDefault="00AE16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Samsung, Qualcomm Incorporated, InterDigital, Huawei, HiSilicon, CATT, Vodafone, ZTE, </w:t>
            </w:r>
            <w:r w:rsidRPr="006B0980">
              <w:rPr>
                <w:noProof/>
              </w:rPr>
              <w:t>Nokia, Nokia Shanghai Bell</w:t>
            </w:r>
            <w:r>
              <w:rPr>
                <w:noProof/>
              </w:rPr>
              <w:t>, SHARP, Intel, OPPO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0A7437B" w:rsidR="001E41F3" w:rsidRDefault="00AE16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5G_CIoT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46241D7" w:rsidR="001E41F3" w:rsidRDefault="00AE1603" w:rsidP="00AE16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ADACF41" w:rsidR="001E41F3" w:rsidRDefault="00AE160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F6D0E52" w:rsidR="001E41F3" w:rsidRDefault="00AE16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AAAF9A" w14:textId="77777777" w:rsidR="00863611" w:rsidRDefault="00863611" w:rsidP="00863611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In their meeting SA#89e, SA plenary approved the working agreement in </w:t>
            </w:r>
            <w:hyperlink r:id="rId11" w:history="1">
              <w:r>
                <w:rPr>
                  <w:rStyle w:val="Hyperlink"/>
                  <w:rFonts w:cs="Arial"/>
                  <w:color w:val="5E85B7"/>
                  <w:sz w:val="18"/>
                  <w:szCs w:val="18"/>
                  <w:bdr w:val="none" w:sz="0" w:space="0" w:color="auto" w:frame="1"/>
                  <w:lang w:val="en-US"/>
                </w:rPr>
                <w:t>SP-200870</w:t>
              </w:r>
            </w:hyperlink>
            <w:r>
              <w:rPr>
                <w:rFonts w:cs="Arial"/>
                <w:color w:val="555555"/>
                <w:sz w:val="18"/>
                <w:szCs w:val="18"/>
                <w:lang w:val="en-US"/>
              </w:rPr>
              <w:t xml:space="preserve"> </w:t>
            </w:r>
            <w:r>
              <w:rPr>
                <w:lang w:val="en-US"/>
              </w:rPr>
              <w:t xml:space="preserve">on 5G-GUTI reallocation and sent an LS to CT1 in </w:t>
            </w:r>
            <w:hyperlink r:id="rId12" w:history="1">
              <w:r>
                <w:rPr>
                  <w:rStyle w:val="Hyperlink"/>
                  <w:rFonts w:ascii="NotoSansR" w:hAnsi="NotoSansR"/>
                  <w:spacing w:val="2"/>
                  <w:lang w:val="en-US"/>
                </w:rPr>
                <w:t>SP-200883</w:t>
              </w:r>
            </w:hyperlink>
            <w:r>
              <w:rPr>
                <w:lang w:val="en-US"/>
              </w:rPr>
              <w:t xml:space="preserve"> asking CT1 to update their specifications and send the CRs to CT#90. </w:t>
            </w:r>
          </w:p>
          <w:p w14:paraId="121F7A1E" w14:textId="77777777" w:rsidR="00863611" w:rsidRDefault="00863611" w:rsidP="00863611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5C9C9C33" w14:textId="77777777" w:rsidR="00863611" w:rsidRDefault="00863611" w:rsidP="008636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This CR introduces the relevant changes to TS 24.501 regarding the allocation of a new 5G GUTI after the resumption of a suspended connection even if a NAS message is not sent.</w:t>
            </w:r>
          </w:p>
          <w:p w14:paraId="4AB1CFB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98AE57B" w:rsidR="001E41F3" w:rsidRDefault="008636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AMF allocates a new 5G-GUTI after paging the UE in 5GMM-IDLE mode with suspend indication even if the service request procedure is not initiated by the UE.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2068805" w:rsidR="001E41F3" w:rsidRDefault="008636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UE’s privacy is risked since the</w:t>
            </w:r>
            <w:r>
              <w:rPr>
                <w:rFonts w:cs="Arial"/>
                <w:lang w:eastAsia="ko-KR"/>
              </w:rPr>
              <w:t xml:space="preserve"> </w:t>
            </w:r>
            <w:proofErr w:type="spellStart"/>
            <w:r w:rsidRPr="00996C38">
              <w:rPr>
                <w:rFonts w:cs="Arial"/>
                <w:lang w:eastAsia="ko-KR"/>
              </w:rPr>
              <w:t>the</w:t>
            </w:r>
            <w:proofErr w:type="spellEnd"/>
            <w:r w:rsidRPr="00996C38">
              <w:rPr>
                <w:rFonts w:cs="Arial"/>
                <w:lang w:eastAsia="ko-KR"/>
              </w:rPr>
              <w:t xml:space="preserve"> UE’s presence in a particular location</w:t>
            </w:r>
            <w:r>
              <w:rPr>
                <w:rFonts w:cs="Arial"/>
                <w:lang w:eastAsia="ko-KR"/>
              </w:rPr>
              <w:t xml:space="preserve"> can be identified.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19AD0DD" w:rsidR="001E41F3" w:rsidRDefault="003E4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5.3.3, </w:t>
            </w:r>
            <w:r w:rsidR="00863611">
              <w:rPr>
                <w:noProof/>
              </w:rPr>
              <w:t>5.4.4.1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C2A68A" w14:textId="77777777" w:rsidR="008863B9" w:rsidRDefault="00EF2A27" w:rsidP="000532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Rev#1: </w:t>
            </w:r>
            <w:r w:rsidR="0005326B">
              <w:rPr>
                <w:noProof/>
              </w:rPr>
              <w:t xml:space="preserve">This revision is to align with the outcome of </w:t>
            </w:r>
            <w:r w:rsidR="001770AB">
              <w:rPr>
                <w:noProof/>
              </w:rPr>
              <w:t>SA#89e</w:t>
            </w:r>
            <w:r w:rsidR="0005326B">
              <w:rPr>
                <w:noProof/>
              </w:rPr>
              <w:t xml:space="preserve"> plenary meeting. The only changes are on the cover sheet.</w:t>
            </w:r>
          </w:p>
          <w:p w14:paraId="42FD2C46" w14:textId="550C18ED" w:rsidR="00D91CE2" w:rsidRDefault="00D91CE2" w:rsidP="000532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Rev#2: Applying similar changes to section 5.3.3</w:t>
            </w:r>
            <w:r w:rsidR="004B1052">
              <w:rPr>
                <w:noProof/>
              </w:rPr>
              <w:t>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C1D8D13" w14:textId="77777777" w:rsidR="002B4EB7" w:rsidRDefault="002B4EB7" w:rsidP="002B4EB7">
      <w:pPr>
        <w:jc w:val="center"/>
        <w:rPr>
          <w:noProof/>
        </w:rPr>
      </w:pPr>
      <w:r w:rsidRPr="00494F62">
        <w:rPr>
          <w:noProof/>
          <w:highlight w:val="yellow"/>
        </w:rPr>
        <w:lastRenderedPageBreak/>
        <w:t>****** START CHANGE ******</w:t>
      </w:r>
    </w:p>
    <w:p w14:paraId="3EC6826E" w14:textId="77777777" w:rsidR="00A70AEC" w:rsidRDefault="00A70AEC" w:rsidP="00A70AEC">
      <w:pPr>
        <w:pStyle w:val="Heading3"/>
      </w:pPr>
      <w:bookmarkStart w:id="2" w:name="_Toc20232560"/>
      <w:bookmarkStart w:id="3" w:name="_Toc27746650"/>
      <w:bookmarkStart w:id="4" w:name="_Toc36212831"/>
      <w:bookmarkStart w:id="5" w:name="_Toc36657008"/>
      <w:bookmarkStart w:id="6" w:name="_Toc45286669"/>
      <w:bookmarkStart w:id="7" w:name="_Toc51943657"/>
      <w:r>
        <w:t>5.3.3</w:t>
      </w:r>
      <w:r>
        <w:tab/>
        <w:t>Temporary identities</w:t>
      </w:r>
      <w:bookmarkEnd w:id="2"/>
      <w:bookmarkEnd w:id="3"/>
      <w:bookmarkEnd w:id="4"/>
      <w:bookmarkEnd w:id="5"/>
      <w:bookmarkEnd w:id="6"/>
      <w:bookmarkEnd w:id="7"/>
    </w:p>
    <w:p w14:paraId="60868383" w14:textId="77777777" w:rsidR="00A70AEC" w:rsidRDefault="00A70AEC" w:rsidP="00A70AEC">
      <w:r w:rsidRPr="007E6407">
        <w:t xml:space="preserve">A temporary user identity for </w:t>
      </w:r>
      <w:r>
        <w:t>5GS-</w:t>
      </w:r>
      <w:r w:rsidRPr="007E6407">
        <w:t xml:space="preserve">based services, the </w:t>
      </w:r>
      <w:r>
        <w:t>5G g</w:t>
      </w:r>
      <w:r w:rsidRPr="007E6407">
        <w:t xml:space="preserve">lobally </w:t>
      </w:r>
      <w:r>
        <w:t>u</w:t>
      </w:r>
      <w:r w:rsidRPr="007E6407">
        <w:t>nique</w:t>
      </w:r>
      <w:r w:rsidRPr="007E6407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temporary i</w:t>
      </w:r>
      <w:r w:rsidRPr="007E6407">
        <w:rPr>
          <w:rFonts w:cs="Arial"/>
          <w:lang w:val="en-US"/>
        </w:rPr>
        <w:t>dentity (</w:t>
      </w:r>
      <w:r>
        <w:rPr>
          <w:rFonts w:cs="Arial"/>
          <w:lang w:val="en-US"/>
        </w:rPr>
        <w:t>5G-</w:t>
      </w:r>
      <w:r w:rsidRPr="007E6407">
        <w:rPr>
          <w:rFonts w:cs="Arial"/>
          <w:lang w:val="en-US"/>
        </w:rPr>
        <w:t>GUTI</w:t>
      </w:r>
      <w:r w:rsidRPr="007E6407">
        <w:t>), is used for identification within the signalling procedures.</w:t>
      </w:r>
      <w:r w:rsidRPr="002513EB">
        <w:t xml:space="preserve"> </w:t>
      </w:r>
      <w:r>
        <w:t>In case of PLMN the 5G-GUTI is globally unique and in case of SNPN the 5G-GUTI is unique within an SNPN.</w:t>
      </w:r>
      <w:r w:rsidRPr="007E6407">
        <w:t xml:space="preserve"> </w:t>
      </w:r>
      <w:r>
        <w:t xml:space="preserve">When the UE is registered to the same PLMN or SNPN over 3GPP and non-3GPP access, the UE and the AMF maintain one 5G-GUTI that is </w:t>
      </w:r>
      <w:r w:rsidRPr="00B6630E">
        <w:t>common to both 3GPP and non-3GPP access</w:t>
      </w:r>
      <w:r>
        <w:t>.</w:t>
      </w:r>
      <w:r w:rsidRPr="007E6407">
        <w:t xml:space="preserve"> </w:t>
      </w:r>
      <w:r>
        <w:t>When the UE is registered to different PLMNs or SNPNs over 3GPP access and non-3GPP access, the UE maintains two 5G-GUTIs, a 5G-GUTI for the registration with a PLMN</w:t>
      </w:r>
      <w:r w:rsidRPr="008C624D">
        <w:t xml:space="preserve"> </w:t>
      </w:r>
      <w:r>
        <w:t>or SNPN over the 3GPP access and another 5G-GUTI for the registration with another PLMN</w:t>
      </w:r>
      <w:r w:rsidRPr="008C624D">
        <w:t xml:space="preserve"> </w:t>
      </w:r>
      <w:r>
        <w:t>or SNPN over the non-3GPP access.</w:t>
      </w:r>
      <w:r w:rsidRPr="007E6407">
        <w:t xml:space="preserve"> In the paging and service request procedures, a shortened form of the </w:t>
      </w:r>
      <w:r>
        <w:t>5G-</w:t>
      </w:r>
      <w:r w:rsidRPr="007E6407">
        <w:t xml:space="preserve">GUTI, the </w:t>
      </w:r>
      <w:r>
        <w:t>5G S-temporary mobile subscriber i</w:t>
      </w:r>
      <w:r w:rsidRPr="007E6407">
        <w:t>dentity (</w:t>
      </w:r>
      <w:r>
        <w:t>5G-</w:t>
      </w:r>
      <w:r w:rsidRPr="007E6407">
        <w:t xml:space="preserve">S-TMSI), is used to enable more efficient radio signalling. The purpose of the </w:t>
      </w:r>
      <w:r>
        <w:t>5G-</w:t>
      </w:r>
      <w:r w:rsidRPr="007E6407">
        <w:rPr>
          <w:rFonts w:cs="Arial"/>
          <w:lang w:val="en-US"/>
        </w:rPr>
        <w:t>GUTI</w:t>
      </w:r>
      <w:r w:rsidRPr="007E6407">
        <w:t xml:space="preserve"> and </w:t>
      </w:r>
      <w:r>
        <w:t>5G-</w:t>
      </w:r>
      <w:r w:rsidRPr="007E6407">
        <w:t xml:space="preserve">S-TMSI is to provide identity confidentiality, i.e., to protect a user from being identified and located by an intruder. The structure of the </w:t>
      </w:r>
      <w:r>
        <w:t>5G-</w:t>
      </w:r>
      <w:r w:rsidRPr="007E6407">
        <w:rPr>
          <w:rFonts w:cs="Arial"/>
          <w:lang w:val="en-US"/>
        </w:rPr>
        <w:t>GUTI</w:t>
      </w:r>
      <w:r w:rsidRPr="007E6407">
        <w:t xml:space="preserve"> and its derivatives </w:t>
      </w:r>
      <w:r>
        <w:t>are</w:t>
      </w:r>
      <w:r w:rsidRPr="007E6407">
        <w:t xml:space="preserve"> specified in 3GPP TS 23.003 [</w:t>
      </w:r>
      <w:r>
        <w:t>4</w:t>
      </w:r>
      <w:r w:rsidRPr="007E6407">
        <w:t xml:space="preserve">]. The </w:t>
      </w:r>
      <w:r>
        <w:t>5G-</w:t>
      </w:r>
      <w:r w:rsidRPr="007E6407">
        <w:t>GUTI has two main components</w:t>
      </w:r>
      <w:r>
        <w:t xml:space="preserve"> (see 3GPP TS 23.501 [8])</w:t>
      </w:r>
      <w:r>
        <w:rPr>
          <w:rFonts w:hint="eastAsia"/>
        </w:rPr>
        <w:t>:</w:t>
      </w:r>
    </w:p>
    <w:p w14:paraId="2370125B" w14:textId="77777777" w:rsidR="00A70AEC" w:rsidRPr="007D2D56" w:rsidRDefault="00A70AEC" w:rsidP="00A70AEC">
      <w:pPr>
        <w:pStyle w:val="B1"/>
      </w:pPr>
      <w:r>
        <w:t>a)</w:t>
      </w:r>
      <w:r w:rsidRPr="007D2D56">
        <w:tab/>
      </w:r>
      <w:proofErr w:type="gramStart"/>
      <w:r w:rsidRPr="007D2D56">
        <w:t>the</w:t>
      </w:r>
      <w:proofErr w:type="gramEnd"/>
      <w:r w:rsidRPr="007D2D56">
        <w:t xml:space="preserve"> GUAMI</w:t>
      </w:r>
      <w:r>
        <w:t>;</w:t>
      </w:r>
      <w:r w:rsidRPr="007D2D56">
        <w:t xml:space="preserve"> and</w:t>
      </w:r>
    </w:p>
    <w:p w14:paraId="1D7CF7C4" w14:textId="77777777" w:rsidR="00A70AEC" w:rsidRPr="007D2D56" w:rsidRDefault="00A70AEC" w:rsidP="00A70AEC">
      <w:pPr>
        <w:pStyle w:val="B1"/>
      </w:pPr>
      <w:r>
        <w:t>b)</w:t>
      </w:r>
      <w:r w:rsidRPr="007D2D56">
        <w:tab/>
      </w:r>
      <w:proofErr w:type="gramStart"/>
      <w:r w:rsidRPr="007D2D56">
        <w:t>the</w:t>
      </w:r>
      <w:proofErr w:type="gramEnd"/>
      <w:r w:rsidRPr="007D2D56">
        <w:t xml:space="preserve"> 5G-TMSI that provides an unambiguous identity of the UE within </w:t>
      </w:r>
      <w:r>
        <w:t>the</w:t>
      </w:r>
      <w:r w:rsidRPr="007D2D56">
        <w:t xml:space="preserve"> AMF</w:t>
      </w:r>
      <w:r>
        <w:t>(s) identified by the GUAMI</w:t>
      </w:r>
      <w:r w:rsidRPr="007D2D56">
        <w:t>.</w:t>
      </w:r>
    </w:p>
    <w:p w14:paraId="5E39D159" w14:textId="77777777" w:rsidR="00A70AEC" w:rsidRPr="000420E7" w:rsidRDefault="00A70AEC" w:rsidP="00A70AEC">
      <w:pPr>
        <w:pStyle w:val="NO"/>
      </w:pPr>
      <w:r w:rsidRPr="00B24775">
        <w:t>NOTE:</w:t>
      </w:r>
      <w:r w:rsidRPr="00B24775">
        <w:tab/>
        <w:t>The UE registered with an SNPN over non-3GPP access refers to the UE accessing SNPN services via a PLMN</w:t>
      </w:r>
      <w:r>
        <w:t>.</w:t>
      </w:r>
    </w:p>
    <w:p w14:paraId="6B21378B" w14:textId="77777777" w:rsidR="00A70AEC" w:rsidRDefault="00A70AEC" w:rsidP="00A70AEC">
      <w:r>
        <w:rPr>
          <w:rFonts w:hint="eastAsia"/>
        </w:rPr>
        <w:t xml:space="preserve">The </w:t>
      </w:r>
      <w:r w:rsidRPr="00B6630E">
        <w:t>5G-S-TMSI</w:t>
      </w:r>
      <w:r w:rsidRPr="008D0426">
        <w:t xml:space="preserve"> </w:t>
      </w:r>
      <w:r w:rsidRPr="007E6407">
        <w:t>has</w:t>
      </w:r>
      <w:r>
        <w:rPr>
          <w:rFonts w:hint="eastAsia"/>
        </w:rPr>
        <w:t xml:space="preserve"> three main components:</w:t>
      </w:r>
    </w:p>
    <w:p w14:paraId="745CC521" w14:textId="77777777" w:rsidR="00A70AEC" w:rsidRDefault="00A70AEC" w:rsidP="00A70AEC">
      <w:pPr>
        <w:pStyle w:val="B1"/>
      </w:pPr>
      <w:r>
        <w:rPr>
          <w:lang w:val="en-US"/>
        </w:rPr>
        <w:t>a)</w:t>
      </w:r>
      <w:r w:rsidRPr="007E6407">
        <w:rPr>
          <w:lang w:val="en-US"/>
        </w:rPr>
        <w:tab/>
      </w:r>
      <w:proofErr w:type="gramStart"/>
      <w:r w:rsidRPr="003205BA">
        <w:rPr>
          <w:rFonts w:hint="eastAsia"/>
        </w:rPr>
        <w:t>the</w:t>
      </w:r>
      <w:proofErr w:type="gramEnd"/>
      <w:r w:rsidRPr="003205BA">
        <w:rPr>
          <w:rFonts w:hint="eastAsia"/>
        </w:rPr>
        <w:t xml:space="preserve"> AMF set ID that</w:t>
      </w:r>
      <w:r w:rsidRPr="003205BA">
        <w:t xml:space="preserve"> uniquely identifies the AMF </w:t>
      </w:r>
      <w:r w:rsidRPr="003205BA">
        <w:rPr>
          <w:rFonts w:hint="eastAsia"/>
        </w:rPr>
        <w:t>s</w:t>
      </w:r>
      <w:r w:rsidRPr="003205BA">
        <w:t xml:space="preserve">et within the AMF </w:t>
      </w:r>
      <w:r w:rsidRPr="003205BA">
        <w:rPr>
          <w:rFonts w:hint="eastAsia"/>
        </w:rPr>
        <w:t>r</w:t>
      </w:r>
      <w:r w:rsidRPr="003205BA">
        <w:t>egion</w:t>
      </w:r>
      <w:r w:rsidRPr="003205BA">
        <w:rPr>
          <w:rFonts w:hint="eastAsia"/>
        </w:rPr>
        <w:t>;</w:t>
      </w:r>
    </w:p>
    <w:p w14:paraId="26038A16" w14:textId="77777777" w:rsidR="00A70AEC" w:rsidRDefault="00A70AEC" w:rsidP="00A70AEC">
      <w:pPr>
        <w:pStyle w:val="B1"/>
      </w:pPr>
      <w:r>
        <w:t>b)</w:t>
      </w:r>
      <w:r w:rsidRPr="007E6407">
        <w:rPr>
          <w:lang w:val="en-US"/>
        </w:rPr>
        <w:tab/>
      </w:r>
      <w:proofErr w:type="gramStart"/>
      <w:r w:rsidRPr="003205BA">
        <w:rPr>
          <w:rFonts w:hint="eastAsia"/>
        </w:rPr>
        <w:t>the</w:t>
      </w:r>
      <w:proofErr w:type="gramEnd"/>
      <w:r w:rsidRPr="003205BA">
        <w:rPr>
          <w:rFonts w:hint="eastAsia"/>
        </w:rPr>
        <w:t xml:space="preserve"> AMF pointer that</w:t>
      </w:r>
      <w:r w:rsidRPr="003205BA">
        <w:t xml:space="preserve"> identifies </w:t>
      </w:r>
      <w:r>
        <w:t>one or more</w:t>
      </w:r>
      <w:r w:rsidRPr="003205BA">
        <w:t xml:space="preserve"> AMF</w:t>
      </w:r>
      <w:r>
        <w:t>s</w:t>
      </w:r>
      <w:r w:rsidRPr="003205BA">
        <w:t xml:space="preserve"> within the AMF </w:t>
      </w:r>
      <w:r w:rsidRPr="003205BA">
        <w:rPr>
          <w:rFonts w:hint="eastAsia"/>
        </w:rPr>
        <w:t>s</w:t>
      </w:r>
      <w:r w:rsidRPr="003205BA">
        <w:t>et</w:t>
      </w:r>
      <w:r w:rsidRPr="003205BA">
        <w:rPr>
          <w:rFonts w:hint="eastAsia"/>
        </w:rPr>
        <w:t>; and</w:t>
      </w:r>
    </w:p>
    <w:p w14:paraId="70D534A6" w14:textId="77777777" w:rsidR="00A70AEC" w:rsidRPr="007E6407" w:rsidRDefault="00A70AEC" w:rsidP="00A70AEC">
      <w:pPr>
        <w:pStyle w:val="B1"/>
      </w:pPr>
      <w:r>
        <w:rPr>
          <w:lang w:val="en-US"/>
        </w:rPr>
        <w:t>c)</w:t>
      </w:r>
      <w:r w:rsidRPr="007E6407">
        <w:rPr>
          <w:lang w:val="en-US"/>
        </w:rPr>
        <w:tab/>
      </w:r>
      <w:proofErr w:type="gramStart"/>
      <w:r w:rsidRPr="003205BA">
        <w:rPr>
          <w:rFonts w:hint="eastAsia"/>
        </w:rPr>
        <w:t>the</w:t>
      </w:r>
      <w:proofErr w:type="gramEnd"/>
      <w:r w:rsidRPr="003205BA">
        <w:rPr>
          <w:rFonts w:hint="eastAsia"/>
        </w:rPr>
        <w:t xml:space="preserve"> </w:t>
      </w:r>
      <w:r w:rsidRPr="003205BA">
        <w:t>5G-TMS</w:t>
      </w:r>
      <w:r w:rsidRPr="003205BA">
        <w:rPr>
          <w:rFonts w:hint="eastAsia"/>
        </w:rPr>
        <w:t>I.</w:t>
      </w:r>
    </w:p>
    <w:p w14:paraId="3E51A929" w14:textId="77777777" w:rsidR="00A70AEC" w:rsidRDefault="00A70AEC" w:rsidP="00A70AEC">
      <w:r w:rsidRPr="007E6407">
        <w:t xml:space="preserve">A UE supporting </w:t>
      </w:r>
      <w:r>
        <w:t>N1 mode</w:t>
      </w:r>
      <w:r w:rsidRPr="007E6407">
        <w:t xml:space="preserve"> includes a valid </w:t>
      </w:r>
      <w:r>
        <w:t>5G-</w:t>
      </w:r>
      <w:r w:rsidRPr="007E6407">
        <w:t>GUTI, if any is available, in the</w:t>
      </w:r>
      <w:r w:rsidRPr="004E1B05">
        <w:t xml:space="preserve"> </w:t>
      </w:r>
      <w:r>
        <w:t>REGISTRATION REQUEST and DEREGISTRATION REQUEST</w:t>
      </w:r>
      <w:r w:rsidRPr="007E6407">
        <w:t xml:space="preserve"> messages. In the </w:t>
      </w:r>
      <w:r>
        <w:t>SERVICE REQUEST</w:t>
      </w:r>
      <w:r w:rsidRPr="007E6407">
        <w:t xml:space="preserve"> message, the UE includes a valid </w:t>
      </w:r>
      <w:r>
        <w:t>5G-</w:t>
      </w:r>
      <w:r w:rsidRPr="007E6407">
        <w:t xml:space="preserve">S-TMSI as user identity. The </w:t>
      </w:r>
      <w:r>
        <w:t>AMF</w:t>
      </w:r>
      <w:r w:rsidRPr="007E6407">
        <w:t xml:space="preserve"> </w:t>
      </w:r>
      <w:r>
        <w:t>shall</w:t>
      </w:r>
      <w:r w:rsidRPr="007E6407">
        <w:t xml:space="preserve"> assign a new </w:t>
      </w:r>
      <w:r>
        <w:t>5G-</w:t>
      </w:r>
      <w:r w:rsidRPr="007E6407">
        <w:t>GUTI for a particular UE</w:t>
      </w:r>
      <w:r>
        <w:t>:</w:t>
      </w:r>
    </w:p>
    <w:p w14:paraId="5DD35040" w14:textId="77777777" w:rsidR="00A70AEC" w:rsidRDefault="00A70AEC" w:rsidP="00A70AEC">
      <w:pPr>
        <w:pStyle w:val="B1"/>
      </w:pPr>
      <w:r>
        <w:t>a)</w:t>
      </w:r>
      <w:r>
        <w:tab/>
      </w:r>
      <w:proofErr w:type="gramStart"/>
      <w:r>
        <w:t>during</w:t>
      </w:r>
      <w:proofErr w:type="gramEnd"/>
      <w:r>
        <w:t xml:space="preserve"> </w:t>
      </w:r>
      <w:del w:id="8" w:author="126e-rev1" w:date="2020-10-20T01:15:00Z">
        <w:r w:rsidRPr="007E6407" w:rsidDel="00A70AEC">
          <w:delText xml:space="preserve"> </w:delText>
        </w:r>
      </w:del>
      <w:r w:rsidRPr="007E6407">
        <w:t xml:space="preserve">a successful </w:t>
      </w:r>
      <w:r>
        <w:t>initial registration procedure;</w:t>
      </w:r>
    </w:p>
    <w:p w14:paraId="0EBA9699" w14:textId="77777777" w:rsidR="00A70AEC" w:rsidRDefault="00A70AEC" w:rsidP="00A70AEC">
      <w:pPr>
        <w:pStyle w:val="B1"/>
      </w:pPr>
      <w:r>
        <w:t>b)</w:t>
      </w:r>
      <w:r>
        <w:tab/>
      </w:r>
      <w:proofErr w:type="gramStart"/>
      <w:r>
        <w:t>during</w:t>
      </w:r>
      <w:proofErr w:type="gramEnd"/>
      <w:r>
        <w:t xml:space="preserve"> a</w:t>
      </w:r>
      <w:r w:rsidRPr="007E6407">
        <w:t xml:space="preserve"> </w:t>
      </w:r>
      <w:r>
        <w:t>successful registration procedure for mobility registration</w:t>
      </w:r>
      <w:r w:rsidRPr="003168A2">
        <w:t xml:space="preserve"> updat</w:t>
      </w:r>
      <w:r>
        <w:t>e;</w:t>
      </w:r>
      <w:del w:id="9" w:author="126e-rev1" w:date="2020-10-20T01:15:00Z">
        <w:r w:rsidDel="00A70AEC">
          <w:delText xml:space="preserve"> and</w:delText>
        </w:r>
      </w:del>
    </w:p>
    <w:p w14:paraId="27301BEA" w14:textId="79E27611" w:rsidR="00A70AEC" w:rsidRDefault="00A70AEC" w:rsidP="00A70AEC">
      <w:pPr>
        <w:pStyle w:val="B1"/>
        <w:rPr>
          <w:ins w:id="10" w:author="126e-rev1" w:date="2020-10-20T01:16:00Z"/>
        </w:rPr>
      </w:pPr>
      <w:r>
        <w:t>c)</w:t>
      </w:r>
      <w:r>
        <w:tab/>
      </w:r>
      <w:r w:rsidRPr="00F96798">
        <w:t>after a successful service request procedure invoked as a response to a paging request from the network and before the release of the N1 NAS signalling connection</w:t>
      </w:r>
      <w:r>
        <w:t xml:space="preserve"> </w:t>
      </w:r>
      <w:r w:rsidRPr="009208AC">
        <w:t xml:space="preserve">as specified in </w:t>
      </w:r>
      <w:proofErr w:type="spellStart"/>
      <w:r w:rsidRPr="009208AC">
        <w:t>subclause</w:t>
      </w:r>
      <w:proofErr w:type="spellEnd"/>
      <w:r>
        <w:t> </w:t>
      </w:r>
      <w:r w:rsidRPr="009208AC">
        <w:t>5.4.4.1</w:t>
      </w:r>
      <w:del w:id="11" w:author="126e-rev1" w:date="2020-10-20T01:15:00Z">
        <w:r w:rsidDel="00A70AEC">
          <w:delText>.</w:delText>
        </w:r>
      </w:del>
      <w:ins w:id="12" w:author="126e-rev1" w:date="2020-10-20T01:15:00Z">
        <w:r>
          <w:t>; and</w:t>
        </w:r>
      </w:ins>
    </w:p>
    <w:p w14:paraId="5E5A57B5" w14:textId="4367AB8C" w:rsidR="00A70AEC" w:rsidRDefault="00A70AEC" w:rsidP="00A70AEC">
      <w:pPr>
        <w:pStyle w:val="B1"/>
        <w:rPr>
          <w:ins w:id="13" w:author="126e-rev1" w:date="2020-10-20T01:16:00Z"/>
          <w:lang w:eastAsia="ja-JP"/>
        </w:rPr>
      </w:pPr>
      <w:ins w:id="14" w:author="126e-rev1" w:date="2020-10-20T01:16:00Z">
        <w:r>
          <w:t>d)</w:t>
        </w:r>
        <w:r>
          <w:tab/>
        </w:r>
        <w:bookmarkStart w:id="15" w:name="_GoBack"/>
        <w:r>
          <w:t xml:space="preserve">after </w:t>
        </w:r>
        <w:r w:rsidRPr="00EA0E6A">
          <w:t>the AMF receives an indication from the lower layers that the RRC connection has been resumed for a UE in 5GMM-IDLE mode with suspend indication and this resumption is a response to a paging request from the network</w:t>
        </w:r>
        <w:r>
          <w:rPr>
            <w:lang w:eastAsia="ja-JP"/>
          </w:rPr>
          <w:t>, and before the:</w:t>
        </w:r>
      </w:ins>
    </w:p>
    <w:p w14:paraId="4AE3992A" w14:textId="77777777" w:rsidR="00A70AEC" w:rsidRDefault="00A70AEC" w:rsidP="00A70AEC">
      <w:pPr>
        <w:pStyle w:val="B2"/>
        <w:rPr>
          <w:ins w:id="16" w:author="126e-rev1" w:date="2020-10-20T01:16:00Z"/>
          <w:lang w:eastAsia="ja-JP"/>
        </w:rPr>
      </w:pPr>
      <w:ins w:id="17" w:author="126e-rev1" w:date="2020-10-20T01:16:00Z">
        <w:r>
          <w:rPr>
            <w:lang w:eastAsia="ja-JP"/>
          </w:rPr>
          <w:t>1)</w:t>
        </w:r>
        <w:r>
          <w:rPr>
            <w:lang w:eastAsia="ja-JP"/>
          </w:rPr>
          <w:tab/>
        </w:r>
        <w:proofErr w:type="gramStart"/>
        <w:r w:rsidRPr="00446687">
          <w:rPr>
            <w:lang w:eastAsia="ja-JP"/>
          </w:rPr>
          <w:t>release</w:t>
        </w:r>
        <w:proofErr w:type="gramEnd"/>
        <w:r w:rsidRPr="00446687">
          <w:rPr>
            <w:lang w:eastAsia="ja-JP"/>
          </w:rPr>
          <w:t xml:space="preserve"> of the</w:t>
        </w:r>
        <w:r>
          <w:rPr>
            <w:lang w:eastAsia="ja-JP"/>
          </w:rPr>
          <w:t xml:space="preserve"> </w:t>
        </w:r>
        <w:r>
          <w:t>N1</w:t>
        </w:r>
        <w:r w:rsidRPr="003168A2">
          <w:t xml:space="preserve"> NAS signalling connection</w:t>
        </w:r>
        <w:r>
          <w:rPr>
            <w:lang w:eastAsia="ja-JP"/>
          </w:rPr>
          <w:t>; or</w:t>
        </w:r>
      </w:ins>
    </w:p>
    <w:p w14:paraId="7BB0A580" w14:textId="7B2CFEEF" w:rsidR="00A70AEC" w:rsidRDefault="00A70AEC" w:rsidP="00A70AEC">
      <w:pPr>
        <w:pStyle w:val="B2"/>
        <w:pPrChange w:id="18" w:author="126e-rev1" w:date="2020-10-20T01:17:00Z">
          <w:pPr>
            <w:pStyle w:val="B1"/>
          </w:pPr>
        </w:pPrChange>
      </w:pPr>
      <w:ins w:id="19" w:author="126e-rev1" w:date="2020-10-20T01:16:00Z">
        <w:r>
          <w:rPr>
            <w:lang w:eastAsia="ja-JP"/>
          </w:rPr>
          <w:t>2)</w:t>
        </w:r>
        <w:r>
          <w:rPr>
            <w:lang w:eastAsia="ja-JP"/>
          </w:rPr>
          <w:tab/>
          <w:t xml:space="preserve">suspension of the </w:t>
        </w:r>
        <w:r>
          <w:t>N1</w:t>
        </w:r>
        <w:r w:rsidRPr="003168A2">
          <w:t xml:space="preserve"> NAS signalling connection</w:t>
        </w:r>
        <w:r>
          <w:t xml:space="preserve"> due to user plane CIoT 5GS optimization i.e. before the UE and the AMF enter 5GMM-IDLE mode with suspend indication</w:t>
        </w:r>
      </w:ins>
      <w:ins w:id="20" w:author="126e-rev1" w:date="2020-10-20T01:17:00Z">
        <w:r>
          <w:t>.</w:t>
        </w:r>
      </w:ins>
      <w:bookmarkEnd w:id="15"/>
    </w:p>
    <w:p w14:paraId="7BAB998D" w14:textId="77777777" w:rsidR="00A70AEC" w:rsidRPr="007E6407" w:rsidRDefault="00A70AEC" w:rsidP="00A70AEC">
      <w:r>
        <w:t xml:space="preserve">The AMF should </w:t>
      </w:r>
      <w:r w:rsidRPr="007E6407">
        <w:t xml:space="preserve">assign a new </w:t>
      </w:r>
      <w:r>
        <w:t>5G-</w:t>
      </w:r>
      <w:r w:rsidRPr="007E6407">
        <w:t xml:space="preserve">GUTI for a particular UE </w:t>
      </w:r>
      <w:r>
        <w:t xml:space="preserve">during </w:t>
      </w:r>
      <w:r w:rsidRPr="007E6407">
        <w:t xml:space="preserve">a successful </w:t>
      </w:r>
      <w:r>
        <w:t>registration procedure for periodic registration</w:t>
      </w:r>
      <w:r w:rsidRPr="003168A2">
        <w:t xml:space="preserve"> updat</w:t>
      </w:r>
      <w:r>
        <w:t>e. The AMF may</w:t>
      </w:r>
      <w:r w:rsidRPr="00C24A99">
        <w:t xml:space="preserve"> </w:t>
      </w:r>
      <w:r w:rsidRPr="007E6407">
        <w:t xml:space="preserve">assign a new </w:t>
      </w:r>
      <w:r>
        <w:t>5G-</w:t>
      </w:r>
      <w:r w:rsidRPr="007E6407">
        <w:t xml:space="preserve">GUTI </w:t>
      </w:r>
      <w:r>
        <w:t xml:space="preserve">at any time </w:t>
      </w:r>
      <w:r w:rsidRPr="007E6407">
        <w:t xml:space="preserve">for a particular UE </w:t>
      </w:r>
      <w:r>
        <w:t>by performing the generic UE configuration update procedure</w:t>
      </w:r>
      <w:r w:rsidRPr="007E6407">
        <w:t>.</w:t>
      </w:r>
      <w:r>
        <w:t xml:space="preserve"> </w:t>
      </w:r>
    </w:p>
    <w:p w14:paraId="012EA33F" w14:textId="77777777" w:rsidR="00A70AEC" w:rsidRPr="007E6407" w:rsidRDefault="00A70AEC" w:rsidP="00A70AEC">
      <w:r w:rsidRPr="007E6407">
        <w:t xml:space="preserve">If a new </w:t>
      </w:r>
      <w:r>
        <w:t>5G-</w:t>
      </w:r>
      <w:r w:rsidRPr="007E6407">
        <w:t xml:space="preserve">GUTI is assigned by the </w:t>
      </w:r>
      <w:r>
        <w:t>AMF</w:t>
      </w:r>
      <w:r w:rsidRPr="007E6407">
        <w:t xml:space="preserve">, the UE and the </w:t>
      </w:r>
      <w:r>
        <w:t>AMF</w:t>
      </w:r>
      <w:r w:rsidRPr="007E6407">
        <w:t xml:space="preserve"> handle the </w:t>
      </w:r>
      <w:r>
        <w:t>5G-</w:t>
      </w:r>
      <w:r w:rsidRPr="007E6407">
        <w:t>GUTI as follows:</w:t>
      </w:r>
    </w:p>
    <w:p w14:paraId="75396673" w14:textId="77777777" w:rsidR="00A70AEC" w:rsidRPr="007E6407" w:rsidRDefault="00A70AEC" w:rsidP="00A70AEC">
      <w:pPr>
        <w:pStyle w:val="B1"/>
      </w:pPr>
      <w:r>
        <w:t>a)</w:t>
      </w:r>
      <w:r w:rsidRPr="007E6407">
        <w:tab/>
        <w:t xml:space="preserve">Upon receipt of a </w:t>
      </w:r>
      <w:r>
        <w:t>5GMM</w:t>
      </w:r>
      <w:r w:rsidRPr="007E6407">
        <w:t xml:space="preserve"> message containing a new </w:t>
      </w:r>
      <w:r>
        <w:t>5G-</w:t>
      </w:r>
      <w:r w:rsidRPr="007E6407">
        <w:t>GUTI</w:t>
      </w:r>
      <w:r>
        <w:t>,</w:t>
      </w:r>
      <w:r w:rsidRPr="007E6407">
        <w:t xml:space="preserve"> the UE considers the new </w:t>
      </w:r>
      <w:r>
        <w:t>5G-</w:t>
      </w:r>
      <w:r w:rsidRPr="007E6407">
        <w:t xml:space="preserve">GUTI as valid and the old </w:t>
      </w:r>
      <w:r>
        <w:t>5G-</w:t>
      </w:r>
      <w:r w:rsidRPr="007E6407">
        <w:t>GUTI as invalid</w:t>
      </w:r>
      <w:r>
        <w:t>, stops timer T3519 if running, and deletes any stored SUCI</w:t>
      </w:r>
      <w:r w:rsidRPr="007E6407">
        <w:t>.</w:t>
      </w:r>
      <w:r w:rsidRPr="001847CF">
        <w:t xml:space="preserve"> </w:t>
      </w:r>
      <w:r w:rsidRPr="00504E8E">
        <w:t xml:space="preserve">The </w:t>
      </w:r>
      <w:r w:rsidRPr="00977D09">
        <w:t>new 5G-GUTI</w:t>
      </w:r>
      <w:r w:rsidRPr="00504E8E">
        <w:t xml:space="preserve"> is stored in a non-volatile memory in the USIM if the corresponding file is present in the USIM, else in the non-volatile memory in the ME</w:t>
      </w:r>
      <w:r w:rsidRPr="003168A2">
        <w:t xml:space="preserve">, as described in </w:t>
      </w:r>
      <w:r>
        <w:t>a</w:t>
      </w:r>
      <w:r w:rsidRPr="003168A2">
        <w:t>nnex C</w:t>
      </w:r>
      <w:r w:rsidRPr="00D52909">
        <w:t>.</w:t>
      </w:r>
    </w:p>
    <w:p w14:paraId="361C3D52" w14:textId="77777777" w:rsidR="00A70AEC" w:rsidRPr="007E6407" w:rsidRDefault="00A70AEC" w:rsidP="00A70AEC">
      <w:pPr>
        <w:pStyle w:val="B1"/>
      </w:pPr>
      <w:r>
        <w:t>b)</w:t>
      </w:r>
      <w:r w:rsidRPr="007E6407">
        <w:tab/>
        <w:t xml:space="preserve">The </w:t>
      </w:r>
      <w:r>
        <w:t>AMF</w:t>
      </w:r>
      <w:r w:rsidRPr="007E6407">
        <w:t xml:space="preserve"> considers the old </w:t>
      </w:r>
      <w:r>
        <w:t>5G-</w:t>
      </w:r>
      <w:r w:rsidRPr="007E6407">
        <w:t>GUTI as invalid as soon as an acknowledgement for a</w:t>
      </w:r>
      <w:r>
        <w:t xml:space="preserve"> registration</w:t>
      </w:r>
      <w:r w:rsidRPr="007E6407">
        <w:t xml:space="preserve"> or </w:t>
      </w:r>
      <w:r>
        <w:t>generic UE configuration update</w:t>
      </w:r>
      <w:r w:rsidRPr="007E6407">
        <w:t xml:space="preserve"> procedure is received.</w:t>
      </w:r>
    </w:p>
    <w:p w14:paraId="5763155A" w14:textId="77777777" w:rsidR="003E4BF6" w:rsidRDefault="003E4BF6" w:rsidP="002B4EB7">
      <w:pPr>
        <w:jc w:val="center"/>
        <w:rPr>
          <w:noProof/>
        </w:rPr>
      </w:pPr>
    </w:p>
    <w:p w14:paraId="49E89E45" w14:textId="0AE649DF" w:rsidR="003E4BF6" w:rsidRDefault="003E4BF6" w:rsidP="003E4BF6">
      <w:pPr>
        <w:jc w:val="center"/>
        <w:rPr>
          <w:noProof/>
        </w:rPr>
      </w:pPr>
      <w:r w:rsidRPr="00494F62">
        <w:rPr>
          <w:noProof/>
          <w:highlight w:val="yellow"/>
        </w:rPr>
        <w:lastRenderedPageBreak/>
        <w:t xml:space="preserve">****** </w:t>
      </w:r>
      <w:r>
        <w:rPr>
          <w:noProof/>
          <w:highlight w:val="yellow"/>
        </w:rPr>
        <w:t>NEXT</w:t>
      </w:r>
      <w:r w:rsidRPr="00494F62">
        <w:rPr>
          <w:noProof/>
          <w:highlight w:val="yellow"/>
        </w:rPr>
        <w:t xml:space="preserve"> CHANGE ******</w:t>
      </w:r>
    </w:p>
    <w:p w14:paraId="0F36F1D8" w14:textId="77777777" w:rsidR="003E4BF6" w:rsidRDefault="003E4BF6" w:rsidP="002B4EB7">
      <w:pPr>
        <w:jc w:val="center"/>
        <w:rPr>
          <w:noProof/>
        </w:rPr>
      </w:pPr>
    </w:p>
    <w:p w14:paraId="7381B337" w14:textId="77777777" w:rsidR="00EF2A27" w:rsidRDefault="00EF2A27" w:rsidP="00EF2A27">
      <w:pPr>
        <w:pStyle w:val="Heading4"/>
      </w:pPr>
      <w:bookmarkStart w:id="21" w:name="_Toc20232645"/>
      <w:bookmarkStart w:id="22" w:name="_Toc27746738"/>
      <w:bookmarkStart w:id="23" w:name="_Toc36212920"/>
      <w:bookmarkStart w:id="24" w:name="_Toc36657097"/>
      <w:bookmarkStart w:id="25" w:name="_Toc45286761"/>
      <w:bookmarkStart w:id="26" w:name="_Toc51943751"/>
      <w:r>
        <w:t>5</w:t>
      </w:r>
      <w:r w:rsidRPr="00B02CB8">
        <w:t>.</w:t>
      </w:r>
      <w:r>
        <w:t>4</w:t>
      </w:r>
      <w:r w:rsidRPr="00B02CB8">
        <w:t>.</w:t>
      </w:r>
      <w:r>
        <w:t>4.1</w:t>
      </w:r>
      <w:r>
        <w:tab/>
      </w:r>
      <w:r w:rsidRPr="00B02CB8">
        <w:t>General</w:t>
      </w:r>
      <w:bookmarkEnd w:id="21"/>
      <w:bookmarkEnd w:id="22"/>
      <w:bookmarkEnd w:id="23"/>
      <w:bookmarkEnd w:id="24"/>
      <w:bookmarkEnd w:id="25"/>
      <w:bookmarkEnd w:id="26"/>
    </w:p>
    <w:p w14:paraId="51C54602" w14:textId="77777777" w:rsidR="00EF2A27" w:rsidRDefault="00EF2A27" w:rsidP="00EF2A27">
      <w:r>
        <w:t>The purpose of this procedure is to:</w:t>
      </w:r>
    </w:p>
    <w:p w14:paraId="181B8C7A" w14:textId="77777777" w:rsidR="00EF2A27" w:rsidRDefault="00EF2A27" w:rsidP="00EF2A27">
      <w:pPr>
        <w:pStyle w:val="B1"/>
      </w:pPr>
      <w:r>
        <w:t>a)</w:t>
      </w:r>
      <w:r>
        <w:tab/>
        <w:t>allow the AMF to update the UE configuration</w:t>
      </w:r>
      <w:r w:rsidRPr="00A9389D">
        <w:t xml:space="preserve"> </w:t>
      </w:r>
      <w:r>
        <w:t xml:space="preserve">for </w:t>
      </w:r>
      <w:r w:rsidRPr="006E77E2">
        <w:t>access and</w:t>
      </w:r>
      <w:r>
        <w:t xml:space="preserve"> mobility management-related parameters decided and provided by the AMF</w:t>
      </w:r>
      <w:r w:rsidRPr="0001172A">
        <w:t xml:space="preserve"> by providing new parameter information with</w:t>
      </w:r>
      <w:r>
        <w:t>in</w:t>
      </w:r>
      <w:r w:rsidRPr="0001172A">
        <w:t xml:space="preserve"> the command</w:t>
      </w:r>
      <w:r>
        <w:t>;</w:t>
      </w:r>
      <w:r w:rsidRPr="0001172A">
        <w:t xml:space="preserve"> or</w:t>
      </w:r>
    </w:p>
    <w:p w14:paraId="73E8DE50" w14:textId="77777777" w:rsidR="00EF2A27" w:rsidRDefault="00EF2A27" w:rsidP="00EF2A27">
      <w:pPr>
        <w:pStyle w:val="B1"/>
      </w:pPr>
      <w:r>
        <w:t>b)</w:t>
      </w:r>
      <w:r>
        <w:tab/>
      </w:r>
      <w:proofErr w:type="gramStart"/>
      <w:r w:rsidRPr="0001172A">
        <w:t>request</w:t>
      </w:r>
      <w:proofErr w:type="gramEnd"/>
      <w:r w:rsidRPr="0001172A">
        <w:t xml:space="preserve"> the UE to perform a </w:t>
      </w:r>
      <w:r>
        <w:t xml:space="preserve">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 xml:space="preserve"> towards</w:t>
      </w:r>
      <w:r w:rsidRPr="0001172A">
        <w:t xml:space="preserve"> the network to update </w:t>
      </w:r>
      <w:r w:rsidRPr="006E77E2">
        <w:t>access and mobility</w:t>
      </w:r>
      <w:r>
        <w:t xml:space="preserve"> management-related </w:t>
      </w:r>
      <w:r w:rsidRPr="0001172A">
        <w:t>parameters</w:t>
      </w:r>
      <w:r w:rsidRPr="006E7AA5">
        <w:t xml:space="preserve"> </w:t>
      </w:r>
      <w:r>
        <w:t xml:space="preserve">decided and provided by the AMF (see </w:t>
      </w:r>
      <w:proofErr w:type="spellStart"/>
      <w:r>
        <w:t>subclause</w:t>
      </w:r>
      <w:proofErr w:type="spellEnd"/>
      <w:r>
        <w:t> 5.5.1.3).</w:t>
      </w:r>
    </w:p>
    <w:p w14:paraId="47A59388" w14:textId="77777777" w:rsidR="00EF2A27" w:rsidRDefault="00EF2A27" w:rsidP="00EF2A27">
      <w:r w:rsidRPr="003168A2">
        <w:rPr>
          <w:lang w:eastAsia="ja-JP"/>
        </w:rPr>
        <w:t>Th</w:t>
      </w:r>
      <w:r>
        <w:rPr>
          <w:lang w:eastAsia="ja-JP"/>
        </w:rPr>
        <w:t>is</w:t>
      </w:r>
      <w:r w:rsidRPr="003168A2">
        <w:rPr>
          <w:lang w:eastAsia="ja-JP"/>
        </w:rPr>
        <w:t xml:space="preserve"> procedure </w:t>
      </w:r>
      <w:r>
        <w:rPr>
          <w:lang w:eastAsia="ja-JP"/>
        </w:rPr>
        <w:t>is</w:t>
      </w:r>
      <w:r w:rsidRPr="003168A2">
        <w:rPr>
          <w:lang w:eastAsia="ja-JP"/>
        </w:rPr>
        <w:t xml:space="preserve"> initiated </w:t>
      </w:r>
      <w:r>
        <w:rPr>
          <w:lang w:eastAsia="ja-JP"/>
        </w:rPr>
        <w:t xml:space="preserve">by the </w:t>
      </w:r>
      <w:r w:rsidRPr="003168A2">
        <w:rPr>
          <w:lang w:eastAsia="ja-JP"/>
        </w:rPr>
        <w:t xml:space="preserve">network and can only be used when the UE </w:t>
      </w:r>
      <w:r>
        <w:t>has</w:t>
      </w:r>
      <w:r w:rsidRPr="00034DAF">
        <w:t xml:space="preserve"> an established </w:t>
      </w:r>
      <w:r>
        <w:t>5G</w:t>
      </w:r>
      <w:r w:rsidRPr="00034DAF">
        <w:t>MM context</w:t>
      </w:r>
      <w:r>
        <w:rPr>
          <w:lang w:eastAsia="ja-JP"/>
        </w:rPr>
        <w:t xml:space="preserve">, and </w:t>
      </w:r>
      <w:r>
        <w:rPr>
          <w:rFonts w:hint="eastAsia"/>
          <w:lang w:eastAsia="zh-TW"/>
        </w:rPr>
        <w:t xml:space="preserve">the UE </w:t>
      </w:r>
      <w:r>
        <w:rPr>
          <w:lang w:eastAsia="ja-JP"/>
        </w:rPr>
        <w:t xml:space="preserve">is in 5GMM-CONNECTED mode. When the UE is in 5GMM-IDLE mode, the AMF may use the paging or notification procedure to initiate the </w:t>
      </w:r>
      <w:r>
        <w:t>g</w:t>
      </w:r>
      <w:r w:rsidRPr="00557C67">
        <w:t>eneric UE configuration update procedure</w:t>
      </w:r>
      <w:r>
        <w:t>. The AMF can request a confirmation response in order to ensure that the parameter has been updated by the UE.</w:t>
      </w:r>
    </w:p>
    <w:p w14:paraId="32BE75FC" w14:textId="77777777" w:rsidR="00EF2A27" w:rsidRDefault="00EF2A27" w:rsidP="00EF2A27">
      <w:pPr>
        <w:rPr>
          <w:ins w:id="27" w:author="126e" w:date="2020-10-01T13:26:00Z"/>
          <w:lang w:eastAsia="ja-JP"/>
        </w:rPr>
      </w:pPr>
      <w:r>
        <w:rPr>
          <w:lang w:eastAsia="ja-JP"/>
        </w:rPr>
        <w:t>This procedure shall</w:t>
      </w:r>
      <w:r w:rsidRPr="003168A2">
        <w:rPr>
          <w:lang w:eastAsia="ja-JP"/>
        </w:rPr>
        <w:t xml:space="preserve"> be initiated </w:t>
      </w:r>
      <w:r>
        <w:rPr>
          <w:lang w:eastAsia="ja-JP"/>
        </w:rPr>
        <w:t xml:space="preserve">by the </w:t>
      </w:r>
      <w:r w:rsidRPr="003168A2">
        <w:rPr>
          <w:lang w:eastAsia="ja-JP"/>
        </w:rPr>
        <w:t>network</w:t>
      </w:r>
      <w:r>
        <w:rPr>
          <w:lang w:eastAsia="ja-JP"/>
        </w:rPr>
        <w:t xml:space="preserve"> to assign a new 5G-GUTI to the UE after</w:t>
      </w:r>
      <w:ins w:id="28" w:author="126e" w:date="2020-10-01T13:26:00Z">
        <w:r>
          <w:rPr>
            <w:lang w:eastAsia="ja-JP"/>
          </w:rPr>
          <w:t>:</w:t>
        </w:r>
      </w:ins>
    </w:p>
    <w:p w14:paraId="63B3D509" w14:textId="37F41473" w:rsidR="00EF2A27" w:rsidRDefault="00EF2A27">
      <w:pPr>
        <w:pStyle w:val="B1"/>
        <w:rPr>
          <w:ins w:id="29" w:author="126e" w:date="2020-10-01T13:26:00Z"/>
          <w:lang w:eastAsia="ja-JP"/>
        </w:rPr>
        <w:pPrChange w:id="30" w:author="126e" w:date="2020-10-01T13:28:00Z">
          <w:pPr/>
        </w:pPrChange>
      </w:pPr>
      <w:ins w:id="31" w:author="126e" w:date="2020-10-01T13:26:00Z">
        <w:r>
          <w:rPr>
            <w:lang w:eastAsia="ja-JP"/>
          </w:rPr>
          <w:t>a)</w:t>
        </w:r>
        <w:r>
          <w:rPr>
            <w:lang w:eastAsia="ja-JP"/>
          </w:rPr>
          <w:tab/>
        </w:r>
      </w:ins>
      <w:del w:id="32" w:author="126e" w:date="2020-10-01T13:26:00Z">
        <w:r w:rsidDel="00EF2A27">
          <w:rPr>
            <w:lang w:eastAsia="ja-JP"/>
          </w:rPr>
          <w:delText xml:space="preserve"> </w:delText>
        </w:r>
      </w:del>
      <w:proofErr w:type="gramStart"/>
      <w:r>
        <w:rPr>
          <w:lang w:eastAsia="ja-JP"/>
        </w:rPr>
        <w:t>a</w:t>
      </w:r>
      <w:proofErr w:type="gramEnd"/>
      <w:r>
        <w:rPr>
          <w:lang w:eastAsia="ja-JP"/>
        </w:rPr>
        <w:t xml:space="preserve"> successful service request procedure invoked as a response to a paging</w:t>
      </w:r>
      <w:r w:rsidRPr="003168A2">
        <w:rPr>
          <w:lang w:eastAsia="ja-JP"/>
        </w:rPr>
        <w:t xml:space="preserve"> request from the network</w:t>
      </w:r>
      <w:r>
        <w:rPr>
          <w:lang w:eastAsia="ja-JP"/>
        </w:rPr>
        <w:t xml:space="preserve"> </w:t>
      </w:r>
      <w:r w:rsidRPr="00C66C63">
        <w:rPr>
          <w:lang w:eastAsia="ja-JP"/>
        </w:rPr>
        <w:t>and</w:t>
      </w:r>
      <w:r>
        <w:rPr>
          <w:lang w:eastAsia="ja-JP"/>
        </w:rPr>
        <w:t xml:space="preserve"> </w:t>
      </w:r>
      <w:r w:rsidRPr="00446687">
        <w:rPr>
          <w:lang w:eastAsia="ja-JP"/>
        </w:rPr>
        <w:t>before the release of the</w:t>
      </w:r>
      <w:r>
        <w:rPr>
          <w:lang w:eastAsia="ja-JP"/>
        </w:rPr>
        <w:t xml:space="preserve"> </w:t>
      </w:r>
      <w:r>
        <w:t>N1</w:t>
      </w:r>
      <w:r w:rsidRPr="003168A2">
        <w:t xml:space="preserve"> NAS signalling connection</w:t>
      </w:r>
      <w:ins w:id="33" w:author="126e" w:date="2020-10-01T13:26:00Z">
        <w:r>
          <w:rPr>
            <w:lang w:eastAsia="ja-JP"/>
          </w:rPr>
          <w:t>;</w:t>
        </w:r>
      </w:ins>
      <w:del w:id="34" w:author="126e" w:date="2020-10-01T13:26:00Z">
        <w:r w:rsidDel="00EF2A27">
          <w:rPr>
            <w:lang w:eastAsia="ja-JP"/>
          </w:rPr>
          <w:delText>.</w:delText>
        </w:r>
      </w:del>
      <w:ins w:id="35" w:author="126e" w:date="2020-10-01T13:26:00Z">
        <w:r>
          <w:rPr>
            <w:lang w:eastAsia="ja-JP"/>
          </w:rPr>
          <w:t xml:space="preserve"> or</w:t>
        </w:r>
      </w:ins>
    </w:p>
    <w:p w14:paraId="06827900" w14:textId="77777777" w:rsidR="00EF2A27" w:rsidRDefault="00EF2A27" w:rsidP="00EF2A27">
      <w:pPr>
        <w:pStyle w:val="B1"/>
        <w:rPr>
          <w:ins w:id="36" w:author="126e" w:date="2020-10-01T13:27:00Z"/>
          <w:lang w:eastAsia="ja-JP"/>
        </w:rPr>
      </w:pPr>
      <w:ins w:id="37" w:author="126e" w:date="2020-10-01T13:26:00Z">
        <w:r>
          <w:rPr>
            <w:lang w:eastAsia="ja-JP"/>
          </w:rPr>
          <w:t>b)</w:t>
        </w:r>
        <w:r>
          <w:rPr>
            <w:lang w:eastAsia="ja-JP"/>
          </w:rPr>
          <w:tab/>
        </w:r>
      </w:ins>
      <w:ins w:id="38" w:author="126e" w:date="2020-10-01T13:27:00Z">
        <w:r w:rsidRPr="00EA0E6A">
          <w:t>the AMF receives an indication from the lower layers that the RRC connection has been resumed for a UE in 5GMM-IDLE mode with suspend indication and this resumption is a response to a paging request from the network</w:t>
        </w:r>
        <w:r>
          <w:rPr>
            <w:lang w:eastAsia="ja-JP"/>
          </w:rPr>
          <w:t>, and before the:</w:t>
        </w:r>
      </w:ins>
    </w:p>
    <w:p w14:paraId="5668A062" w14:textId="77777777" w:rsidR="00EF2A27" w:rsidRDefault="00EF2A27" w:rsidP="00EF2A27">
      <w:pPr>
        <w:pStyle w:val="B2"/>
        <w:rPr>
          <w:ins w:id="39" w:author="126e" w:date="2020-10-01T13:27:00Z"/>
          <w:lang w:eastAsia="ja-JP"/>
        </w:rPr>
      </w:pPr>
      <w:ins w:id="40" w:author="126e" w:date="2020-10-01T13:27:00Z">
        <w:r>
          <w:rPr>
            <w:lang w:eastAsia="ja-JP"/>
          </w:rPr>
          <w:t>1)</w:t>
        </w:r>
        <w:r>
          <w:rPr>
            <w:lang w:eastAsia="ja-JP"/>
          </w:rPr>
          <w:tab/>
        </w:r>
        <w:proofErr w:type="gramStart"/>
        <w:r w:rsidRPr="00446687">
          <w:rPr>
            <w:lang w:eastAsia="ja-JP"/>
          </w:rPr>
          <w:t>release</w:t>
        </w:r>
        <w:proofErr w:type="gramEnd"/>
        <w:r w:rsidRPr="00446687">
          <w:rPr>
            <w:lang w:eastAsia="ja-JP"/>
          </w:rPr>
          <w:t xml:space="preserve"> of the</w:t>
        </w:r>
        <w:r>
          <w:rPr>
            <w:lang w:eastAsia="ja-JP"/>
          </w:rPr>
          <w:t xml:space="preserve"> </w:t>
        </w:r>
        <w:r>
          <w:t>N1</w:t>
        </w:r>
        <w:r w:rsidRPr="003168A2">
          <w:t xml:space="preserve"> NAS signalling connection</w:t>
        </w:r>
        <w:r>
          <w:rPr>
            <w:lang w:eastAsia="ja-JP"/>
          </w:rPr>
          <w:t>; or</w:t>
        </w:r>
      </w:ins>
    </w:p>
    <w:p w14:paraId="366AA841" w14:textId="01B43A7A" w:rsidR="00EF2A27" w:rsidRDefault="00EF2A27">
      <w:pPr>
        <w:pStyle w:val="B2"/>
        <w:rPr>
          <w:ins w:id="41" w:author="126e" w:date="2020-10-01T13:26:00Z"/>
          <w:lang w:eastAsia="ja-JP"/>
        </w:rPr>
        <w:pPrChange w:id="42" w:author="126e" w:date="2020-10-01T13:27:00Z">
          <w:pPr/>
        </w:pPrChange>
      </w:pPr>
      <w:ins w:id="43" w:author="126e" w:date="2020-10-01T13:27:00Z">
        <w:r>
          <w:rPr>
            <w:lang w:eastAsia="ja-JP"/>
          </w:rPr>
          <w:t>2)</w:t>
        </w:r>
        <w:r>
          <w:rPr>
            <w:lang w:eastAsia="ja-JP"/>
          </w:rPr>
          <w:tab/>
          <w:t xml:space="preserve">suspension of the </w:t>
        </w:r>
        <w:r>
          <w:t>N1</w:t>
        </w:r>
        <w:r w:rsidRPr="003168A2">
          <w:t xml:space="preserve"> NAS signalling connection</w:t>
        </w:r>
        <w:r>
          <w:t xml:space="preserve"> due to user plane CIoT 5GS optimization i.e. before the UE and the AMF enter 5GMM-IDLE mode with suspend indication</w:t>
        </w:r>
        <w:r>
          <w:rPr>
            <w:lang w:eastAsia="ja-JP"/>
          </w:rPr>
          <w:t>.</w:t>
        </w:r>
      </w:ins>
      <w:del w:id="44" w:author="126e" w:date="2020-10-01T13:28:00Z">
        <w:r w:rsidDel="00EF2A27">
          <w:rPr>
            <w:lang w:eastAsia="ja-JP"/>
          </w:rPr>
          <w:delText xml:space="preserve"> </w:delText>
        </w:r>
      </w:del>
    </w:p>
    <w:p w14:paraId="3619949C" w14:textId="34C59051" w:rsidR="00EF2A27" w:rsidRDefault="00EF2A27" w:rsidP="00EF2A27">
      <w:pPr>
        <w:rPr>
          <w:lang w:eastAsia="ja-JP"/>
        </w:rPr>
      </w:pPr>
      <w:r>
        <w:rPr>
          <w:lang w:eastAsia="ja-JP"/>
        </w:rPr>
        <w:t>If the service r</w:t>
      </w:r>
      <w:r w:rsidRPr="00F17432">
        <w:rPr>
          <w:lang w:eastAsia="ja-JP"/>
        </w:rPr>
        <w:t>equest procedure was triggered due to 5GSM downlink signalling pending, the procedure for assigning a new 5G-GUTI can be initiated by the network after the transport of the 5GSM downlink signalling.</w:t>
      </w:r>
    </w:p>
    <w:p w14:paraId="0E66F419" w14:textId="77777777" w:rsidR="00EF2A27" w:rsidRDefault="00EF2A27" w:rsidP="00EF2A27">
      <w:r>
        <w:t>The following parameters are supported by the g</w:t>
      </w:r>
      <w:r w:rsidRPr="00557C67">
        <w:t>eneric UE configuration update procedure</w:t>
      </w:r>
      <w:r>
        <w:t xml:space="preserve"> </w:t>
      </w:r>
      <w:r w:rsidRPr="001C0148">
        <w:t xml:space="preserve">without the need </w:t>
      </w:r>
      <w:r>
        <w:t>to request</w:t>
      </w:r>
      <w:r w:rsidRPr="001C0148">
        <w:t xml:space="preserve"> </w:t>
      </w:r>
      <w:r>
        <w:t xml:space="preserve">the UE to perform the 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>:</w:t>
      </w:r>
    </w:p>
    <w:p w14:paraId="1EAF2B3E" w14:textId="77777777" w:rsidR="00EF2A27" w:rsidRDefault="00EF2A27" w:rsidP="00EF2A27">
      <w:pPr>
        <w:pStyle w:val="B1"/>
        <w:rPr>
          <w:lang w:val="en-US"/>
        </w:rPr>
      </w:pPr>
      <w:r w:rsidRPr="009E7004">
        <w:rPr>
          <w:lang w:val="en-US"/>
        </w:rPr>
        <w:t>a)</w:t>
      </w:r>
      <w:r w:rsidRPr="009E7004">
        <w:rPr>
          <w:lang w:val="en-US"/>
        </w:rPr>
        <w:tab/>
        <w:t>5G-GUTI;</w:t>
      </w:r>
    </w:p>
    <w:p w14:paraId="411A99ED" w14:textId="77777777" w:rsidR="00EF2A27" w:rsidRDefault="00EF2A27" w:rsidP="00EF2A27">
      <w:pPr>
        <w:pStyle w:val="B1"/>
        <w:rPr>
          <w:lang w:val="en-US"/>
        </w:rPr>
      </w:pPr>
      <w:r w:rsidRPr="009E7004">
        <w:rPr>
          <w:lang w:val="en-US"/>
        </w:rPr>
        <w:t>b)</w:t>
      </w:r>
      <w:r w:rsidRPr="009E7004">
        <w:rPr>
          <w:lang w:val="en-US"/>
        </w:rPr>
        <w:tab/>
        <w:t>TA</w:t>
      </w:r>
      <w:r w:rsidRPr="003803AD">
        <w:rPr>
          <w:lang w:val="en-US"/>
        </w:rPr>
        <w:t>I</w:t>
      </w:r>
      <w:r w:rsidRPr="009E7004">
        <w:rPr>
          <w:lang w:val="en-US"/>
        </w:rPr>
        <w:t xml:space="preserve"> list;</w:t>
      </w:r>
    </w:p>
    <w:p w14:paraId="348FFFFA" w14:textId="77777777" w:rsidR="00EF2A27" w:rsidRDefault="00EF2A27" w:rsidP="00EF2A27">
      <w:pPr>
        <w:pStyle w:val="B1"/>
      </w:pPr>
      <w:r>
        <w:t>c)</w:t>
      </w:r>
      <w:r>
        <w:tab/>
        <w:t>Service area list;</w:t>
      </w:r>
    </w:p>
    <w:p w14:paraId="135BDC5C" w14:textId="77777777" w:rsidR="00EF2A27" w:rsidRDefault="00EF2A27" w:rsidP="00EF2A27">
      <w:pPr>
        <w:pStyle w:val="B1"/>
      </w:pPr>
      <w:r>
        <w:t>d)</w:t>
      </w:r>
      <w:r>
        <w:tab/>
        <w:t>Network identity and time zone information (</w:t>
      </w:r>
      <w:r w:rsidRPr="00557C67">
        <w:t xml:space="preserve">Full name for network, </w:t>
      </w:r>
      <w:r>
        <w:t>s</w:t>
      </w:r>
      <w:r w:rsidRPr="00557C67">
        <w:t xml:space="preserve">hort name for network, </w:t>
      </w:r>
      <w:r>
        <w:t>l</w:t>
      </w:r>
      <w:r w:rsidRPr="00557C67">
        <w:t xml:space="preserve">ocal time zone, </w:t>
      </w:r>
      <w:r>
        <w:t>u</w:t>
      </w:r>
      <w:r w:rsidRPr="00557C67">
        <w:t xml:space="preserve">niversal time and local time zone, </w:t>
      </w:r>
      <w:r>
        <w:t>n</w:t>
      </w:r>
      <w:r w:rsidRPr="00557C67">
        <w:t>etwork daylight saving time</w:t>
      </w:r>
      <w:r>
        <w:t>);</w:t>
      </w:r>
    </w:p>
    <w:p w14:paraId="46217449" w14:textId="77777777" w:rsidR="00EF2A27" w:rsidRDefault="00EF2A27" w:rsidP="00EF2A27">
      <w:pPr>
        <w:pStyle w:val="B1"/>
        <w:rPr>
          <w:lang w:val="en-US"/>
        </w:rPr>
      </w:pPr>
      <w:r>
        <w:rPr>
          <w:lang w:val="en-US"/>
        </w:rPr>
        <w:t>e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>LADN information</w:t>
      </w:r>
      <w:r w:rsidRPr="009E7004">
        <w:rPr>
          <w:lang w:val="en-US"/>
        </w:rPr>
        <w:t>;</w:t>
      </w:r>
    </w:p>
    <w:p w14:paraId="0C76FD93" w14:textId="77777777" w:rsidR="00EF2A27" w:rsidRDefault="00EF2A27" w:rsidP="00EF2A27">
      <w:pPr>
        <w:pStyle w:val="B1"/>
        <w:rPr>
          <w:lang w:val="en-US"/>
        </w:rPr>
      </w:pPr>
      <w:r>
        <w:rPr>
          <w:lang w:val="en-US"/>
        </w:rPr>
        <w:t>f)</w:t>
      </w:r>
      <w:r>
        <w:rPr>
          <w:lang w:val="en-US"/>
        </w:rPr>
        <w:tab/>
        <w:t>Rejected NSSAI;</w:t>
      </w:r>
    </w:p>
    <w:p w14:paraId="4BEA96D7" w14:textId="77777777" w:rsidR="00EF2A27" w:rsidRDefault="00EF2A27" w:rsidP="00EF2A27">
      <w:pPr>
        <w:pStyle w:val="B1"/>
        <w:rPr>
          <w:lang w:val="en-US"/>
        </w:rPr>
      </w:pPr>
      <w:r>
        <w:rPr>
          <w:lang w:val="en-US"/>
        </w:rPr>
        <w:t>g)</w:t>
      </w:r>
      <w:r>
        <w:rPr>
          <w:lang w:val="en-US"/>
        </w:rPr>
        <w:tab/>
      </w:r>
      <w:proofErr w:type="gramStart"/>
      <w:r>
        <w:rPr>
          <w:lang w:val="en-US"/>
        </w:rPr>
        <w:t>void</w:t>
      </w:r>
      <w:proofErr w:type="gramEnd"/>
      <w:r>
        <w:rPr>
          <w:lang w:val="en-US"/>
        </w:rPr>
        <w:t>;</w:t>
      </w:r>
    </w:p>
    <w:p w14:paraId="01A996EB" w14:textId="77777777" w:rsidR="00EF2A27" w:rsidRDefault="00EF2A27" w:rsidP="00EF2A27">
      <w:pPr>
        <w:pStyle w:val="B1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  <w:t>O</w:t>
      </w:r>
      <w:proofErr w:type="spellStart"/>
      <w:r>
        <w:t>perator</w:t>
      </w:r>
      <w:proofErr w:type="spellEnd"/>
      <w:r>
        <w:t xml:space="preserve">-defined access </w:t>
      </w:r>
      <w:r>
        <w:rPr>
          <w:lang w:val="en-US"/>
        </w:rPr>
        <w:t>category definitions;</w:t>
      </w:r>
    </w:p>
    <w:p w14:paraId="620F5C8F" w14:textId="77777777" w:rsidR="00EF2A27" w:rsidRDefault="00EF2A27" w:rsidP="00EF2A27">
      <w:pPr>
        <w:pStyle w:val="B1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  <w:t>SMS indication;</w:t>
      </w:r>
    </w:p>
    <w:p w14:paraId="025EB3B8" w14:textId="77777777" w:rsidR="00EF2A27" w:rsidRPr="008E342A" w:rsidRDefault="00EF2A27" w:rsidP="00EF2A27">
      <w:pPr>
        <w:pStyle w:val="B1"/>
      </w:pPr>
      <w:r w:rsidRPr="004B11B4">
        <w:t>j)</w:t>
      </w:r>
      <w:r>
        <w:tab/>
        <w:t>Service gap time value</w:t>
      </w:r>
      <w:r w:rsidRPr="008E342A">
        <w:t>;</w:t>
      </w:r>
    </w:p>
    <w:p w14:paraId="062149A7" w14:textId="77777777" w:rsidR="00EF2A27" w:rsidRDefault="00EF2A27" w:rsidP="00EF2A27">
      <w:pPr>
        <w:pStyle w:val="B1"/>
        <w:rPr>
          <w:lang w:val="en-US"/>
        </w:rPr>
      </w:pPr>
      <w:r>
        <w:t>k</w:t>
      </w:r>
      <w:r w:rsidRPr="008E342A">
        <w:t>)</w:t>
      </w:r>
      <w:r w:rsidRPr="008E342A">
        <w:tab/>
        <w:t>"CAG information list"</w:t>
      </w:r>
      <w:r>
        <w:rPr>
          <w:lang w:val="en-US"/>
        </w:rPr>
        <w:t>;</w:t>
      </w:r>
    </w:p>
    <w:p w14:paraId="46133ACD" w14:textId="77777777" w:rsidR="00EF2A27" w:rsidRDefault="00EF2A27" w:rsidP="00EF2A27">
      <w:pPr>
        <w:pStyle w:val="B1"/>
        <w:rPr>
          <w:lang w:val="en-US"/>
        </w:rPr>
      </w:pPr>
      <w:r>
        <w:rPr>
          <w:lang w:val="en-US"/>
        </w:rPr>
        <w:t>l)</w:t>
      </w:r>
      <w:r>
        <w:rPr>
          <w:lang w:val="en-US"/>
        </w:rPr>
        <w:tab/>
        <w:t>UE radio capability ID;</w:t>
      </w:r>
    </w:p>
    <w:p w14:paraId="6AC39E9B" w14:textId="77777777" w:rsidR="00EF2A27" w:rsidRDefault="00EF2A27" w:rsidP="00EF2A27">
      <w:pPr>
        <w:pStyle w:val="B1"/>
        <w:rPr>
          <w:lang w:val="en-US"/>
        </w:rPr>
      </w:pPr>
      <w:r>
        <w:rPr>
          <w:lang w:val="en-US"/>
        </w:rPr>
        <w:t>m)</w:t>
      </w:r>
      <w:r>
        <w:rPr>
          <w:lang w:val="en-US"/>
        </w:rPr>
        <w:tab/>
      </w:r>
      <w:r w:rsidRPr="00F204AD">
        <w:rPr>
          <w:lang w:eastAsia="ja-JP"/>
        </w:rPr>
        <w:t>5GS registration result</w:t>
      </w:r>
      <w:r>
        <w:rPr>
          <w:lang w:val="en-US"/>
        </w:rPr>
        <w:t>; and</w:t>
      </w:r>
    </w:p>
    <w:p w14:paraId="6DA8908C" w14:textId="77777777" w:rsidR="00EF2A27" w:rsidRDefault="00EF2A27" w:rsidP="00EF2A27">
      <w:pPr>
        <w:pStyle w:val="B1"/>
        <w:rPr>
          <w:lang w:val="en-US"/>
        </w:rPr>
      </w:pPr>
      <w:r>
        <w:rPr>
          <w:lang w:val="en-US"/>
        </w:rPr>
        <w:lastRenderedPageBreak/>
        <w:t>n)</w:t>
      </w:r>
      <w:r>
        <w:rPr>
          <w:lang w:val="en-US"/>
        </w:rPr>
        <w:tab/>
      </w:r>
      <w:r w:rsidRPr="00A86C3E">
        <w:t>Truncated 5G-S-TMSI configuration</w:t>
      </w:r>
      <w:r>
        <w:t>.</w:t>
      </w:r>
    </w:p>
    <w:p w14:paraId="76BE4ECE" w14:textId="77777777" w:rsidR="00EF2A27" w:rsidRDefault="00EF2A27" w:rsidP="00EF2A27">
      <w:r w:rsidRPr="001D6208">
        <w:t xml:space="preserve">The following parameters </w:t>
      </w:r>
      <w:r>
        <w:t xml:space="preserve">can be sent to the </w:t>
      </w:r>
      <w:r w:rsidRPr="001D6208">
        <w:t xml:space="preserve">UE </w:t>
      </w:r>
      <w:r>
        <w:t>with or without a request to perform the registration procedure for mobility and periodic registration update</w:t>
      </w:r>
      <w:r w:rsidRPr="001D6208">
        <w:t>:</w:t>
      </w:r>
    </w:p>
    <w:p w14:paraId="7DE23017" w14:textId="77777777" w:rsidR="00EF2A27" w:rsidRDefault="00EF2A27" w:rsidP="00EF2A27">
      <w:pPr>
        <w:pStyle w:val="B1"/>
      </w:pPr>
      <w:r>
        <w:t>a</w:t>
      </w:r>
      <w:r w:rsidRPr="001D6208">
        <w:t>)</w:t>
      </w:r>
      <w:r w:rsidRPr="001D6208">
        <w:tab/>
        <w:t>Allowed NSSAI</w:t>
      </w:r>
      <w:r>
        <w:t xml:space="preserve">; </w:t>
      </w:r>
    </w:p>
    <w:p w14:paraId="695BDAEA" w14:textId="77777777" w:rsidR="00EF2A27" w:rsidRDefault="00EF2A27" w:rsidP="00EF2A27">
      <w:pPr>
        <w:pStyle w:val="B1"/>
      </w:pPr>
      <w:r>
        <w:t>b)</w:t>
      </w:r>
      <w:r>
        <w:tab/>
        <w:t>Configured NSSAI; or</w:t>
      </w:r>
    </w:p>
    <w:p w14:paraId="03EA26E4" w14:textId="77777777" w:rsidR="00EF2A27" w:rsidRPr="001D6208" w:rsidRDefault="00EF2A27" w:rsidP="00EF2A27">
      <w:pPr>
        <w:pStyle w:val="B1"/>
      </w:pPr>
      <w:r>
        <w:t>c)</w:t>
      </w:r>
      <w:r>
        <w:tab/>
        <w:t>Network slicing subscription change indication</w:t>
      </w:r>
      <w:r w:rsidRPr="001D6208">
        <w:t>.</w:t>
      </w:r>
    </w:p>
    <w:p w14:paraId="48E2B12D" w14:textId="77777777" w:rsidR="00EF2A27" w:rsidRDefault="00EF2A27" w:rsidP="00EF2A27">
      <w:r>
        <w:t xml:space="preserve">The following parameters are sent to the UE with a request to perform the 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>:</w:t>
      </w:r>
    </w:p>
    <w:p w14:paraId="3BB3D59A" w14:textId="77777777" w:rsidR="00EF2A27" w:rsidRPr="00437171" w:rsidRDefault="00EF2A27" w:rsidP="00EF2A27">
      <w:pPr>
        <w:pStyle w:val="B1"/>
      </w:pPr>
      <w:r>
        <w:t>a)</w:t>
      </w:r>
      <w:r w:rsidRPr="009E7004">
        <w:rPr>
          <w:lang w:val="en-US"/>
        </w:rPr>
        <w:tab/>
      </w:r>
      <w:r w:rsidRPr="00437171">
        <w:t>MICO</w:t>
      </w:r>
      <w:r>
        <w:t xml:space="preserve"> indication;</w:t>
      </w:r>
    </w:p>
    <w:p w14:paraId="7D164F01" w14:textId="77777777" w:rsidR="00EF2A27" w:rsidRPr="00437171" w:rsidRDefault="00EF2A27" w:rsidP="00EF2A27">
      <w:pPr>
        <w:pStyle w:val="B1"/>
      </w:pPr>
      <w:r>
        <w:t>b)</w:t>
      </w:r>
      <w:r>
        <w:tab/>
        <w:t>UE radio capability ID deletion indication; and</w:t>
      </w:r>
    </w:p>
    <w:p w14:paraId="5BE1E64D" w14:textId="77777777" w:rsidR="00EF2A27" w:rsidRPr="00437171" w:rsidRDefault="00EF2A27" w:rsidP="00EF2A27">
      <w:pPr>
        <w:pStyle w:val="B1"/>
      </w:pPr>
      <w:r>
        <w:t>c)</w:t>
      </w:r>
      <w:r>
        <w:tab/>
      </w:r>
      <w:r w:rsidRPr="004A46D6">
        <w:t>Additional configuration indication</w:t>
      </w:r>
      <w:r w:rsidRPr="00437171">
        <w:t>.</w:t>
      </w:r>
    </w:p>
    <w:p w14:paraId="044D0B71" w14:textId="77777777" w:rsidR="00EF2A27" w:rsidRDefault="00EF2A27" w:rsidP="00EF2A27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following parameters are sent over </w:t>
      </w:r>
      <w:r>
        <w:rPr>
          <w:noProof/>
        </w:rPr>
        <w:t>3GPP access only:</w:t>
      </w:r>
    </w:p>
    <w:p w14:paraId="1ABC9E02" w14:textId="77777777" w:rsidR="00EF2A27" w:rsidRDefault="00EF2A27" w:rsidP="00EF2A27">
      <w:pPr>
        <w:pStyle w:val="B1"/>
        <w:rPr>
          <w:lang w:val="en-US"/>
        </w:rPr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>LADN information</w:t>
      </w:r>
      <w:r w:rsidRPr="009E7004">
        <w:rPr>
          <w:lang w:val="en-US"/>
        </w:rPr>
        <w:t>;</w:t>
      </w:r>
    </w:p>
    <w:p w14:paraId="51066FCB" w14:textId="77777777" w:rsidR="00EF2A27" w:rsidRDefault="00EF2A27" w:rsidP="00EF2A27">
      <w:pPr>
        <w:pStyle w:val="B1"/>
      </w:pPr>
      <w:r>
        <w:t>b)</w:t>
      </w:r>
      <w:r>
        <w:tab/>
        <w:t>MICO indication;</w:t>
      </w:r>
    </w:p>
    <w:p w14:paraId="7EFB9A01" w14:textId="77777777" w:rsidR="00EF2A27" w:rsidRDefault="00EF2A27" w:rsidP="00EF2A27">
      <w:pPr>
        <w:pStyle w:val="B1"/>
        <w:rPr>
          <w:lang w:val="en-US"/>
        </w:rPr>
      </w:pPr>
      <w:r>
        <w:rPr>
          <w:lang w:val="en-US"/>
        </w:rPr>
        <w:t>c</w:t>
      </w:r>
      <w:r w:rsidRPr="009E7004">
        <w:rPr>
          <w:lang w:val="en-US"/>
        </w:rPr>
        <w:t>)</w:t>
      </w:r>
      <w:r w:rsidRPr="009E7004">
        <w:rPr>
          <w:lang w:val="en-US"/>
        </w:rPr>
        <w:tab/>
        <w:t>TA</w:t>
      </w:r>
      <w:r w:rsidRPr="003803AD">
        <w:rPr>
          <w:lang w:val="en-US"/>
        </w:rPr>
        <w:t>I</w:t>
      </w:r>
      <w:r w:rsidRPr="009E7004">
        <w:rPr>
          <w:lang w:val="en-US"/>
        </w:rPr>
        <w:t xml:space="preserve"> list;</w:t>
      </w:r>
    </w:p>
    <w:p w14:paraId="155021B6" w14:textId="77777777" w:rsidR="00EF2A27" w:rsidRDefault="00EF2A27" w:rsidP="00EF2A27">
      <w:pPr>
        <w:pStyle w:val="B1"/>
      </w:pPr>
      <w:r>
        <w:t>d)</w:t>
      </w:r>
      <w:r>
        <w:tab/>
        <w:t>Service area list;</w:t>
      </w:r>
    </w:p>
    <w:p w14:paraId="3E29F4A5" w14:textId="77777777" w:rsidR="00EF2A27" w:rsidRPr="008E342A" w:rsidRDefault="00EF2A27" w:rsidP="00EF2A27">
      <w:pPr>
        <w:pStyle w:val="B1"/>
      </w:pPr>
      <w:r>
        <w:t>e)</w:t>
      </w:r>
      <w:r>
        <w:tab/>
      </w:r>
      <w:r w:rsidRPr="00CD195F">
        <w:t>Service gap time value</w:t>
      </w:r>
      <w:r w:rsidRPr="008E342A">
        <w:t>;</w:t>
      </w:r>
    </w:p>
    <w:p w14:paraId="6A9B3A40" w14:textId="77777777" w:rsidR="00EF2A27" w:rsidRPr="006A463B" w:rsidRDefault="00EF2A27" w:rsidP="00EF2A27">
      <w:pPr>
        <w:pStyle w:val="B1"/>
      </w:pPr>
      <w:r>
        <w:t>f</w:t>
      </w:r>
      <w:r w:rsidRPr="008E342A">
        <w:t>)</w:t>
      </w:r>
      <w:r w:rsidRPr="008E342A">
        <w:tab/>
        <w:t>"CAG information list"</w:t>
      </w:r>
      <w:r>
        <w:t xml:space="preserve">; </w:t>
      </w:r>
    </w:p>
    <w:p w14:paraId="6016A10F" w14:textId="77777777" w:rsidR="00EF2A27" w:rsidRDefault="00EF2A27" w:rsidP="00EF2A27">
      <w:pPr>
        <w:pStyle w:val="B1"/>
        <w:rPr>
          <w:lang w:eastAsia="zh-CN"/>
        </w:rPr>
      </w:pPr>
      <w:r>
        <w:t>g)</w:t>
      </w:r>
      <w:r>
        <w:tab/>
        <w:t>UE radio capability ID</w:t>
      </w:r>
      <w:r>
        <w:rPr>
          <w:rFonts w:hint="eastAsia"/>
          <w:lang w:eastAsia="zh-CN"/>
        </w:rPr>
        <w:t>;</w:t>
      </w:r>
    </w:p>
    <w:p w14:paraId="5F2DA74C" w14:textId="77777777" w:rsidR="00EF2A27" w:rsidRPr="006A463B" w:rsidRDefault="00EF2A27" w:rsidP="00EF2A27">
      <w:pPr>
        <w:pStyle w:val="B1"/>
      </w:pPr>
      <w:r>
        <w:rPr>
          <w:rFonts w:hint="eastAsia"/>
          <w:lang w:eastAsia="zh-CN"/>
        </w:rPr>
        <w:t>h)</w:t>
      </w:r>
      <w:r>
        <w:rPr>
          <w:rFonts w:hint="eastAsia"/>
          <w:lang w:eastAsia="zh-CN"/>
        </w:rPr>
        <w:tab/>
      </w:r>
      <w:r>
        <w:t>UE radio capability ID deletion indication;</w:t>
      </w:r>
    </w:p>
    <w:p w14:paraId="7577E932" w14:textId="77777777" w:rsidR="00EF2A27" w:rsidRDefault="00EF2A27" w:rsidP="00EF2A27">
      <w:pPr>
        <w:pStyle w:val="B1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</w:r>
      <w:r w:rsidRPr="00A86C3E">
        <w:t>Truncated 5G-S-TMSI configuration</w:t>
      </w:r>
      <w:r>
        <w:t>; and</w:t>
      </w:r>
    </w:p>
    <w:p w14:paraId="143A1429" w14:textId="77777777" w:rsidR="00EF2A27" w:rsidRDefault="00EF2A27" w:rsidP="00EF2A27">
      <w:pPr>
        <w:pStyle w:val="B1"/>
        <w:rPr>
          <w:lang w:val="en-US"/>
        </w:rPr>
      </w:pPr>
      <w:r>
        <w:t>j)</w:t>
      </w:r>
      <w:r>
        <w:tab/>
      </w:r>
      <w:r w:rsidRPr="004A46D6">
        <w:t>Additional configuration indication</w:t>
      </w:r>
      <w:r>
        <w:t>.</w:t>
      </w:r>
    </w:p>
    <w:p w14:paraId="13241914" w14:textId="77777777" w:rsidR="00EF2A27" w:rsidRDefault="00EF2A27" w:rsidP="00EF2A27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following parameters are managed and sent per access type i.e., independently over </w:t>
      </w:r>
      <w:r>
        <w:rPr>
          <w:noProof/>
        </w:rPr>
        <w:t>3GPP access or non-3GPP access:</w:t>
      </w:r>
    </w:p>
    <w:p w14:paraId="6AE2BFDF" w14:textId="77777777" w:rsidR="00EF2A27" w:rsidRDefault="00EF2A27" w:rsidP="00EF2A27">
      <w:pPr>
        <w:pStyle w:val="B1"/>
        <w:rPr>
          <w:lang w:val="en-US"/>
        </w:rPr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1D6208">
        <w:t>Allowed NSSAI</w:t>
      </w:r>
      <w:r w:rsidRPr="009E7004">
        <w:rPr>
          <w:lang w:val="en-US"/>
        </w:rPr>
        <w:t>;</w:t>
      </w:r>
      <w:r>
        <w:rPr>
          <w:lang w:val="en-US"/>
        </w:rPr>
        <w:t xml:space="preserve"> and</w:t>
      </w:r>
    </w:p>
    <w:p w14:paraId="17E7C347" w14:textId="77777777" w:rsidR="00EF2A27" w:rsidRDefault="00EF2A27" w:rsidP="00EF2A27">
      <w:pPr>
        <w:pStyle w:val="B1"/>
      </w:pPr>
      <w:r>
        <w:t>b)</w:t>
      </w:r>
      <w:r>
        <w:tab/>
      </w:r>
      <w:r>
        <w:rPr>
          <w:lang w:val="en-US"/>
        </w:rPr>
        <w:t xml:space="preserve">Rejected NSSAI (when the NSSAI is </w:t>
      </w:r>
      <w:r w:rsidRPr="00437171">
        <w:t xml:space="preserve">rejected for the current </w:t>
      </w:r>
      <w:r>
        <w:t>registration area)</w:t>
      </w:r>
      <w:r>
        <w:rPr>
          <w:lang w:val="en-US"/>
        </w:rPr>
        <w:t>.</w:t>
      </w:r>
    </w:p>
    <w:p w14:paraId="313B389C" w14:textId="77777777" w:rsidR="00EF2A27" w:rsidRDefault="00EF2A27" w:rsidP="00EF2A27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following parameters are managed commonly and sent over </w:t>
      </w:r>
      <w:r>
        <w:rPr>
          <w:noProof/>
        </w:rPr>
        <w:t>3GPP access or non-3GPP access:</w:t>
      </w:r>
    </w:p>
    <w:p w14:paraId="47F78CE4" w14:textId="77777777" w:rsidR="00EF2A27" w:rsidRPr="00703AE5" w:rsidRDefault="00EF2A27" w:rsidP="00EF2A27">
      <w:pPr>
        <w:pStyle w:val="B1"/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703AE5">
        <w:t>5G-GUTI;</w:t>
      </w:r>
    </w:p>
    <w:p w14:paraId="7EE4E6F5" w14:textId="77777777" w:rsidR="00EF2A27" w:rsidRPr="00703AE5" w:rsidRDefault="00EF2A27" w:rsidP="00EF2A27">
      <w:pPr>
        <w:pStyle w:val="B1"/>
      </w:pPr>
      <w:r>
        <w:t>b)</w:t>
      </w:r>
      <w:r>
        <w:tab/>
      </w:r>
      <w:r w:rsidRPr="00703AE5">
        <w:t>Network identity and time zone information;</w:t>
      </w:r>
    </w:p>
    <w:p w14:paraId="2E7D46EE" w14:textId="77777777" w:rsidR="00EF2A27" w:rsidRDefault="00EF2A27" w:rsidP="00EF2A27">
      <w:pPr>
        <w:pStyle w:val="B1"/>
        <w:rPr>
          <w:lang w:val="en-US"/>
        </w:rPr>
      </w:pPr>
      <w:r>
        <w:rPr>
          <w:lang w:val="en-US"/>
        </w:rPr>
        <w:t>c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 xml:space="preserve">Rejected NSSAI (when the NSSAI is </w:t>
      </w:r>
      <w:r w:rsidRPr="00437171">
        <w:t>rejected for the current PLMN</w:t>
      </w:r>
      <w:r w:rsidRPr="009D7DEB">
        <w:t xml:space="preserve"> </w:t>
      </w:r>
      <w:r>
        <w:t xml:space="preserve">or rejected for the </w:t>
      </w:r>
      <w:r w:rsidRPr="00E16F17">
        <w:t xml:space="preserve">failed or revoked </w:t>
      </w:r>
      <w:r>
        <w:t>NSSAA</w:t>
      </w:r>
      <w:r>
        <w:rPr>
          <w:lang w:val="en-US"/>
        </w:rPr>
        <w:t>)</w:t>
      </w:r>
      <w:r w:rsidRPr="009E7004">
        <w:rPr>
          <w:lang w:val="en-US"/>
        </w:rPr>
        <w:t>;</w:t>
      </w:r>
    </w:p>
    <w:p w14:paraId="1716F11B" w14:textId="77777777" w:rsidR="00EF2A27" w:rsidRDefault="00EF2A27" w:rsidP="00EF2A27">
      <w:pPr>
        <w:pStyle w:val="B1"/>
        <w:rPr>
          <w:lang w:val="en-US"/>
        </w:rPr>
      </w:pPr>
      <w:r>
        <w:rPr>
          <w:lang w:val="en-US"/>
        </w:rPr>
        <w:t>d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6005B5">
        <w:rPr>
          <w:lang w:val="en-US"/>
        </w:rPr>
        <w:t>Configured NSSAI</w:t>
      </w:r>
      <w:r>
        <w:rPr>
          <w:lang w:val="en-US"/>
        </w:rPr>
        <w:t>;</w:t>
      </w:r>
    </w:p>
    <w:p w14:paraId="662C47B6" w14:textId="77777777" w:rsidR="00EF2A27" w:rsidRPr="0001172A" w:rsidRDefault="00EF2A27" w:rsidP="00EF2A27">
      <w:pPr>
        <w:pStyle w:val="B1"/>
      </w:pPr>
      <w:r>
        <w:rPr>
          <w:lang w:val="en-US"/>
        </w:rPr>
        <w:t>e)</w:t>
      </w:r>
      <w:r>
        <w:rPr>
          <w:lang w:val="en-US"/>
        </w:rPr>
        <w:tab/>
        <w:t>SMS indication;</w:t>
      </w:r>
    </w:p>
    <w:p w14:paraId="4BC80614" w14:textId="77777777" w:rsidR="00EF2A27" w:rsidRPr="0001172A" w:rsidRDefault="00EF2A27" w:rsidP="00EF2A27">
      <w:pPr>
        <w:pStyle w:val="B1"/>
      </w:pPr>
      <w:r>
        <w:rPr>
          <w:lang w:val="en-US"/>
        </w:rPr>
        <w:t>f)</w:t>
      </w:r>
      <w:r>
        <w:rPr>
          <w:lang w:val="en-US"/>
        </w:rPr>
        <w:tab/>
      </w:r>
      <w:r w:rsidRPr="00F204AD">
        <w:rPr>
          <w:lang w:eastAsia="ja-JP"/>
        </w:rPr>
        <w:t>5GS registration result</w:t>
      </w:r>
      <w:r>
        <w:t>.</w:t>
      </w:r>
    </w:p>
    <w:p w14:paraId="539E1BDC" w14:textId="77777777" w:rsidR="00EF2A27" w:rsidRDefault="00EF2A27" w:rsidP="00EF2A27">
      <w:pPr>
        <w:pStyle w:val="TH"/>
      </w:pPr>
      <w:r>
        <w:object w:dxaOrig="8940" w:dyaOrig="3105" w14:anchorId="0466B6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pt;height:155.65pt" o:ole="">
            <v:imagedata r:id="rId14" o:title=""/>
          </v:shape>
          <o:OLEObject Type="Embed" ProgID="Visio.Drawing.15" ShapeID="_x0000_i1025" DrawAspect="Content" ObjectID="_1664662330" r:id="rId15"/>
        </w:object>
      </w:r>
    </w:p>
    <w:p w14:paraId="739FA4A8" w14:textId="77777777" w:rsidR="00EF2A27" w:rsidRPr="00BD0557" w:rsidRDefault="00EF2A27" w:rsidP="00EF2A27">
      <w:pPr>
        <w:pStyle w:val="TF"/>
      </w:pPr>
      <w:r w:rsidRPr="00BD0557">
        <w:t>Figure </w:t>
      </w:r>
      <w:r>
        <w:t>5</w:t>
      </w:r>
      <w:r w:rsidRPr="00BD0557">
        <w:t>.</w:t>
      </w:r>
      <w:r>
        <w:t>4</w:t>
      </w:r>
      <w:r w:rsidRPr="00BD0557">
        <w:t>.4.1.1: Generic UE configuration update procedure</w:t>
      </w:r>
    </w:p>
    <w:p w14:paraId="261DBDF3" w14:textId="77777777" w:rsidR="001E41F3" w:rsidRDefault="001E41F3">
      <w:pPr>
        <w:rPr>
          <w:noProof/>
        </w:rPr>
      </w:pPr>
    </w:p>
    <w:p w14:paraId="54B9D364" w14:textId="77777777" w:rsidR="002B4EB7" w:rsidRDefault="002B4EB7">
      <w:pPr>
        <w:rPr>
          <w:noProof/>
        </w:rPr>
      </w:pPr>
    </w:p>
    <w:p w14:paraId="38377C97" w14:textId="5685CBE4" w:rsidR="002B4EB7" w:rsidRDefault="002B4EB7" w:rsidP="002B4EB7">
      <w:pPr>
        <w:jc w:val="center"/>
        <w:rPr>
          <w:noProof/>
        </w:rPr>
      </w:pPr>
      <w:r w:rsidRPr="00494F62">
        <w:rPr>
          <w:noProof/>
          <w:highlight w:val="yellow"/>
        </w:rPr>
        <w:t xml:space="preserve">****** </w:t>
      </w:r>
      <w:r>
        <w:rPr>
          <w:noProof/>
          <w:highlight w:val="yellow"/>
        </w:rPr>
        <w:t>END</w:t>
      </w:r>
      <w:r w:rsidRPr="00494F62">
        <w:rPr>
          <w:noProof/>
          <w:highlight w:val="yellow"/>
        </w:rPr>
        <w:t xml:space="preserve"> CHANGE ******</w:t>
      </w:r>
    </w:p>
    <w:p w14:paraId="77EF73B9" w14:textId="77777777" w:rsidR="002B4EB7" w:rsidRDefault="002B4EB7">
      <w:pPr>
        <w:rPr>
          <w:noProof/>
        </w:rPr>
      </w:pPr>
    </w:p>
    <w:sectPr w:rsidR="002B4EB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DD4A6" w14:textId="77777777" w:rsidR="0054129C" w:rsidRDefault="0054129C">
      <w:r>
        <w:separator/>
      </w:r>
    </w:p>
  </w:endnote>
  <w:endnote w:type="continuationSeparator" w:id="0">
    <w:p w14:paraId="608E4A2B" w14:textId="77777777" w:rsidR="0054129C" w:rsidRDefault="0054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ans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24476" w14:textId="77777777" w:rsidR="0054129C" w:rsidRDefault="0054129C">
      <w:r>
        <w:separator/>
      </w:r>
    </w:p>
  </w:footnote>
  <w:footnote w:type="continuationSeparator" w:id="0">
    <w:p w14:paraId="355F39B1" w14:textId="77777777" w:rsidR="0054129C" w:rsidRDefault="00541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26e-rev1">
    <w15:presenceInfo w15:providerId="None" w15:userId="126e-rev1"/>
  </w15:person>
  <w15:person w15:author="126e">
    <w15:presenceInfo w15:providerId="None" w15:userId="12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326B"/>
    <w:rsid w:val="000A1F6F"/>
    <w:rsid w:val="000A6394"/>
    <w:rsid w:val="000B7FED"/>
    <w:rsid w:val="000C038A"/>
    <w:rsid w:val="000C6598"/>
    <w:rsid w:val="00143DCF"/>
    <w:rsid w:val="00145D43"/>
    <w:rsid w:val="0014702E"/>
    <w:rsid w:val="001770AB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60C4"/>
    <w:rsid w:val="002A1ABE"/>
    <w:rsid w:val="002B4EB7"/>
    <w:rsid w:val="002B5741"/>
    <w:rsid w:val="00305409"/>
    <w:rsid w:val="003609EF"/>
    <w:rsid w:val="0036231A"/>
    <w:rsid w:val="00363DF6"/>
    <w:rsid w:val="003674C0"/>
    <w:rsid w:val="00374DD4"/>
    <w:rsid w:val="003E1A36"/>
    <w:rsid w:val="003E4BF6"/>
    <w:rsid w:val="00410371"/>
    <w:rsid w:val="004242F1"/>
    <w:rsid w:val="00494326"/>
    <w:rsid w:val="004A6835"/>
    <w:rsid w:val="004B1052"/>
    <w:rsid w:val="004B75B7"/>
    <w:rsid w:val="004E1669"/>
    <w:rsid w:val="0051580D"/>
    <w:rsid w:val="0054129C"/>
    <w:rsid w:val="00547111"/>
    <w:rsid w:val="00570453"/>
    <w:rsid w:val="00592D74"/>
    <w:rsid w:val="005E2C44"/>
    <w:rsid w:val="006074B5"/>
    <w:rsid w:val="00621188"/>
    <w:rsid w:val="006257ED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63611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70AEC"/>
    <w:rsid w:val="00A7288F"/>
    <w:rsid w:val="00A7671C"/>
    <w:rsid w:val="00AA2CBC"/>
    <w:rsid w:val="00AC5820"/>
    <w:rsid w:val="00AD1CD8"/>
    <w:rsid w:val="00AE1603"/>
    <w:rsid w:val="00B258BB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91CE2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E122F"/>
    <w:rsid w:val="00EE7D7C"/>
    <w:rsid w:val="00EF2A27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F2A2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F2A2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EF2A27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A70AE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tect2.fireeye.com/v1/url?k=6fbdac3f-3271609a-6fbc2770-0cc47a30d446-917b2b98e158f0c5&amp;q=1&amp;e=11ffca4b-662c-4732-b745-282b5bb88556&amp;u=http%3A%2F%2Fwww.3gpp.org%2Fftp%2Ftsg_sa%2FTSG_SA%2FTSGs_89E_Electronic%2FDocs%2FSP-200883.z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protect2.fireeye.com/v1/url?k=0ddddc4a-50ba986c-0ddc5705-0cc47a31384a-da28ef5d6bbfdbd6&amp;q=1&amp;e=2d952afb-14b0-4a9f-98c1-3d02654bd06c&amp;u=https%3A%2F%2Fwww.3gpp.org%2Fftp%2Ftsg_sa%2FTSG_SA%2FTSGS_89E_Electronic%2FDocs%2FSP-200870.zip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6DC6-9DAA-49AB-BA09-15486804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126e-rev1</cp:lastModifiedBy>
  <cp:revision>33</cp:revision>
  <cp:lastPrinted>1900-01-01T04:00:00Z</cp:lastPrinted>
  <dcterms:created xsi:type="dcterms:W3CDTF">2018-11-05T09:14:00Z</dcterms:created>
  <dcterms:modified xsi:type="dcterms:W3CDTF">2020-10-20T05:22:00Z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5F9AD592AE52FD2A34633D6F9AC52DD9618C7DC54A6167EB083D15AA186568EB</vt:lpwstr>
  </property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