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910EF" w14:textId="4080B2A6" w:rsidR="00D60780" w:rsidRDefault="00D60780" w:rsidP="00D607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Meeting #105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CP-242109</w:t>
      </w:r>
    </w:p>
    <w:p w14:paraId="1235CC3E" w14:textId="6C3B7351" w:rsidR="00D60780" w:rsidRDefault="00D60780" w:rsidP="00D6078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Melbourbne;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2024</w:t>
      </w:r>
    </w:p>
    <w:p w14:paraId="4DCF9CAE" w14:textId="77777777" w:rsidR="00D60780" w:rsidRDefault="00D60780" w:rsidP="00D60780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5B1AEE97" w14:textId="5B20BE6A" w:rsidR="00074D80" w:rsidRPr="00D60780" w:rsidRDefault="00074D80" w:rsidP="00074D80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D60780">
        <w:rPr>
          <w:b/>
          <w:noProof/>
          <w:color w:val="D0CECE" w:themeColor="background2" w:themeShade="E6"/>
          <w:sz w:val="24"/>
        </w:rPr>
        <w:t>3GPP TSG-CT WG1 Meeting #150</w:t>
      </w:r>
      <w:r w:rsidRPr="00D60780">
        <w:rPr>
          <w:b/>
          <w:i/>
          <w:noProof/>
          <w:color w:val="D0CECE" w:themeColor="background2" w:themeShade="E6"/>
          <w:sz w:val="28"/>
        </w:rPr>
        <w:tab/>
      </w:r>
      <w:bookmarkStart w:id="1" w:name="_Hlk175273547"/>
      <w:r w:rsidRPr="00D60780">
        <w:rPr>
          <w:b/>
          <w:noProof/>
          <w:color w:val="D0CECE" w:themeColor="background2" w:themeShade="E6"/>
          <w:sz w:val="24"/>
        </w:rPr>
        <w:t>C1-24</w:t>
      </w:r>
      <w:bookmarkStart w:id="2" w:name="_Hlk175276428"/>
      <w:bookmarkEnd w:id="1"/>
      <w:r w:rsidR="009938F6" w:rsidRPr="00D60780">
        <w:rPr>
          <w:b/>
          <w:noProof/>
          <w:color w:val="D0CECE" w:themeColor="background2" w:themeShade="E6"/>
          <w:sz w:val="24"/>
        </w:rPr>
        <w:t>5</w:t>
      </w:r>
      <w:r w:rsidR="00EE3E5E" w:rsidRPr="00D60780">
        <w:rPr>
          <w:b/>
          <w:noProof/>
          <w:color w:val="D0CECE" w:themeColor="background2" w:themeShade="E6"/>
          <w:sz w:val="24"/>
        </w:rPr>
        <w:t>052</w:t>
      </w:r>
      <w:bookmarkEnd w:id="2"/>
    </w:p>
    <w:p w14:paraId="333FFFFB" w14:textId="77777777" w:rsidR="00074D80" w:rsidRPr="00D60780" w:rsidRDefault="00074D80" w:rsidP="00074D80">
      <w:pPr>
        <w:pStyle w:val="CRCoverPage"/>
        <w:outlineLvl w:val="0"/>
        <w:rPr>
          <w:b/>
          <w:noProof/>
          <w:color w:val="D0CECE" w:themeColor="background2" w:themeShade="E6"/>
          <w:sz w:val="24"/>
        </w:rPr>
      </w:pPr>
      <w:r w:rsidRPr="00D60780">
        <w:rPr>
          <w:b/>
          <w:noProof/>
          <w:color w:val="D0CECE" w:themeColor="background2" w:themeShade="E6"/>
          <w:sz w:val="24"/>
        </w:rPr>
        <w:t>Maastricht, Netherlands, 19-23 August 2024</w:t>
      </w:r>
    </w:p>
    <w:bookmarkEnd w:id="0"/>
    <w:p w14:paraId="11C88A41" w14:textId="4094946A" w:rsidR="001E489F" w:rsidRPr="00D60780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color w:val="D0CECE" w:themeColor="background2" w:themeShade="E6"/>
          <w:lang w:eastAsia="zh-CN"/>
        </w:rPr>
      </w:pPr>
      <w:r w:rsidRPr="00D60780">
        <w:rPr>
          <w:color w:val="D0CECE" w:themeColor="background2" w:themeShade="E6"/>
        </w:rPr>
        <w:tab/>
      </w:r>
      <w:r w:rsidRPr="00D60780">
        <w:rPr>
          <w:rFonts w:ascii="Arial" w:eastAsia="Batang" w:hAnsi="Arial" w:cs="Arial"/>
          <w:b/>
          <w:noProof/>
          <w:color w:val="D0CECE" w:themeColor="background2" w:themeShade="E6"/>
          <w:lang w:eastAsia="zh-CN"/>
        </w:rPr>
        <w:t xml:space="preserve">(revision of </w:t>
      </w:r>
      <w:r w:rsidR="00CF4F93" w:rsidRPr="00D60780">
        <w:rPr>
          <w:rFonts w:ascii="Arial" w:eastAsia="Batang" w:hAnsi="Arial" w:cs="Arial"/>
          <w:b/>
          <w:noProof/>
          <w:color w:val="D0CECE" w:themeColor="background2" w:themeShade="E6"/>
          <w:lang w:eastAsia="zh-CN"/>
        </w:rPr>
        <w:t>C1</w:t>
      </w:r>
      <w:r w:rsidRPr="00D60780">
        <w:rPr>
          <w:rFonts w:ascii="Arial" w:eastAsia="Batang" w:hAnsi="Arial" w:cs="Arial"/>
          <w:b/>
          <w:noProof/>
          <w:color w:val="D0CECE" w:themeColor="background2" w:themeShade="E6"/>
          <w:lang w:eastAsia="zh-CN"/>
        </w:rPr>
        <w:t>-</w:t>
      </w:r>
      <w:r w:rsidR="00902D05" w:rsidRPr="00D60780">
        <w:rPr>
          <w:rFonts w:ascii="Arial" w:eastAsia="Batang" w:hAnsi="Arial" w:cs="Arial"/>
          <w:b/>
          <w:noProof/>
          <w:color w:val="D0CECE" w:themeColor="background2" w:themeShade="E6"/>
          <w:lang w:eastAsia="zh-CN"/>
        </w:rPr>
        <w:t>244</w:t>
      </w:r>
      <w:r w:rsidR="009938F6" w:rsidRPr="00D60780">
        <w:rPr>
          <w:rFonts w:ascii="Arial" w:eastAsia="Batang" w:hAnsi="Arial" w:cs="Arial"/>
          <w:b/>
          <w:noProof/>
          <w:color w:val="D0CECE" w:themeColor="background2" w:themeShade="E6"/>
          <w:lang w:eastAsia="zh-CN"/>
        </w:rPr>
        <w:t>507</w:t>
      </w:r>
      <w:r w:rsidRPr="00D60780">
        <w:rPr>
          <w:rFonts w:ascii="Arial" w:eastAsia="Batang" w:hAnsi="Arial" w:cs="Arial"/>
          <w:b/>
          <w:noProof/>
          <w:color w:val="D0CECE" w:themeColor="background2" w:themeShade="E6"/>
          <w:lang w:eastAsia="zh-CN"/>
        </w:rPr>
        <w:t>)</w:t>
      </w:r>
    </w:p>
    <w:p w14:paraId="4BC63DAC" w14:textId="73ECAA28" w:rsidR="0077730A" w:rsidRPr="00D60780" w:rsidRDefault="0077730A" w:rsidP="0077730A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D60780">
        <w:rPr>
          <w:b/>
          <w:noProof/>
          <w:color w:val="D0CECE" w:themeColor="background2" w:themeShade="E6"/>
          <w:sz w:val="24"/>
        </w:rPr>
        <w:t>3GPP TSG-CT WG3 Meeting #136</w:t>
      </w:r>
      <w:r w:rsidRPr="00D60780">
        <w:rPr>
          <w:b/>
          <w:i/>
          <w:noProof/>
          <w:color w:val="D0CECE" w:themeColor="background2" w:themeShade="E6"/>
          <w:sz w:val="28"/>
        </w:rPr>
        <w:tab/>
      </w:r>
      <w:r w:rsidR="00102489" w:rsidRPr="00D60780">
        <w:rPr>
          <w:b/>
          <w:noProof/>
          <w:color w:val="D0CECE" w:themeColor="background2" w:themeShade="E6"/>
          <w:sz w:val="24"/>
        </w:rPr>
        <w:t>C3-244395</w:t>
      </w:r>
    </w:p>
    <w:p w14:paraId="0F38D88A" w14:textId="77777777" w:rsidR="0077730A" w:rsidRPr="00D60780" w:rsidRDefault="0077730A" w:rsidP="0077730A">
      <w:pPr>
        <w:pStyle w:val="CRCoverPage"/>
        <w:outlineLvl w:val="0"/>
        <w:rPr>
          <w:b/>
          <w:noProof/>
          <w:color w:val="D0CECE" w:themeColor="background2" w:themeShade="E6"/>
          <w:sz w:val="24"/>
        </w:rPr>
      </w:pPr>
      <w:r w:rsidRPr="00D60780">
        <w:rPr>
          <w:b/>
          <w:noProof/>
          <w:color w:val="D0CECE" w:themeColor="background2" w:themeShade="E6"/>
          <w:sz w:val="24"/>
        </w:rPr>
        <w:t>Maastricht, Netherlands, 19-23 August 2024</w:t>
      </w:r>
    </w:p>
    <w:p w14:paraId="12D7CC93" w14:textId="67FF6DF1" w:rsidR="0077730A" w:rsidRPr="007861B8" w:rsidRDefault="0077730A" w:rsidP="0077730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D60780">
        <w:rPr>
          <w:color w:val="D0CECE" w:themeColor="background2" w:themeShade="E6"/>
        </w:rPr>
        <w:tab/>
      </w:r>
      <w:r w:rsidR="00102489" w:rsidRPr="00D60780">
        <w:rPr>
          <w:rFonts w:ascii="Arial" w:eastAsia="Batang" w:hAnsi="Arial" w:cs="Arial"/>
          <w:b/>
          <w:noProof/>
          <w:color w:val="D0CECE" w:themeColor="background2" w:themeShade="E6"/>
          <w:lang w:eastAsia="zh-CN"/>
        </w:rPr>
        <w:t xml:space="preserve">(revision of </w:t>
      </w:r>
      <w:bookmarkStart w:id="3" w:name="_Hlk175120259"/>
      <w:r w:rsidR="00102489" w:rsidRPr="00D60780">
        <w:rPr>
          <w:rFonts w:ascii="Arial" w:eastAsia="Batang" w:hAnsi="Arial" w:cs="Arial"/>
          <w:b/>
          <w:noProof/>
          <w:color w:val="D0CECE" w:themeColor="background2" w:themeShade="E6"/>
          <w:lang w:eastAsia="zh-CN"/>
        </w:rPr>
        <w:t>C3-244038</w:t>
      </w:r>
      <w:bookmarkEnd w:id="3"/>
      <w:r w:rsidR="00102489" w:rsidRPr="00D60780">
        <w:rPr>
          <w:rFonts w:ascii="Arial" w:eastAsia="Batang" w:hAnsi="Arial" w:cs="Arial"/>
          <w:b/>
          <w:noProof/>
          <w:color w:val="D0CECE" w:themeColor="background2" w:themeShade="E6"/>
          <w:lang w:eastAsia="zh-CN"/>
        </w:rPr>
        <w:t>)</w:t>
      </w:r>
    </w:p>
    <w:p w14:paraId="6B417959" w14:textId="673BA12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097A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01B6640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4" w:name="_Hlk172893736"/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CT aspects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</w:t>
      </w:r>
      <w:r w:rsidR="002C1F85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enablement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 for AI/ML services</w:t>
      </w:r>
      <w:bookmarkEnd w:id="4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099D51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885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53F06D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</w:t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</w:t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application enablement for AIML services</w:t>
      </w:r>
    </w:p>
    <w:p w14:paraId="4520DCE2" w14:textId="517A2E3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AIML_App</w:t>
      </w:r>
      <w:proofErr w:type="spellEnd"/>
    </w:p>
    <w:p w14:paraId="15B1DB90" w14:textId="0533146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C5BC2" w:rsidRPr="00CC5BC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1050024</w:t>
      </w:r>
    </w:p>
    <w:p w14:paraId="4D9605DA" w14:textId="137F97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E2D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00F5493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2C81CB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17BFBED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C7C68E6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BD10311" w:rsidR="001E489F" w:rsidRDefault="004E2DF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1EF0EE0" w:rsidR="007861B8" w:rsidRDefault="001A49F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FA53859" w:rsidR="001E489F" w:rsidRDefault="004E2DF0" w:rsidP="005875D6">
            <w:pPr>
              <w:pStyle w:val="TAL"/>
            </w:pPr>
            <w:proofErr w:type="spellStart"/>
            <w:r w:rsidRPr="004E2DF0">
              <w:t>AIML_App</w:t>
            </w:r>
            <w:proofErr w:type="spellEnd"/>
          </w:p>
        </w:tc>
        <w:tc>
          <w:tcPr>
            <w:tcW w:w="1101" w:type="dxa"/>
          </w:tcPr>
          <w:p w14:paraId="334D300A" w14:textId="3D470BE6" w:rsidR="001E489F" w:rsidRDefault="004E2DF0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6E01648D" w:rsidR="001E489F" w:rsidRDefault="004E2DF0" w:rsidP="005875D6">
            <w:pPr>
              <w:pStyle w:val="TAL"/>
            </w:pPr>
            <w:r w:rsidRPr="004E2DF0">
              <w:t>1040075</w:t>
            </w:r>
          </w:p>
        </w:tc>
        <w:tc>
          <w:tcPr>
            <w:tcW w:w="6010" w:type="dxa"/>
          </w:tcPr>
          <w:p w14:paraId="225432A0" w14:textId="57675ED9" w:rsidR="001E489F" w:rsidRPr="00251D80" w:rsidRDefault="004E2DF0" w:rsidP="005875D6">
            <w:pPr>
              <w:pStyle w:val="TAL"/>
            </w:pPr>
            <w:r w:rsidRPr="004E2DF0">
              <w:t>Application enablement for AI/ML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7AC9959" w14:textId="77777777" w:rsidR="00102489" w:rsidRDefault="00102489" w:rsidP="00102489">
      <w:r>
        <w:rPr>
          <w:lang w:eastAsia="zh-CN"/>
        </w:rPr>
        <w:t>The Rel-19 normative work on a</w:t>
      </w:r>
      <w:r w:rsidRPr="00274744">
        <w:rPr>
          <w:lang w:eastAsia="zh-CN"/>
        </w:rPr>
        <w:t xml:space="preserve">pplication enablement for </w:t>
      </w:r>
      <w:r>
        <w:rPr>
          <w:lang w:eastAsia="zh-CN"/>
        </w:rPr>
        <w:t>Artificial Intelligence Machine Learning (</w:t>
      </w:r>
      <w:r w:rsidRPr="00274744">
        <w:rPr>
          <w:lang w:eastAsia="zh-CN"/>
        </w:rPr>
        <w:t>AIML</w:t>
      </w:r>
      <w:r>
        <w:rPr>
          <w:lang w:eastAsia="zh-CN"/>
        </w:rPr>
        <w:t>)</w:t>
      </w:r>
      <w:r w:rsidRPr="00274744">
        <w:rPr>
          <w:lang w:eastAsia="zh-CN"/>
        </w:rPr>
        <w:t xml:space="preserve"> services</w:t>
      </w:r>
      <w:r>
        <w:rPr>
          <w:lang w:eastAsia="zh-CN"/>
        </w:rPr>
        <w:t xml:space="preserve"> (</w:t>
      </w:r>
      <w:proofErr w:type="spellStart"/>
      <w:r>
        <w:rPr>
          <w:lang w:eastAsia="zh-CN"/>
        </w:rPr>
        <w:t>AIML_App</w:t>
      </w:r>
      <w:proofErr w:type="spellEnd"/>
      <w:r>
        <w:rPr>
          <w:lang w:eastAsia="zh-CN"/>
        </w:rPr>
        <w:t xml:space="preserve">) is being progressed in SA6 by introducing </w:t>
      </w:r>
      <w:r>
        <w:t>architecture requirements, functional architecture model, and corresponding solutions that are relevant to the definition of the application layer support for AIML enablement</w:t>
      </w:r>
      <w:r>
        <w:rPr>
          <w:lang w:eastAsia="zh-CN"/>
        </w:rPr>
        <w:t xml:space="preserve">. </w:t>
      </w:r>
      <w:bookmarkStart w:id="5" w:name="_Hlk175176833"/>
      <w:r>
        <w:rPr>
          <w:lang w:eastAsia="zh-CN"/>
        </w:rPr>
        <w:t>The conclusions of the study are captured in 3GPP</w:t>
      </w:r>
      <w:r>
        <w:rPr>
          <w:lang w:val="en-US" w:eastAsia="zh-CN"/>
        </w:rPr>
        <w:t xml:space="preserve"> TR 23.700-82. </w:t>
      </w:r>
      <w:r>
        <w:rPr>
          <w:iCs/>
        </w:rPr>
        <w:t>TSG-SA</w:t>
      </w:r>
      <w:r>
        <w:rPr>
          <w:iCs/>
          <w:lang w:eastAsia="zh-CN"/>
        </w:rPr>
        <w:t xml:space="preserve"> meeting SA#104</w:t>
      </w:r>
      <w:r>
        <w:rPr>
          <w:iCs/>
        </w:rPr>
        <w:t xml:space="preserve"> approved the "</w:t>
      </w:r>
      <w:proofErr w:type="spellStart"/>
      <w:r>
        <w:rPr>
          <w:lang w:eastAsia="zh-CN"/>
        </w:rPr>
        <w:t>AIML_App</w:t>
      </w:r>
      <w:proofErr w:type="spellEnd"/>
      <w:r>
        <w:rPr>
          <w:iCs/>
        </w:rPr>
        <w:t>" work item</w:t>
      </w:r>
      <w:r>
        <w:rPr>
          <w:iCs/>
          <w:lang w:eastAsia="zh-CN"/>
        </w:rPr>
        <w:t xml:space="preserve"> as specified in SP-241008 and</w:t>
      </w:r>
      <w:r>
        <w:rPr>
          <w:iCs/>
        </w:rPr>
        <w:t xml:space="preserve"> normative stage 2 work is currently under development.</w:t>
      </w:r>
      <w:bookmarkEnd w:id="5"/>
    </w:p>
    <w:p w14:paraId="0383A807" w14:textId="4DE324F4" w:rsidR="00102489" w:rsidRPr="00E15C4B" w:rsidRDefault="00102489" w:rsidP="00102489">
      <w:pPr>
        <w:rPr>
          <w:lang w:eastAsia="zh-CN"/>
        </w:rPr>
      </w:pPr>
      <w:r>
        <w:rPr>
          <w:lang w:eastAsia="zh-CN"/>
        </w:rPr>
        <w:t xml:space="preserve">This new work item aims to provide stage 3 support for </w:t>
      </w:r>
      <w:proofErr w:type="spellStart"/>
      <w:r>
        <w:rPr>
          <w:lang w:eastAsia="zh-CN"/>
        </w:rPr>
        <w:t>AIML_App</w:t>
      </w:r>
      <w:proofErr w:type="spellEnd"/>
      <w:r>
        <w:rPr>
          <w:lang w:eastAsia="zh-CN"/>
        </w:rPr>
        <w:t>, to cover CT aspects.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BC1618D" w14:textId="075AFF1E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/>
          <w:lang w:eastAsia="zh-CN"/>
        </w:rPr>
        <w:t>The objective of this work item is to provide the stage 3 solutions and protocol support for application enablement for AIML services (</w:t>
      </w:r>
      <w:proofErr w:type="spellStart"/>
      <w:r>
        <w:rPr>
          <w:color w:val="000000"/>
          <w:lang w:eastAsia="zh-CN"/>
        </w:rPr>
        <w:t>AIML_App</w:t>
      </w:r>
      <w:proofErr w:type="spellEnd"/>
      <w:r>
        <w:rPr>
          <w:color w:val="000000"/>
          <w:lang w:eastAsia="zh-CN"/>
        </w:rPr>
        <w:t xml:space="preserve">) based upon the normative technical specification for the functionalities defined in stage 2 requirements under the </w:t>
      </w:r>
      <w:proofErr w:type="spellStart"/>
      <w:r>
        <w:rPr>
          <w:color w:val="000000"/>
          <w:lang w:eastAsia="zh-CN"/>
        </w:rPr>
        <w:t>AIML_App</w:t>
      </w:r>
      <w:proofErr w:type="spellEnd"/>
      <w:r>
        <w:rPr>
          <w:color w:val="000000"/>
          <w:lang w:eastAsia="zh-CN"/>
        </w:rPr>
        <w:t xml:space="preserve"> WID in the TSG SA6 working group.</w:t>
      </w:r>
    </w:p>
    <w:p w14:paraId="64C812A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ko-KR"/>
        </w:rPr>
        <w:t>Stage 3 work shall be started only after the applicable normative stage 2 work is available</w:t>
      </w:r>
      <w:r>
        <w:rPr>
          <w:color w:val="000000"/>
          <w:lang w:eastAsia="zh-CN"/>
        </w:rPr>
        <w:t>.</w:t>
      </w:r>
    </w:p>
    <w:p w14:paraId="6A813004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Stage 3 protocols and solutions will be specified in CT1 and CT3 respectively, to support the following stage 2 functionalities.</w:t>
      </w:r>
    </w:p>
    <w:p w14:paraId="41527EB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CT1</w:t>
      </w:r>
      <w:r>
        <w:rPr>
          <w:color w:val="000000"/>
          <w:lang w:eastAsia="zh-CN"/>
        </w:rPr>
        <w:t>, the expected work includes:</w:t>
      </w:r>
    </w:p>
    <w:p w14:paraId="3F721160" w14:textId="42D78467" w:rsidR="00102489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a)</w:t>
      </w:r>
      <w:r>
        <w:rPr>
          <w:rFonts w:ascii="Times New Roman" w:hAnsi="Times New Roman"/>
          <w:lang w:val="en-US"/>
        </w:rPr>
        <w:tab/>
        <w:t xml:space="preserve">Definition of new APIs between the AIML server and AIML client provided by AIML layer </w:t>
      </w:r>
      <w:r w:rsidRPr="00B14C7C">
        <w:rPr>
          <w:rFonts w:ascii="Times New Roman" w:hAnsi="Times New Roman"/>
          <w:lang w:val="en-US"/>
        </w:rPr>
        <w:t>t</w:t>
      </w:r>
      <w:r>
        <w:rPr>
          <w:rFonts w:ascii="Times New Roman" w:hAnsi="Times New Roman"/>
          <w:lang w:val="en-US"/>
        </w:rPr>
        <w:t xml:space="preserve">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82,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34,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</w:t>
      </w:r>
      <w:r>
        <w:rPr>
          <w:rFonts w:ascii="Times New Roman" w:hAnsi="Times New Roman"/>
          <w:lang w:val="en-US"/>
        </w:rPr>
        <w:t>558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6115EA1" w14:textId="77777777" w:rsidR="00102489" w:rsidRPr="002E5E3A" w:rsidRDefault="00102489" w:rsidP="00102489">
      <w:pPr>
        <w:pStyle w:val="B2"/>
      </w:pPr>
      <w:r w:rsidRPr="002E5E3A">
        <w:t>1)</w:t>
      </w:r>
      <w:r w:rsidRPr="002E5E3A">
        <w:tab/>
        <w:t>ML client configuration provisioning;</w:t>
      </w:r>
    </w:p>
    <w:p w14:paraId="3367F64B" w14:textId="77777777" w:rsidR="00102489" w:rsidRPr="002E5E3A" w:rsidRDefault="00102489" w:rsidP="00102489">
      <w:pPr>
        <w:pStyle w:val="B2"/>
      </w:pPr>
      <w:r w:rsidRPr="002E5E3A">
        <w:t>2)</w:t>
      </w:r>
      <w:r w:rsidRPr="002E5E3A">
        <w:tab/>
        <w:t>AIML</w:t>
      </w:r>
      <w:r>
        <w:t>E</w:t>
      </w:r>
      <w:r w:rsidRPr="002E5E3A">
        <w:t xml:space="preserve"> client selection;</w:t>
      </w:r>
    </w:p>
    <w:p w14:paraId="366070BD" w14:textId="77777777" w:rsidR="00102489" w:rsidRPr="002E5E3A" w:rsidRDefault="00102489" w:rsidP="00102489">
      <w:pPr>
        <w:pStyle w:val="B2"/>
      </w:pPr>
      <w:r w:rsidRPr="002E5E3A">
        <w:t>3)</w:t>
      </w:r>
      <w:r w:rsidRPr="002E5E3A">
        <w:tab/>
        <w:t>AIML</w:t>
      </w:r>
      <w:r>
        <w:t>E</w:t>
      </w:r>
      <w:r w:rsidRPr="002E5E3A">
        <w:t xml:space="preserve"> </w:t>
      </w:r>
      <w:r>
        <w:t xml:space="preserve">client </w:t>
      </w:r>
      <w:r w:rsidRPr="002E5E3A">
        <w:t>registration;</w:t>
      </w:r>
    </w:p>
    <w:p w14:paraId="2CD1E62B" w14:textId="77777777" w:rsidR="00102489" w:rsidRPr="002E5E3A" w:rsidRDefault="00102489" w:rsidP="00102489">
      <w:pPr>
        <w:pStyle w:val="B2"/>
      </w:pPr>
      <w:r w:rsidRPr="002E5E3A">
        <w:t>4)</w:t>
      </w:r>
      <w:r w:rsidRPr="002E5E3A">
        <w:tab/>
        <w:t>AIML service lifecycle management;</w:t>
      </w:r>
    </w:p>
    <w:p w14:paraId="0B77BB7E" w14:textId="77777777" w:rsidR="00102489" w:rsidRPr="002E5E3A" w:rsidRDefault="00102489" w:rsidP="00102489">
      <w:pPr>
        <w:pStyle w:val="B2"/>
      </w:pPr>
      <w:r w:rsidRPr="002E5E3A">
        <w:t>5)</w:t>
      </w:r>
      <w:r w:rsidRPr="002E5E3A">
        <w:tab/>
        <w:t xml:space="preserve">AIML operational </w:t>
      </w:r>
      <w:r>
        <w:t xml:space="preserve">splitting and provisioning </w:t>
      </w:r>
      <w:r w:rsidRPr="002E5E3A">
        <w:t>management;</w:t>
      </w:r>
    </w:p>
    <w:p w14:paraId="0B608946" w14:textId="77777777" w:rsidR="00102489" w:rsidRDefault="00102489" w:rsidP="00102489">
      <w:pPr>
        <w:pStyle w:val="B2"/>
      </w:pPr>
      <w:r w:rsidRPr="002E5E3A">
        <w:t>6)</w:t>
      </w:r>
      <w:r>
        <w:tab/>
        <w:t>v</w:t>
      </w:r>
      <w:r w:rsidRPr="0019301E">
        <w:t>ertical federated learning (VFL) and horizontal federated learning (HFL)</w:t>
      </w:r>
      <w:r>
        <w:t>;</w:t>
      </w:r>
    </w:p>
    <w:p w14:paraId="117EF443" w14:textId="77777777" w:rsidR="00102489" w:rsidRDefault="00102489" w:rsidP="00102489">
      <w:pPr>
        <w:pStyle w:val="B2"/>
      </w:pPr>
      <w:r>
        <w:t>7)</w:t>
      </w:r>
      <w:r>
        <w:tab/>
        <w:t>AIML data management;</w:t>
      </w:r>
    </w:p>
    <w:p w14:paraId="4E6D59CC" w14:textId="77777777" w:rsidR="00102489" w:rsidRDefault="00102489" w:rsidP="00102489">
      <w:pPr>
        <w:pStyle w:val="B2"/>
      </w:pPr>
      <w:r>
        <w:t>8)</w:t>
      </w:r>
      <w:r>
        <w:tab/>
        <w:t>AIML edge services; and</w:t>
      </w:r>
    </w:p>
    <w:p w14:paraId="541ACE6F" w14:textId="77777777" w:rsidR="00102489" w:rsidRDefault="00102489" w:rsidP="00102489">
      <w:pPr>
        <w:pStyle w:val="B2"/>
      </w:pPr>
      <w:r>
        <w:t>9)</w:t>
      </w:r>
      <w:r>
        <w:tab/>
        <w:t>AIML model distribution.</w:t>
      </w:r>
    </w:p>
    <w:p w14:paraId="5D18E6FC" w14:textId="08AB42E1" w:rsidR="00102489" w:rsidRPr="0046117F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the APIs between the ADAE server and ADAE client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F623CD9" w14:textId="77777777" w:rsidR="00102489" w:rsidRDefault="00102489" w:rsidP="00102489">
      <w:pPr>
        <w:pStyle w:val="B2"/>
      </w:pPr>
      <w:r>
        <w:t>1)</w:t>
      </w:r>
      <w:r>
        <w:tab/>
        <w:t>ML-enabled ADAE analytics; and</w:t>
      </w:r>
    </w:p>
    <w:p w14:paraId="16C50882" w14:textId="77777777" w:rsidR="00102489" w:rsidRPr="002E5E3A" w:rsidRDefault="00102489" w:rsidP="00102489">
      <w:pPr>
        <w:pStyle w:val="B2"/>
      </w:pPr>
      <w:r w:rsidRPr="00097292">
        <w:t>2)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1FE41522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CT3</w:t>
      </w:r>
      <w:r>
        <w:rPr>
          <w:color w:val="000000"/>
          <w:lang w:eastAsia="zh-CN"/>
        </w:rPr>
        <w:t>, the expected work includes:</w:t>
      </w:r>
    </w:p>
    <w:p w14:paraId="2D329480" w14:textId="2E9BECB8" w:rsidR="00102489" w:rsidRDefault="00102489" w:rsidP="008059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/>
        </w:rPr>
      </w:pPr>
      <w:r>
        <w:rPr>
          <w:color w:val="000000"/>
          <w:lang w:eastAsia="ja-JP"/>
        </w:rPr>
        <w:lastRenderedPageBreak/>
        <w:t>a)</w:t>
      </w:r>
      <w:r>
        <w:rPr>
          <w:color w:val="000000"/>
          <w:lang w:eastAsia="ja-JP"/>
        </w:rPr>
        <w:tab/>
        <w:t xml:space="preserve">Definition of new APIs in network provided by AIML layer </w:t>
      </w:r>
      <w:r w:rsidRPr="00B14C7C">
        <w:rPr>
          <w:lang w:val="en-US"/>
        </w:rPr>
        <w:t>to support the application enablement for AIML services</w:t>
      </w:r>
      <w:r w:rsidRPr="00A57380">
        <w:rPr>
          <w:lang w:val="en-US"/>
        </w:rPr>
        <w:t xml:space="preserve"> based on normative stage-2 work developed in 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>82</w:t>
      </w:r>
      <w:r w:rsidRPr="00A57380">
        <w:rPr>
          <w:lang w:val="en-US"/>
        </w:rPr>
        <w:t>,</w:t>
      </w:r>
      <w:r>
        <w:rPr>
          <w:lang w:val="en-US"/>
        </w:rPr>
        <w:t xml:space="preserve">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 xml:space="preserve">34, and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</w:t>
      </w:r>
      <w:r>
        <w:rPr>
          <w:lang w:val="en-US"/>
        </w:rPr>
        <w:t>558,</w:t>
      </w:r>
      <w:r w:rsidRPr="00A57380">
        <w:rPr>
          <w:lang w:val="en-US"/>
        </w:rPr>
        <w:t xml:space="preserve"> </w:t>
      </w:r>
      <w:r>
        <w:rPr>
          <w:lang w:val="en-US"/>
        </w:rPr>
        <w:t>to support</w:t>
      </w:r>
      <w:r w:rsidRPr="00A57380">
        <w:rPr>
          <w:lang w:val="en-US"/>
        </w:rPr>
        <w:t>:</w:t>
      </w:r>
    </w:p>
    <w:p w14:paraId="0877B8DD" w14:textId="77777777" w:rsidR="00102489" w:rsidRDefault="00102489" w:rsidP="00102489">
      <w:pPr>
        <w:pStyle w:val="B2"/>
      </w:pPr>
      <w:r>
        <w:rPr>
          <w:lang w:val="en-US"/>
        </w:rPr>
        <w:t>1</w:t>
      </w:r>
      <w:r w:rsidRPr="008A55BF">
        <w:t>)</w:t>
      </w:r>
      <w:r w:rsidRPr="008A55BF">
        <w:tab/>
      </w:r>
      <w:r>
        <w:t>A</w:t>
      </w:r>
      <w:r w:rsidRPr="00B522B6">
        <w:t>IML</w:t>
      </w:r>
      <w:r>
        <w:t>E</w:t>
      </w:r>
      <w:r w:rsidRPr="00B522B6">
        <w:t xml:space="preserve"> </w:t>
      </w:r>
      <w:r>
        <w:t>server and client</w:t>
      </w:r>
      <w:r w:rsidRPr="00B522B6">
        <w:t xml:space="preserve"> registration;</w:t>
      </w:r>
    </w:p>
    <w:p w14:paraId="73FB98E6" w14:textId="77777777" w:rsidR="00102489" w:rsidRPr="008A55BF" w:rsidRDefault="00102489" w:rsidP="00102489">
      <w:pPr>
        <w:pStyle w:val="B2"/>
      </w:pPr>
      <w:r>
        <w:t>2)</w:t>
      </w:r>
      <w:r>
        <w:tab/>
        <w:t>AIMLE</w:t>
      </w:r>
      <w:r w:rsidRPr="008A55BF">
        <w:t xml:space="preserve"> client information retrieval;</w:t>
      </w:r>
    </w:p>
    <w:p w14:paraId="1625AC9D" w14:textId="77777777" w:rsidR="00102489" w:rsidRPr="008A55BF" w:rsidRDefault="00102489" w:rsidP="00102489">
      <w:pPr>
        <w:pStyle w:val="B2"/>
      </w:pPr>
      <w:r>
        <w:t>3</w:t>
      </w:r>
      <w:r w:rsidRPr="008A55BF">
        <w:t>)</w:t>
      </w:r>
      <w:r w:rsidRPr="008A55BF">
        <w:tab/>
        <w:t xml:space="preserve">AIML model </w:t>
      </w:r>
      <w:r>
        <w:t xml:space="preserve">lifecycle </w:t>
      </w:r>
      <w:r w:rsidRPr="008A55BF">
        <w:t>management;</w:t>
      </w:r>
    </w:p>
    <w:p w14:paraId="3E5BBCA8" w14:textId="77777777" w:rsidR="00102489" w:rsidRDefault="00102489" w:rsidP="00102489">
      <w:pPr>
        <w:pStyle w:val="B2"/>
      </w:pPr>
      <w:r>
        <w:t>4</w:t>
      </w:r>
      <w:r w:rsidRPr="008A55BF">
        <w:t>)</w:t>
      </w:r>
      <w:r w:rsidRPr="008A55BF">
        <w:tab/>
      </w:r>
      <w:r w:rsidRPr="00B35B62">
        <w:t xml:space="preserve">AIML model </w:t>
      </w:r>
      <w:proofErr w:type="spellStart"/>
      <w:r w:rsidRPr="00B35B62">
        <w:t>distributiom</w:t>
      </w:r>
      <w:proofErr w:type="spellEnd"/>
      <w:r w:rsidRPr="00B35B62">
        <w:t>;</w:t>
      </w:r>
    </w:p>
    <w:p w14:paraId="606146A8" w14:textId="77777777" w:rsidR="00102489" w:rsidRDefault="00102489" w:rsidP="00102489">
      <w:pPr>
        <w:pStyle w:val="B2"/>
      </w:pPr>
      <w:r>
        <w:t>5)</w:t>
      </w:r>
      <w:r>
        <w:tab/>
      </w:r>
      <w:r w:rsidRPr="008A55BF">
        <w:t>AIML</w:t>
      </w:r>
      <w:r>
        <w:t>E</w:t>
      </w:r>
      <w:r w:rsidRPr="008A55BF">
        <w:t xml:space="preserve"> client discovery;</w:t>
      </w:r>
      <w:r>
        <w:t xml:space="preserve"> and</w:t>
      </w:r>
    </w:p>
    <w:p w14:paraId="0EE07BC4" w14:textId="2ED50A0A" w:rsidR="00102489" w:rsidRPr="008A55BF" w:rsidRDefault="00102489" w:rsidP="00102489">
      <w:pPr>
        <w:pStyle w:val="B2"/>
      </w:pPr>
      <w:r>
        <w:t>6)</w:t>
      </w:r>
      <w:r>
        <w:tab/>
      </w:r>
      <w:r w:rsidRPr="00B522B6">
        <w:t>AIML</w:t>
      </w:r>
      <w:r>
        <w:t>E</w:t>
      </w:r>
      <w:r w:rsidRPr="00B522B6">
        <w:t xml:space="preserve"> client selection</w:t>
      </w:r>
      <w:r>
        <w:t xml:space="preserve"> and reselection</w:t>
      </w:r>
      <w:r w:rsidRPr="00B522B6">
        <w:t>;</w:t>
      </w:r>
    </w:p>
    <w:p w14:paraId="54F8D4C9" w14:textId="3DEEE824" w:rsidR="00102489" w:rsidRDefault="00102489" w:rsidP="00102489">
      <w:pPr>
        <w:pStyle w:val="B2"/>
      </w:pPr>
      <w:r>
        <w:t>7</w:t>
      </w:r>
      <w:r w:rsidRPr="008A55BF">
        <w:t>)</w:t>
      </w:r>
      <w:r w:rsidRPr="008A55BF">
        <w:tab/>
      </w:r>
      <w:r>
        <w:t>federated learning (</w:t>
      </w:r>
      <w:r w:rsidRPr="008A55BF">
        <w:t>FL</w:t>
      </w:r>
      <w:r>
        <w:t>)</w:t>
      </w:r>
      <w:r w:rsidRPr="008A55BF">
        <w:t xml:space="preserve"> member registration</w:t>
      </w:r>
      <w:r>
        <w:t xml:space="preserve"> and </w:t>
      </w:r>
      <w:r w:rsidRPr="008A55BF">
        <w:t>grouping;</w:t>
      </w:r>
    </w:p>
    <w:p w14:paraId="690800E7" w14:textId="114C8400" w:rsidR="00102489" w:rsidRDefault="00102489" w:rsidP="00102489">
      <w:pPr>
        <w:pStyle w:val="B2"/>
      </w:pPr>
      <w:r>
        <w:t>8)</w:t>
      </w:r>
      <w:r>
        <w:tab/>
      </w:r>
      <w:r w:rsidRPr="00B522B6">
        <w:t>vertical federated learning (VFL) and horizontal federated learning (HFL)</w:t>
      </w:r>
      <w:r>
        <w:t>;</w:t>
      </w:r>
    </w:p>
    <w:p w14:paraId="73178E9B" w14:textId="3F709C16" w:rsidR="00102489" w:rsidRPr="008A55BF" w:rsidRDefault="00102489" w:rsidP="00102489">
      <w:pPr>
        <w:pStyle w:val="B2"/>
      </w:pPr>
      <w:r>
        <w:t>9)</w:t>
      </w:r>
      <w:r>
        <w:tab/>
      </w:r>
      <w:r w:rsidRPr="00B522B6">
        <w:t>AIML operational splitting and provisioning management;</w:t>
      </w:r>
    </w:p>
    <w:p w14:paraId="69C6D7B4" w14:textId="5E20D8A6" w:rsidR="00102489" w:rsidRDefault="00102489" w:rsidP="00102489">
      <w:pPr>
        <w:pStyle w:val="B2"/>
      </w:pPr>
      <w:r>
        <w:t>10</w:t>
      </w:r>
      <w:r w:rsidRPr="008A55BF">
        <w:t>)</w:t>
      </w:r>
      <w:r w:rsidRPr="008A55BF">
        <w:tab/>
        <w:t>AIML policy provisioning and management;</w:t>
      </w:r>
    </w:p>
    <w:p w14:paraId="0C4DF6ED" w14:textId="2D243E49" w:rsidR="00102489" w:rsidRDefault="00102489" w:rsidP="00102489">
      <w:pPr>
        <w:pStyle w:val="B2"/>
      </w:pPr>
      <w:r>
        <w:t>11)</w:t>
      </w:r>
      <w:r>
        <w:tab/>
      </w:r>
      <w:r w:rsidRPr="00B522B6">
        <w:t>AIML service lifecycle management;</w:t>
      </w:r>
    </w:p>
    <w:p w14:paraId="2606901B" w14:textId="62763229" w:rsidR="00102489" w:rsidRDefault="00102489" w:rsidP="00102489">
      <w:pPr>
        <w:pStyle w:val="B2"/>
      </w:pPr>
      <w:r>
        <w:t>12</w:t>
      </w:r>
      <w:r w:rsidRPr="008A55BF">
        <w:t>)</w:t>
      </w:r>
      <w:r>
        <w:tab/>
        <w:t>AIML services for edge computing; and</w:t>
      </w:r>
    </w:p>
    <w:p w14:paraId="64D32383" w14:textId="6B6F3F36" w:rsidR="00102489" w:rsidRDefault="00102489" w:rsidP="00102489">
      <w:pPr>
        <w:pStyle w:val="B2"/>
      </w:pPr>
      <w:r>
        <w:t>13)</w:t>
      </w:r>
      <w:r>
        <w:tab/>
        <w:t>AIML information transfer.</w:t>
      </w:r>
    </w:p>
    <w:p w14:paraId="748F20AB" w14:textId="24C1C332" w:rsidR="00102489" w:rsidRPr="00B6447B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of </w:t>
      </w:r>
      <w:r w:rsidRPr="00F02BE0">
        <w:rPr>
          <w:rFonts w:ascii="Times New Roman" w:hAnsi="Times New Roman"/>
          <w:lang w:val="en-US"/>
        </w:rPr>
        <w:t>the APIs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31E526C6" w14:textId="77777777" w:rsidR="00102489" w:rsidRDefault="00102489" w:rsidP="00102489">
      <w:pPr>
        <w:pStyle w:val="B2"/>
      </w:pPr>
      <w:r>
        <w:t>1)</w:t>
      </w:r>
      <w:r>
        <w:tab/>
        <w:t>ML-enabled</w:t>
      </w:r>
      <w:r w:rsidRPr="003D439B">
        <w:t xml:space="preserve"> </w:t>
      </w:r>
      <w:r>
        <w:t>ADAE analytics;</w:t>
      </w:r>
    </w:p>
    <w:p w14:paraId="3F0D4E13" w14:textId="77777777" w:rsidR="00102489" w:rsidRDefault="00102489" w:rsidP="00102489">
      <w:pPr>
        <w:pStyle w:val="B2"/>
      </w:pPr>
      <w:r>
        <w:t>2)</w:t>
      </w:r>
      <w:r>
        <w:tab/>
        <w:t>AI-enabled DN Energy Analytics; and</w:t>
      </w:r>
    </w:p>
    <w:p w14:paraId="7C790810" w14:textId="77777777" w:rsidR="00102489" w:rsidRPr="006C2E80" w:rsidRDefault="00102489" w:rsidP="00102489">
      <w:pPr>
        <w:pStyle w:val="B2"/>
      </w:pPr>
      <w:r w:rsidRPr="00097292">
        <w:t>3)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45BD6CAB" w14:textId="0749C532" w:rsidR="007861B8" w:rsidRPr="00E10785" w:rsidRDefault="001E489F" w:rsidP="00E107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02489" w:rsidRPr="00E10367" w14:paraId="5A34790D" w14:textId="77777777" w:rsidTr="002B38B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B9B2704" w14:textId="77777777" w:rsidR="00102489" w:rsidRPr="00E10367" w:rsidRDefault="00102489" w:rsidP="002B38B8">
            <w:pPr>
              <w:pStyle w:val="TAH"/>
            </w:pPr>
            <w:bookmarkStart w:id="6" w:name="_Hlk175176971"/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14:paraId="6F77E7FA" w14:textId="77777777" w:rsidTr="002B38B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A14D532" w14:textId="77777777" w:rsidR="00102489" w:rsidRPr="00FF3F0C" w:rsidRDefault="00102489" w:rsidP="002B38B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C43A119" w14:textId="77777777" w:rsidR="00102489" w:rsidRPr="000C5FE3" w:rsidRDefault="00102489" w:rsidP="002B38B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988364A" w14:textId="77777777" w:rsidR="00102489" w:rsidRPr="00E10367" w:rsidRDefault="00102489" w:rsidP="002B38B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997989E" w14:textId="77777777" w:rsidR="00102489" w:rsidRPr="00E10367" w:rsidRDefault="00102489" w:rsidP="002B38B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7C68FD0" w14:textId="77777777" w:rsidR="00102489" w:rsidRPr="00E10367" w:rsidRDefault="00102489" w:rsidP="002B38B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787CAB2" w14:textId="77777777" w:rsidR="00102489" w:rsidRPr="00E10367" w:rsidRDefault="00102489" w:rsidP="002B38B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02489" w:rsidRPr="006C2E80" w14:paraId="2355F327" w14:textId="77777777" w:rsidTr="002B38B8">
        <w:trPr>
          <w:cantSplit/>
          <w:jc w:val="center"/>
        </w:trPr>
        <w:tc>
          <w:tcPr>
            <w:tcW w:w="1617" w:type="dxa"/>
          </w:tcPr>
          <w:p w14:paraId="660B4F70" w14:textId="77777777" w:rsidR="00102489" w:rsidRPr="006C2E80" w:rsidRDefault="00102489" w:rsidP="002B38B8">
            <w:pPr>
              <w:pStyle w:val="Guidance"/>
              <w:spacing w:after="0"/>
            </w:pPr>
            <w:r w:rsidRPr="006C2E80">
              <w:t>TS</w:t>
            </w:r>
          </w:p>
        </w:tc>
        <w:tc>
          <w:tcPr>
            <w:tcW w:w="1134" w:type="dxa"/>
          </w:tcPr>
          <w:p w14:paraId="5AF371FF" w14:textId="77777777" w:rsidR="00102489" w:rsidRPr="006C2E80" w:rsidRDefault="00102489" w:rsidP="002B38B8">
            <w:pPr>
              <w:pStyle w:val="Guidance"/>
              <w:spacing w:after="0"/>
            </w:pPr>
            <w:r>
              <w:t>24.XXX</w:t>
            </w:r>
          </w:p>
        </w:tc>
        <w:tc>
          <w:tcPr>
            <w:tcW w:w="2409" w:type="dxa"/>
          </w:tcPr>
          <w:p w14:paraId="48693C92" w14:textId="77777777" w:rsidR="00102489" w:rsidRPr="006C2E80" w:rsidRDefault="00102489" w:rsidP="002B38B8">
            <w:pPr>
              <w:pStyle w:val="Guidance"/>
              <w:spacing w:after="0"/>
            </w:pPr>
            <w:r>
              <w:rPr>
                <w:lang w:eastAsia="zh-CN"/>
              </w:rPr>
              <w:t>Artificial Intelligence Machine Learning</w:t>
            </w:r>
            <w:r w:rsidRPr="0027474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(AIML) S</w:t>
            </w:r>
            <w:r w:rsidRPr="00274744">
              <w:rPr>
                <w:lang w:eastAsia="zh-CN"/>
              </w:rPr>
              <w:t>ervice</w:t>
            </w:r>
            <w:r>
              <w:rPr>
                <w:lang w:eastAsia="zh-CN"/>
              </w:rPr>
              <w:t xml:space="preserve">s </w:t>
            </w:r>
            <w:r w:rsidRPr="00B35B62">
              <w:rPr>
                <w:lang w:eastAsia="zh-CN"/>
              </w:rPr>
              <w:t>- Service Enabler Architecture Layer for Verticals (SEAL); Protocol Specification</w:t>
            </w:r>
            <w:r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8458D5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8</w:t>
            </w:r>
          </w:p>
          <w:p w14:paraId="6F4B6C49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 xml:space="preserve">June </w:t>
            </w:r>
            <w:r w:rsidRPr="009B0C7B">
              <w:rPr>
                <w:iCs/>
              </w:rPr>
              <w:t>2025)</w:t>
            </w:r>
          </w:p>
        </w:tc>
        <w:tc>
          <w:tcPr>
            <w:tcW w:w="1074" w:type="dxa"/>
          </w:tcPr>
          <w:p w14:paraId="3B862322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3FE9782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>September</w:t>
            </w:r>
            <w:r w:rsidRPr="009B0C7B">
              <w:rPr>
                <w:iCs/>
              </w:rPr>
              <w:t xml:space="preserve"> 2025)</w:t>
            </w:r>
          </w:p>
        </w:tc>
        <w:tc>
          <w:tcPr>
            <w:tcW w:w="2186" w:type="dxa"/>
          </w:tcPr>
          <w:p w14:paraId="79072CFE" w14:textId="77777777" w:rsidR="00102489" w:rsidRPr="006C2E80" w:rsidRDefault="00102489" w:rsidP="002B38B8">
            <w:pPr>
              <w:pStyle w:val="Guidance"/>
              <w:spacing w:after="0"/>
            </w:pPr>
            <w:r>
              <w:rPr>
                <w:iCs/>
                <w:lang w:val="fi-FI"/>
              </w:rPr>
              <w:t>Atarius, Roozbeh, Lenovo, ratarius@motorola.com</w:t>
            </w:r>
          </w:p>
        </w:tc>
      </w:tr>
      <w:bookmarkEnd w:id="6"/>
    </w:tbl>
    <w:p w14:paraId="75EFE894" w14:textId="77777777" w:rsidR="00102489" w:rsidRDefault="00102489" w:rsidP="0010248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02489" w:rsidRPr="00C50F7C" w14:paraId="0057D0BE" w14:textId="77777777" w:rsidTr="002B38B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BA7CF1" w14:textId="77777777" w:rsidR="00102489" w:rsidRPr="00C50F7C" w:rsidRDefault="00102489" w:rsidP="002B38B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:rsidRPr="00C50F7C" w14:paraId="0A1346D7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FBC6D" w14:textId="77777777" w:rsidR="00102489" w:rsidRPr="00C50F7C" w:rsidRDefault="00102489" w:rsidP="002B38B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1C6C4D" w14:textId="77777777" w:rsidR="00102489" w:rsidRPr="00C50F7C" w:rsidRDefault="00102489" w:rsidP="002B38B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73B1DE" w14:textId="77777777" w:rsidR="00102489" w:rsidRPr="00C50F7C" w:rsidRDefault="00102489" w:rsidP="002B38B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7B8111" w14:textId="77777777" w:rsidR="00102489" w:rsidRDefault="00102489" w:rsidP="002B38B8">
            <w:pPr>
              <w:pStyle w:val="TAH"/>
            </w:pPr>
            <w:r>
              <w:t>Remarks</w:t>
            </w:r>
          </w:p>
        </w:tc>
      </w:tr>
      <w:tr w:rsidR="00102489" w:rsidRPr="006C2E80" w14:paraId="364629E0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5B88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24.559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3771" w14:textId="1B0F0BFD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>Enhancement of</w:t>
            </w:r>
            <w:r w:rsidRPr="000A3BE6">
              <w:rPr>
                <w:iCs/>
              </w:rPr>
              <w:t xml:space="preserve"> reference points ADAE-C and ADAE-UU to support:</w:t>
            </w:r>
          </w:p>
          <w:p w14:paraId="2968A505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1) ML-enabled ADAE analytics;</w:t>
            </w:r>
            <w:r>
              <w:rPr>
                <w:i/>
                <w:iCs/>
                <w:color w:val="000000"/>
                <w:lang w:eastAsia="ja-JP"/>
              </w:rPr>
              <w:t xml:space="preserve"> and</w:t>
            </w:r>
          </w:p>
          <w:p w14:paraId="2E8F88C9" w14:textId="2B4BAD79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Application layer </w:t>
            </w:r>
            <w:r w:rsidRPr="00114367">
              <w:rPr>
                <w:i/>
                <w:iCs/>
                <w:color w:val="000000"/>
                <w:lang w:eastAsia="ja-JP"/>
              </w:rPr>
              <w:t>AIML Member Capability Analytics.</w:t>
            </w:r>
          </w:p>
          <w:p w14:paraId="537F43EF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1B8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39525BD0" w14:textId="77777777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11A2" w14:textId="77777777" w:rsidR="00102489" w:rsidRPr="000A3BE6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CT1 Responsibility</w:t>
            </w:r>
          </w:p>
        </w:tc>
      </w:tr>
      <w:tr w:rsidR="00102489" w:rsidRPr="006C2E80" w14:paraId="2099048E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4ECA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lastRenderedPageBreak/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4722" w14:textId="77777777" w:rsidR="00102489" w:rsidRDefault="00102489" w:rsidP="002B38B8">
            <w:pPr>
              <w:pStyle w:val="Guidance"/>
              <w:spacing w:after="0"/>
              <w:rPr>
                <w:iCs/>
              </w:rPr>
            </w:pPr>
            <w:r>
              <w:rPr>
                <w:i w:val="0"/>
                <w:iCs/>
              </w:rPr>
              <w:t xml:space="preserve">- </w:t>
            </w:r>
            <w:r w:rsidRPr="00B35B62">
              <w:rPr>
                <w:iCs/>
              </w:rPr>
              <w:t>Updates to the SEAL service(s) for application enablement for AIML services</w:t>
            </w:r>
          </w:p>
          <w:p w14:paraId="7F49D0D1" w14:textId="22DC90FF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 xml:space="preserve">Potential enhancement of </w:t>
            </w:r>
            <w:r w:rsidRPr="000A3BE6">
              <w:rPr>
                <w:iCs/>
              </w:rPr>
              <w:t>reference points ADAE-</w:t>
            </w:r>
            <w:r>
              <w:rPr>
                <w:iCs/>
              </w:rPr>
              <w:t>S</w:t>
            </w:r>
            <w:r w:rsidRPr="000A3BE6">
              <w:rPr>
                <w:iCs/>
              </w:rPr>
              <w:t xml:space="preserve"> to support:</w:t>
            </w:r>
          </w:p>
          <w:p w14:paraId="4DDCF0AA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1) ML-enabled ADAE analytics;</w:t>
            </w:r>
          </w:p>
          <w:p w14:paraId="300984A6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</w:t>
            </w:r>
            <w:r w:rsidRPr="001A27A8">
              <w:rPr>
                <w:i/>
                <w:iCs/>
                <w:color w:val="000000"/>
                <w:lang w:eastAsia="ja-JP"/>
              </w:rPr>
              <w:t>AI-enabled DN Energy Analytics</w:t>
            </w:r>
            <w:r>
              <w:rPr>
                <w:i/>
                <w:iCs/>
                <w:color w:val="000000"/>
                <w:lang w:eastAsia="ja-JP"/>
              </w:rPr>
              <w:t>; and</w:t>
            </w:r>
          </w:p>
          <w:p w14:paraId="78329471" w14:textId="02B35098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3) Application </w:t>
            </w:r>
            <w:r w:rsidRPr="00114367">
              <w:rPr>
                <w:i/>
                <w:iCs/>
                <w:color w:val="000000"/>
                <w:lang w:eastAsia="ja-JP"/>
              </w:rPr>
              <w:t>AIML Member Capability Analytics</w:t>
            </w:r>
            <w:r>
              <w:rPr>
                <w:i/>
                <w:iCs/>
                <w:color w:val="000000"/>
                <w:lang w:eastAsia="ja-JP"/>
              </w:rPr>
              <w:t>.</w:t>
            </w:r>
          </w:p>
          <w:p w14:paraId="47759F79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B882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079F4A6" w14:textId="77777777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383C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  <w:tr w:rsidR="00102489" w:rsidRPr="006C2E80" w14:paraId="73213844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7C41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8ABB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Cs/>
              </w:rPr>
              <w:t xml:space="preserve">- </w:t>
            </w:r>
            <w:r w:rsidRPr="00C41028">
              <w:rPr>
                <w:i/>
                <w:iCs/>
                <w:color w:val="000000"/>
                <w:lang w:eastAsia="ja-JP"/>
              </w:rPr>
              <w:t>Potential update</w:t>
            </w:r>
            <w:r>
              <w:rPr>
                <w:i/>
                <w:iCs/>
                <w:color w:val="000000"/>
                <w:lang w:eastAsia="ja-JP"/>
              </w:rPr>
              <w:t>s</w:t>
            </w:r>
            <w:r w:rsidRPr="00C41028">
              <w:rPr>
                <w:i/>
                <w:iCs/>
                <w:color w:val="000000"/>
                <w:lang w:eastAsia="ja-JP"/>
              </w:rPr>
              <w:t xml:space="preserve"> to support AIML services for edge computing.</w:t>
            </w:r>
          </w:p>
          <w:p w14:paraId="28C5D57E" w14:textId="77777777" w:rsidR="00102489" w:rsidRPr="000A3BE6" w:rsidDel="003C5908" w:rsidRDefault="00102489" w:rsidP="002B38B8">
            <w:pPr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0708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4C6A9F4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75268E">
              <w:rPr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CCA1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</w:tbl>
    <w:p w14:paraId="5C788B9A" w14:textId="77777777" w:rsidR="00102489" w:rsidRDefault="00102489" w:rsidP="00102489"/>
    <w:p w14:paraId="585AAB64" w14:textId="77777777" w:rsidR="009938F6" w:rsidRPr="00EB7E50" w:rsidRDefault="009938F6" w:rsidP="009938F6">
      <w:pPr>
        <w:pStyle w:val="EditorsNote"/>
        <w:rPr>
          <w:highlight w:val="yellow"/>
        </w:rPr>
      </w:pPr>
      <w:bookmarkStart w:id="7" w:name="_Hlk175259587"/>
      <w:r w:rsidRPr="00EB7E50">
        <w:t>Editor’s Note:</w:t>
      </w:r>
      <w:r w:rsidRPr="00EB7E50">
        <w:tab/>
        <w:t xml:space="preserve">New TSs </w:t>
      </w:r>
      <w:r>
        <w:t xml:space="preserve">is FFS and </w:t>
      </w:r>
      <w:r w:rsidRPr="00EB7E50">
        <w:t>will be determined based on stage-2 work progress for new APIs.</w:t>
      </w:r>
      <w:bookmarkEnd w:id="7"/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C06C8B8" w14:textId="77777777" w:rsidR="00A50348" w:rsidRDefault="00A50348" w:rsidP="00A50348">
      <w:pPr>
        <w:rPr>
          <w:lang w:val="fi-FI"/>
        </w:rPr>
      </w:pPr>
      <w:r>
        <w:rPr>
          <w:lang w:val="fi-FI"/>
        </w:rPr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59968F7" w:rsidR="001E489F" w:rsidRPr="00557B2E" w:rsidRDefault="00A50348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18DB36A" w14:textId="77777777" w:rsidR="00A50348" w:rsidRDefault="00A50348" w:rsidP="00A50348">
      <w:r>
        <w:t>Possible charging aspects will be covered by SA5.</w:t>
      </w:r>
    </w:p>
    <w:p w14:paraId="6A9DE0FC" w14:textId="31F90E12" w:rsidR="00AD6614" w:rsidRDefault="00A50348" w:rsidP="00A50348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017BE86" w:rsidR="001E489F" w:rsidRDefault="00A50348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7178DCC" w:rsidR="001E489F" w:rsidRDefault="00D061DC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AFA4F3B" w:rsidR="001E489F" w:rsidRDefault="009C193B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1F56810" w:rsidR="001E489F" w:rsidRDefault="000D27B5" w:rsidP="005875D6">
            <w:pPr>
              <w:pStyle w:val="TAL"/>
            </w:pPr>
            <w:r>
              <w:t>China Mobile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C8CE5D3" w:rsidR="001E489F" w:rsidRDefault="009C193B" w:rsidP="005875D6">
            <w:pPr>
              <w:pStyle w:val="TAL"/>
            </w:pPr>
            <w:r>
              <w:t>Interdigital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3991A92" w:rsidR="001E489F" w:rsidRDefault="00860E28" w:rsidP="005875D6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94690" w14:textId="77777777" w:rsidR="00670335" w:rsidRDefault="00670335">
      <w:r>
        <w:separator/>
      </w:r>
    </w:p>
  </w:endnote>
  <w:endnote w:type="continuationSeparator" w:id="0">
    <w:p w14:paraId="7B846622" w14:textId="77777777" w:rsidR="00670335" w:rsidRDefault="00670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95192" w14:textId="77777777" w:rsidR="00670335" w:rsidRDefault="00670335">
      <w:r>
        <w:separator/>
      </w:r>
    </w:p>
  </w:footnote>
  <w:footnote w:type="continuationSeparator" w:id="0">
    <w:p w14:paraId="60510A94" w14:textId="77777777" w:rsidR="00670335" w:rsidRDefault="006703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515"/>
    <w:rsid w:val="0003016C"/>
    <w:rsid w:val="00030CD4"/>
    <w:rsid w:val="000344A1"/>
    <w:rsid w:val="00042051"/>
    <w:rsid w:val="000427A2"/>
    <w:rsid w:val="00046686"/>
    <w:rsid w:val="00046FDD"/>
    <w:rsid w:val="000475F1"/>
    <w:rsid w:val="00050925"/>
    <w:rsid w:val="00054884"/>
    <w:rsid w:val="0005594E"/>
    <w:rsid w:val="00057B28"/>
    <w:rsid w:val="00057E1E"/>
    <w:rsid w:val="0006182E"/>
    <w:rsid w:val="0006509C"/>
    <w:rsid w:val="0006619D"/>
    <w:rsid w:val="000726EB"/>
    <w:rsid w:val="00072A7C"/>
    <w:rsid w:val="00074D80"/>
    <w:rsid w:val="000775E7"/>
    <w:rsid w:val="0007775C"/>
    <w:rsid w:val="00083DB1"/>
    <w:rsid w:val="00092A02"/>
    <w:rsid w:val="00094F23"/>
    <w:rsid w:val="000967F4"/>
    <w:rsid w:val="00097292"/>
    <w:rsid w:val="000A3BE6"/>
    <w:rsid w:val="000A6432"/>
    <w:rsid w:val="000B1AA0"/>
    <w:rsid w:val="000C1E57"/>
    <w:rsid w:val="000D27B5"/>
    <w:rsid w:val="000D6D78"/>
    <w:rsid w:val="000E0429"/>
    <w:rsid w:val="000E0437"/>
    <w:rsid w:val="000F3CD6"/>
    <w:rsid w:val="000F6E51"/>
    <w:rsid w:val="00102489"/>
    <w:rsid w:val="00102A24"/>
    <w:rsid w:val="0010512B"/>
    <w:rsid w:val="00114367"/>
    <w:rsid w:val="001244C2"/>
    <w:rsid w:val="0012675A"/>
    <w:rsid w:val="0013259C"/>
    <w:rsid w:val="00135831"/>
    <w:rsid w:val="001376A6"/>
    <w:rsid w:val="001424CD"/>
    <w:rsid w:val="0014389B"/>
    <w:rsid w:val="0014413C"/>
    <w:rsid w:val="0014449A"/>
    <w:rsid w:val="00147EB7"/>
    <w:rsid w:val="00150C36"/>
    <w:rsid w:val="00153072"/>
    <w:rsid w:val="00157F50"/>
    <w:rsid w:val="00157FFB"/>
    <w:rsid w:val="001607AE"/>
    <w:rsid w:val="0016391C"/>
    <w:rsid w:val="00166A1B"/>
    <w:rsid w:val="001678DD"/>
    <w:rsid w:val="00167F4A"/>
    <w:rsid w:val="00170EDB"/>
    <w:rsid w:val="00180FBE"/>
    <w:rsid w:val="00192431"/>
    <w:rsid w:val="00192528"/>
    <w:rsid w:val="00192B41"/>
    <w:rsid w:val="0019301E"/>
    <w:rsid w:val="0019338C"/>
    <w:rsid w:val="00193EA6"/>
    <w:rsid w:val="00197E4A"/>
    <w:rsid w:val="001A27A8"/>
    <w:rsid w:val="001A31EF"/>
    <w:rsid w:val="001A3E7E"/>
    <w:rsid w:val="001A49F3"/>
    <w:rsid w:val="001B01F1"/>
    <w:rsid w:val="001B2414"/>
    <w:rsid w:val="001B3ECD"/>
    <w:rsid w:val="001B5421"/>
    <w:rsid w:val="001B650D"/>
    <w:rsid w:val="001C4D9B"/>
    <w:rsid w:val="001D0B09"/>
    <w:rsid w:val="001D11DC"/>
    <w:rsid w:val="001D2A5D"/>
    <w:rsid w:val="001E489F"/>
    <w:rsid w:val="001E6729"/>
    <w:rsid w:val="001F0C05"/>
    <w:rsid w:val="001F2D49"/>
    <w:rsid w:val="001F4A40"/>
    <w:rsid w:val="001F7653"/>
    <w:rsid w:val="002070CB"/>
    <w:rsid w:val="00221438"/>
    <w:rsid w:val="002259DD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7286"/>
    <w:rsid w:val="0025752D"/>
    <w:rsid w:val="0026253E"/>
    <w:rsid w:val="00272D61"/>
    <w:rsid w:val="0028437E"/>
    <w:rsid w:val="0028438F"/>
    <w:rsid w:val="002919B7"/>
    <w:rsid w:val="00291EF2"/>
    <w:rsid w:val="002930B1"/>
    <w:rsid w:val="00295D61"/>
    <w:rsid w:val="00297C1F"/>
    <w:rsid w:val="002B074C"/>
    <w:rsid w:val="002B2FE7"/>
    <w:rsid w:val="002B34EA"/>
    <w:rsid w:val="002B5361"/>
    <w:rsid w:val="002B7780"/>
    <w:rsid w:val="002C0816"/>
    <w:rsid w:val="002C1BA4"/>
    <w:rsid w:val="002C1F85"/>
    <w:rsid w:val="002C47B8"/>
    <w:rsid w:val="002D12FC"/>
    <w:rsid w:val="002E397B"/>
    <w:rsid w:val="002E3AE2"/>
    <w:rsid w:val="002E5E3A"/>
    <w:rsid w:val="002F5D6E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5FC3"/>
    <w:rsid w:val="003275E6"/>
    <w:rsid w:val="00350617"/>
    <w:rsid w:val="00351469"/>
    <w:rsid w:val="0035223A"/>
    <w:rsid w:val="00354553"/>
    <w:rsid w:val="003700CD"/>
    <w:rsid w:val="003715B7"/>
    <w:rsid w:val="00376C60"/>
    <w:rsid w:val="00392C87"/>
    <w:rsid w:val="003A51C3"/>
    <w:rsid w:val="003A5FFA"/>
    <w:rsid w:val="003A67E1"/>
    <w:rsid w:val="003A7108"/>
    <w:rsid w:val="003B11B2"/>
    <w:rsid w:val="003B17B9"/>
    <w:rsid w:val="003C5908"/>
    <w:rsid w:val="003D4593"/>
    <w:rsid w:val="003D64DC"/>
    <w:rsid w:val="003D6A1D"/>
    <w:rsid w:val="003E29F7"/>
    <w:rsid w:val="003E2C8B"/>
    <w:rsid w:val="003E3568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51122"/>
    <w:rsid w:val="004518DB"/>
    <w:rsid w:val="004562FC"/>
    <w:rsid w:val="0046117F"/>
    <w:rsid w:val="00466B52"/>
    <w:rsid w:val="00477EBC"/>
    <w:rsid w:val="00482246"/>
    <w:rsid w:val="00484421"/>
    <w:rsid w:val="00484C6B"/>
    <w:rsid w:val="004908CA"/>
    <w:rsid w:val="00491391"/>
    <w:rsid w:val="004A01BD"/>
    <w:rsid w:val="004A0A73"/>
    <w:rsid w:val="004A180A"/>
    <w:rsid w:val="004A3860"/>
    <w:rsid w:val="004A548F"/>
    <w:rsid w:val="004A661C"/>
    <w:rsid w:val="004B2E61"/>
    <w:rsid w:val="004B2F63"/>
    <w:rsid w:val="004C100A"/>
    <w:rsid w:val="004C4C9B"/>
    <w:rsid w:val="004D2FA0"/>
    <w:rsid w:val="004E1010"/>
    <w:rsid w:val="004E2DF0"/>
    <w:rsid w:val="004F4172"/>
    <w:rsid w:val="0050202A"/>
    <w:rsid w:val="0050487B"/>
    <w:rsid w:val="00507903"/>
    <w:rsid w:val="0052032E"/>
    <w:rsid w:val="00521896"/>
    <w:rsid w:val="00522A80"/>
    <w:rsid w:val="00533792"/>
    <w:rsid w:val="00534719"/>
    <w:rsid w:val="00535A39"/>
    <w:rsid w:val="00544D8F"/>
    <w:rsid w:val="00553BDE"/>
    <w:rsid w:val="00556F13"/>
    <w:rsid w:val="005610A6"/>
    <w:rsid w:val="00562495"/>
    <w:rsid w:val="0057401B"/>
    <w:rsid w:val="00577727"/>
    <w:rsid w:val="005777AF"/>
    <w:rsid w:val="0058152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6CD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7C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75C7"/>
    <w:rsid w:val="00651FAC"/>
    <w:rsid w:val="00655928"/>
    <w:rsid w:val="00660354"/>
    <w:rsid w:val="006606DB"/>
    <w:rsid w:val="00665B9B"/>
    <w:rsid w:val="00670335"/>
    <w:rsid w:val="0067616E"/>
    <w:rsid w:val="00683916"/>
    <w:rsid w:val="00690725"/>
    <w:rsid w:val="00693606"/>
    <w:rsid w:val="00693D70"/>
    <w:rsid w:val="006975AE"/>
    <w:rsid w:val="006A0E66"/>
    <w:rsid w:val="006A32D1"/>
    <w:rsid w:val="006A3CF5"/>
    <w:rsid w:val="006A7841"/>
    <w:rsid w:val="006B40F8"/>
    <w:rsid w:val="006B4BC6"/>
    <w:rsid w:val="006C3237"/>
    <w:rsid w:val="006C5E6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7D5"/>
    <w:rsid w:val="00700A59"/>
    <w:rsid w:val="00710142"/>
    <w:rsid w:val="00712E81"/>
    <w:rsid w:val="00715590"/>
    <w:rsid w:val="00715B4D"/>
    <w:rsid w:val="00723919"/>
    <w:rsid w:val="007261D3"/>
    <w:rsid w:val="00730E7C"/>
    <w:rsid w:val="00732885"/>
    <w:rsid w:val="00733E86"/>
    <w:rsid w:val="00740814"/>
    <w:rsid w:val="0074596C"/>
    <w:rsid w:val="00750D12"/>
    <w:rsid w:val="0075268E"/>
    <w:rsid w:val="00756BBB"/>
    <w:rsid w:val="00761952"/>
    <w:rsid w:val="00761B9B"/>
    <w:rsid w:val="00761D2D"/>
    <w:rsid w:val="00762474"/>
    <w:rsid w:val="0076439E"/>
    <w:rsid w:val="0077730A"/>
    <w:rsid w:val="007814A8"/>
    <w:rsid w:val="00781A62"/>
    <w:rsid w:val="00781F2F"/>
    <w:rsid w:val="00783C0E"/>
    <w:rsid w:val="007861B8"/>
    <w:rsid w:val="00787383"/>
    <w:rsid w:val="00791B51"/>
    <w:rsid w:val="00792D75"/>
    <w:rsid w:val="00795AD1"/>
    <w:rsid w:val="007A5E54"/>
    <w:rsid w:val="007A7ABD"/>
    <w:rsid w:val="007B5456"/>
    <w:rsid w:val="007B5F65"/>
    <w:rsid w:val="007C767B"/>
    <w:rsid w:val="007D3C7C"/>
    <w:rsid w:val="007D687A"/>
    <w:rsid w:val="007E1BA0"/>
    <w:rsid w:val="007F2297"/>
    <w:rsid w:val="007F35E9"/>
    <w:rsid w:val="007F3A67"/>
    <w:rsid w:val="007F55EC"/>
    <w:rsid w:val="007F6574"/>
    <w:rsid w:val="008059C2"/>
    <w:rsid w:val="00812C82"/>
    <w:rsid w:val="00831057"/>
    <w:rsid w:val="00832BF9"/>
    <w:rsid w:val="00837EF8"/>
    <w:rsid w:val="0084119C"/>
    <w:rsid w:val="00844724"/>
    <w:rsid w:val="00850CD4"/>
    <w:rsid w:val="00854A49"/>
    <w:rsid w:val="00854C68"/>
    <w:rsid w:val="008578D0"/>
    <w:rsid w:val="00860E28"/>
    <w:rsid w:val="008624DE"/>
    <w:rsid w:val="008634EB"/>
    <w:rsid w:val="00863C46"/>
    <w:rsid w:val="00864AE7"/>
    <w:rsid w:val="00866945"/>
    <w:rsid w:val="00876BD5"/>
    <w:rsid w:val="00897C84"/>
    <w:rsid w:val="008A01F3"/>
    <w:rsid w:val="008A06BE"/>
    <w:rsid w:val="008A55BF"/>
    <w:rsid w:val="008A56FD"/>
    <w:rsid w:val="008C2111"/>
    <w:rsid w:val="008C45FB"/>
    <w:rsid w:val="008D3DA6"/>
    <w:rsid w:val="008D5DA3"/>
    <w:rsid w:val="008E70F7"/>
    <w:rsid w:val="008E7854"/>
    <w:rsid w:val="008F1D3B"/>
    <w:rsid w:val="008F7444"/>
    <w:rsid w:val="008F7A15"/>
    <w:rsid w:val="00902D05"/>
    <w:rsid w:val="0091321C"/>
    <w:rsid w:val="00913788"/>
    <w:rsid w:val="0091399A"/>
    <w:rsid w:val="00922D75"/>
    <w:rsid w:val="00926791"/>
    <w:rsid w:val="009309FF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6DFC"/>
    <w:rsid w:val="00977C43"/>
    <w:rsid w:val="0098195A"/>
    <w:rsid w:val="00990EEE"/>
    <w:rsid w:val="009938F6"/>
    <w:rsid w:val="00996533"/>
    <w:rsid w:val="009A0093"/>
    <w:rsid w:val="009A3833"/>
    <w:rsid w:val="009A3FE4"/>
    <w:rsid w:val="009A5F57"/>
    <w:rsid w:val="009A62E2"/>
    <w:rsid w:val="009B0C7B"/>
    <w:rsid w:val="009B110B"/>
    <w:rsid w:val="009B13F0"/>
    <w:rsid w:val="009B196A"/>
    <w:rsid w:val="009B6687"/>
    <w:rsid w:val="009C135F"/>
    <w:rsid w:val="009C193B"/>
    <w:rsid w:val="009D5E48"/>
    <w:rsid w:val="009D6D9F"/>
    <w:rsid w:val="009E0B41"/>
    <w:rsid w:val="009E1910"/>
    <w:rsid w:val="009E2A63"/>
    <w:rsid w:val="009E5DBA"/>
    <w:rsid w:val="009F3CAF"/>
    <w:rsid w:val="009F5DBF"/>
    <w:rsid w:val="009F6047"/>
    <w:rsid w:val="00A01460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27BC9"/>
    <w:rsid w:val="00A37F80"/>
    <w:rsid w:val="00A46B3F"/>
    <w:rsid w:val="00A46F30"/>
    <w:rsid w:val="00A50348"/>
    <w:rsid w:val="00A5289B"/>
    <w:rsid w:val="00A61169"/>
    <w:rsid w:val="00A63024"/>
    <w:rsid w:val="00A6364B"/>
    <w:rsid w:val="00A65602"/>
    <w:rsid w:val="00A82FCC"/>
    <w:rsid w:val="00A83A97"/>
    <w:rsid w:val="00A8479D"/>
    <w:rsid w:val="00A84D14"/>
    <w:rsid w:val="00A906A4"/>
    <w:rsid w:val="00A97953"/>
    <w:rsid w:val="00AA574E"/>
    <w:rsid w:val="00AB64C2"/>
    <w:rsid w:val="00AC10C3"/>
    <w:rsid w:val="00AC1DDA"/>
    <w:rsid w:val="00AD324E"/>
    <w:rsid w:val="00AD5B51"/>
    <w:rsid w:val="00AD6614"/>
    <w:rsid w:val="00AD7B78"/>
    <w:rsid w:val="00AF4118"/>
    <w:rsid w:val="00AF4913"/>
    <w:rsid w:val="00B00077"/>
    <w:rsid w:val="00B03107"/>
    <w:rsid w:val="00B10820"/>
    <w:rsid w:val="00B14C7C"/>
    <w:rsid w:val="00B16E03"/>
    <w:rsid w:val="00B1749C"/>
    <w:rsid w:val="00B30214"/>
    <w:rsid w:val="00B3526C"/>
    <w:rsid w:val="00B35B62"/>
    <w:rsid w:val="00B3603D"/>
    <w:rsid w:val="00B36F5A"/>
    <w:rsid w:val="00B376E0"/>
    <w:rsid w:val="00B43DA4"/>
    <w:rsid w:val="00B45C31"/>
    <w:rsid w:val="00B47534"/>
    <w:rsid w:val="00B50B89"/>
    <w:rsid w:val="00B522B6"/>
    <w:rsid w:val="00B52AFB"/>
    <w:rsid w:val="00B5557E"/>
    <w:rsid w:val="00B56F6C"/>
    <w:rsid w:val="00B61196"/>
    <w:rsid w:val="00B63284"/>
    <w:rsid w:val="00B6447B"/>
    <w:rsid w:val="00B64FED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D17"/>
    <w:rsid w:val="00BC2E5F"/>
    <w:rsid w:val="00BC2F00"/>
    <w:rsid w:val="00BC3C3C"/>
    <w:rsid w:val="00BC481E"/>
    <w:rsid w:val="00BC5AF6"/>
    <w:rsid w:val="00BC677B"/>
    <w:rsid w:val="00BD097A"/>
    <w:rsid w:val="00BD3369"/>
    <w:rsid w:val="00BD3E51"/>
    <w:rsid w:val="00BE2E4D"/>
    <w:rsid w:val="00BE3E87"/>
    <w:rsid w:val="00BE67C6"/>
    <w:rsid w:val="00BE76E9"/>
    <w:rsid w:val="00BF0A84"/>
    <w:rsid w:val="00BF4326"/>
    <w:rsid w:val="00C02715"/>
    <w:rsid w:val="00C03706"/>
    <w:rsid w:val="00C03F46"/>
    <w:rsid w:val="00C149D0"/>
    <w:rsid w:val="00C14FDB"/>
    <w:rsid w:val="00C159BC"/>
    <w:rsid w:val="00C15A54"/>
    <w:rsid w:val="00C219B0"/>
    <w:rsid w:val="00C2214E"/>
    <w:rsid w:val="00C247CD"/>
    <w:rsid w:val="00C2519B"/>
    <w:rsid w:val="00C278EB"/>
    <w:rsid w:val="00C3782E"/>
    <w:rsid w:val="00C404D1"/>
    <w:rsid w:val="00C41028"/>
    <w:rsid w:val="00C42176"/>
    <w:rsid w:val="00C42344"/>
    <w:rsid w:val="00C44946"/>
    <w:rsid w:val="00C463C5"/>
    <w:rsid w:val="00C505EB"/>
    <w:rsid w:val="00C52914"/>
    <w:rsid w:val="00C5567D"/>
    <w:rsid w:val="00C57369"/>
    <w:rsid w:val="00C63F06"/>
    <w:rsid w:val="00C6590B"/>
    <w:rsid w:val="00C7131F"/>
    <w:rsid w:val="00C76753"/>
    <w:rsid w:val="00C81390"/>
    <w:rsid w:val="00C8586A"/>
    <w:rsid w:val="00CA2B4F"/>
    <w:rsid w:val="00CA5DB0"/>
    <w:rsid w:val="00CB70A2"/>
    <w:rsid w:val="00CC084E"/>
    <w:rsid w:val="00CC22ED"/>
    <w:rsid w:val="00CC58ED"/>
    <w:rsid w:val="00CC5BC2"/>
    <w:rsid w:val="00CF4F93"/>
    <w:rsid w:val="00D0022D"/>
    <w:rsid w:val="00D0135E"/>
    <w:rsid w:val="00D04A2E"/>
    <w:rsid w:val="00D061DC"/>
    <w:rsid w:val="00D11274"/>
    <w:rsid w:val="00D145EC"/>
    <w:rsid w:val="00D355FB"/>
    <w:rsid w:val="00D407C6"/>
    <w:rsid w:val="00D43C0B"/>
    <w:rsid w:val="00D44A74"/>
    <w:rsid w:val="00D57CD2"/>
    <w:rsid w:val="00D57E66"/>
    <w:rsid w:val="00D60780"/>
    <w:rsid w:val="00D60D23"/>
    <w:rsid w:val="00D71168"/>
    <w:rsid w:val="00D73350"/>
    <w:rsid w:val="00D82231"/>
    <w:rsid w:val="00D85A85"/>
    <w:rsid w:val="00D8756E"/>
    <w:rsid w:val="00D91CD2"/>
    <w:rsid w:val="00D938DD"/>
    <w:rsid w:val="00D95EAB"/>
    <w:rsid w:val="00D974EA"/>
    <w:rsid w:val="00DA29AC"/>
    <w:rsid w:val="00DA329A"/>
    <w:rsid w:val="00DA4B5C"/>
    <w:rsid w:val="00DB521B"/>
    <w:rsid w:val="00DC0F52"/>
    <w:rsid w:val="00DC4726"/>
    <w:rsid w:val="00DD0AAB"/>
    <w:rsid w:val="00DD3C66"/>
    <w:rsid w:val="00DD40D2"/>
    <w:rsid w:val="00DE5BBF"/>
    <w:rsid w:val="00DF01BE"/>
    <w:rsid w:val="00DF0E88"/>
    <w:rsid w:val="00E013A9"/>
    <w:rsid w:val="00E03A99"/>
    <w:rsid w:val="00E041CD"/>
    <w:rsid w:val="00E06534"/>
    <w:rsid w:val="00E10785"/>
    <w:rsid w:val="00E126A5"/>
    <w:rsid w:val="00E1463F"/>
    <w:rsid w:val="00E15C4B"/>
    <w:rsid w:val="00E34AA9"/>
    <w:rsid w:val="00E363A9"/>
    <w:rsid w:val="00E413E0"/>
    <w:rsid w:val="00E53AE3"/>
    <w:rsid w:val="00E5574A"/>
    <w:rsid w:val="00E56BF4"/>
    <w:rsid w:val="00E64FB2"/>
    <w:rsid w:val="00E66571"/>
    <w:rsid w:val="00E67B7D"/>
    <w:rsid w:val="00E81E2C"/>
    <w:rsid w:val="00E82FBF"/>
    <w:rsid w:val="00E9643B"/>
    <w:rsid w:val="00EA662E"/>
    <w:rsid w:val="00EB5D2F"/>
    <w:rsid w:val="00EC10EC"/>
    <w:rsid w:val="00EC456C"/>
    <w:rsid w:val="00ED166C"/>
    <w:rsid w:val="00ED5FA6"/>
    <w:rsid w:val="00ED6080"/>
    <w:rsid w:val="00EE0176"/>
    <w:rsid w:val="00EE3E5E"/>
    <w:rsid w:val="00EF0942"/>
    <w:rsid w:val="00EF291F"/>
    <w:rsid w:val="00F0218C"/>
    <w:rsid w:val="00F0251A"/>
    <w:rsid w:val="00F02BE0"/>
    <w:rsid w:val="00F0393B"/>
    <w:rsid w:val="00F15D08"/>
    <w:rsid w:val="00F17525"/>
    <w:rsid w:val="00F313DD"/>
    <w:rsid w:val="00F378BE"/>
    <w:rsid w:val="00F37C89"/>
    <w:rsid w:val="00F43120"/>
    <w:rsid w:val="00F4338F"/>
    <w:rsid w:val="00F44FF2"/>
    <w:rsid w:val="00F64378"/>
    <w:rsid w:val="00F67FC3"/>
    <w:rsid w:val="00F75D32"/>
    <w:rsid w:val="00F763A4"/>
    <w:rsid w:val="00F80D67"/>
    <w:rsid w:val="00F81CF2"/>
    <w:rsid w:val="00F82A04"/>
    <w:rsid w:val="00F83DF3"/>
    <w:rsid w:val="00F917D3"/>
    <w:rsid w:val="00F941B8"/>
    <w:rsid w:val="00FA5FA5"/>
    <w:rsid w:val="00FA6721"/>
    <w:rsid w:val="00FA7365"/>
    <w:rsid w:val="00FA79A7"/>
    <w:rsid w:val="00FC40D3"/>
    <w:rsid w:val="00FC643D"/>
    <w:rsid w:val="00FD1DAF"/>
    <w:rsid w:val="00FD7FA0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022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customStyle="1" w:styleId="B1Char">
    <w:name w:val="B1 Char"/>
    <w:link w:val="B1"/>
    <w:qFormat/>
    <w:locked/>
    <w:rsid w:val="004908CA"/>
    <w:rPr>
      <w:rFonts w:ascii="Arial" w:hAnsi="Arial"/>
      <w:lang w:eastAsia="en-US"/>
    </w:rPr>
  </w:style>
  <w:style w:type="paragraph" w:customStyle="1" w:styleId="B2">
    <w:name w:val="B2"/>
    <w:basedOn w:val="Normal"/>
    <w:qFormat/>
    <w:rsid w:val="002E5E3A"/>
    <w:pPr>
      <w:spacing w:after="180"/>
      <w:ind w:left="851" w:hanging="284"/>
    </w:pPr>
  </w:style>
  <w:style w:type="character" w:styleId="CommentReference">
    <w:name w:val="annotation reference"/>
    <w:basedOn w:val="DefaultParagraphFont"/>
    <w:rsid w:val="007F3A6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F3A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F3A6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F3A67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C813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1390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9938F6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9938F6"/>
    <w:rPr>
      <w:rFonts w:eastAsia="SimSu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956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MCC_C1-242560</cp:lastModifiedBy>
  <cp:revision>4</cp:revision>
  <cp:lastPrinted>2001-04-23T09:30:00Z</cp:lastPrinted>
  <dcterms:created xsi:type="dcterms:W3CDTF">2024-08-27T12:30:00Z</dcterms:created>
  <dcterms:modified xsi:type="dcterms:W3CDTF">2024-08-29T17:34:00Z</dcterms:modified>
</cp:coreProperties>
</file>