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BA209" w14:textId="1FE1BAA9" w:rsidR="006F1579" w:rsidRDefault="00000000">
      <w:pPr>
        <w:pStyle w:val="LSHeader"/>
      </w:pPr>
      <w:r>
        <w:t>3GPP TSG CT Meeting #107</w:t>
      </w:r>
      <w:r>
        <w:tab/>
        <w:t>CP-250</w:t>
      </w:r>
      <w:r w:rsidR="00D149A8">
        <w:t>249</w:t>
      </w:r>
    </w:p>
    <w:p w14:paraId="6F2438A4" w14:textId="77777777" w:rsidR="006F1579" w:rsidRDefault="00000000">
      <w:pPr>
        <w:pStyle w:val="LSHeader"/>
        <w:pBdr>
          <w:bottom w:val="single" w:sz="6" w:space="1" w:color="auto"/>
        </w:pBdr>
      </w:pPr>
      <w:r>
        <w:t>Incheon, KR, 12 - 13 March, 2025</w:t>
      </w:r>
      <w:r>
        <w:br/>
      </w:r>
    </w:p>
    <w:p w14:paraId="5B9DD1B4" w14:textId="77777777" w:rsidR="006F1579" w:rsidRDefault="006F1579"/>
    <w:p w14:paraId="5082D668" w14:textId="77777777" w:rsidR="006F1579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CT1</w:t>
      </w:r>
    </w:p>
    <w:p w14:paraId="466842D3" w14:textId="77777777" w:rsidR="006F1579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for application enablement aspects for MMTel</w:t>
      </w:r>
    </w:p>
    <w:p w14:paraId="28D879D6" w14:textId="77777777" w:rsidR="006F1579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3C6D0C6" w14:textId="77777777" w:rsidR="006F1579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4D440117" w14:textId="77777777" w:rsidR="006F15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4EA9BEF" w14:textId="77777777" w:rsidR="006F157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776CEBB9" w14:textId="71CE8887" w:rsidR="006F15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for application enablement aspects for MMTel</w:t>
      </w:r>
    </w:p>
    <w:p w14:paraId="289C187C" w14:textId="77777777" w:rsidR="006F15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MMTel_App</w:t>
      </w:r>
      <w:proofErr w:type="spellEnd"/>
    </w:p>
    <w:p w14:paraId="076425B1" w14:textId="57642223" w:rsidR="006F15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A2483" w:rsidRPr="004A248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1070008</w:t>
      </w:r>
    </w:p>
    <w:p w14:paraId="2806A635" w14:textId="77777777" w:rsidR="006F15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2230DDB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F1579" w14:paraId="646051F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D752CA" w14:textId="77777777" w:rsidR="006F1579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8FED1F" w14:textId="77777777" w:rsidR="006F1579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C887AA7" w14:textId="77777777" w:rsidR="006F1579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AD641F2" w14:textId="77777777" w:rsidR="006F1579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8AC9C41" w14:textId="77777777" w:rsidR="006F1579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F3646D" w14:textId="77777777" w:rsidR="006F1579" w:rsidRDefault="00000000">
            <w:pPr>
              <w:pStyle w:val="TAH"/>
            </w:pPr>
            <w:r>
              <w:t>Others (specify)</w:t>
            </w:r>
          </w:p>
        </w:tc>
      </w:tr>
      <w:tr w:rsidR="006F1579" w14:paraId="0206741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E3606B7" w14:textId="77777777" w:rsidR="006F1579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9AC6FF9" w14:textId="77777777" w:rsidR="006F1579" w:rsidRDefault="006F157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75086F6" w14:textId="77777777" w:rsidR="006F15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7566D98" w14:textId="77777777" w:rsidR="006F1579" w:rsidRDefault="006F157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9B76571" w14:textId="77777777" w:rsidR="006F15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BB7865" w14:textId="77777777" w:rsidR="006F1579" w:rsidRDefault="006F1579">
            <w:pPr>
              <w:pStyle w:val="TAC"/>
            </w:pPr>
          </w:p>
        </w:tc>
      </w:tr>
      <w:tr w:rsidR="006F1579" w14:paraId="15AF1F2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A04F13" w14:textId="77777777" w:rsidR="006F1579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D067900" w14:textId="77777777" w:rsidR="006F1579" w:rsidRDefault="006F1579">
            <w:pPr>
              <w:pStyle w:val="TAC"/>
            </w:pPr>
          </w:p>
        </w:tc>
        <w:tc>
          <w:tcPr>
            <w:tcW w:w="1037" w:type="dxa"/>
          </w:tcPr>
          <w:p w14:paraId="3C5CD176" w14:textId="77777777" w:rsidR="006F1579" w:rsidRDefault="006F1579">
            <w:pPr>
              <w:pStyle w:val="TAC"/>
            </w:pPr>
          </w:p>
        </w:tc>
        <w:tc>
          <w:tcPr>
            <w:tcW w:w="850" w:type="dxa"/>
          </w:tcPr>
          <w:p w14:paraId="4FDC7B40" w14:textId="77777777" w:rsidR="006F15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587128DB" w14:textId="77777777" w:rsidR="006F1579" w:rsidRDefault="006F1579">
            <w:pPr>
              <w:pStyle w:val="TAC"/>
            </w:pPr>
          </w:p>
        </w:tc>
        <w:tc>
          <w:tcPr>
            <w:tcW w:w="1752" w:type="dxa"/>
          </w:tcPr>
          <w:p w14:paraId="083934E6" w14:textId="77777777" w:rsidR="006F1579" w:rsidRDefault="006F1579">
            <w:pPr>
              <w:pStyle w:val="TAC"/>
            </w:pPr>
          </w:p>
        </w:tc>
      </w:tr>
      <w:tr w:rsidR="006F1579" w14:paraId="7D1CFB6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4A7BC5" w14:textId="77777777" w:rsidR="006F1579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7B30A7" w14:textId="77777777" w:rsidR="006F15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0F06225B" w14:textId="77777777" w:rsidR="006F1579" w:rsidRDefault="006F1579">
            <w:pPr>
              <w:pStyle w:val="TAC"/>
            </w:pPr>
          </w:p>
        </w:tc>
        <w:tc>
          <w:tcPr>
            <w:tcW w:w="850" w:type="dxa"/>
          </w:tcPr>
          <w:p w14:paraId="7960AC8F" w14:textId="77777777" w:rsidR="006F1579" w:rsidRDefault="006F1579">
            <w:pPr>
              <w:pStyle w:val="TAC"/>
            </w:pPr>
          </w:p>
        </w:tc>
        <w:tc>
          <w:tcPr>
            <w:tcW w:w="851" w:type="dxa"/>
          </w:tcPr>
          <w:p w14:paraId="0CC8F04D" w14:textId="77777777" w:rsidR="006F1579" w:rsidRDefault="006F1579">
            <w:pPr>
              <w:pStyle w:val="TAC"/>
            </w:pPr>
          </w:p>
        </w:tc>
        <w:tc>
          <w:tcPr>
            <w:tcW w:w="1752" w:type="dxa"/>
          </w:tcPr>
          <w:p w14:paraId="13B76150" w14:textId="77777777" w:rsidR="006F15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5BE560E1" w14:textId="77777777" w:rsidR="006F1579" w:rsidRDefault="006F1579"/>
    <w:p w14:paraId="09C27614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43884AF" w14:textId="77777777" w:rsidR="006F1579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746CF85" w14:textId="77777777" w:rsidR="006F1579" w:rsidRDefault="00000000">
      <w:pPr>
        <w:pStyle w:val="Heading3"/>
      </w:pPr>
      <w:r>
        <w:t>This work item is a 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F1579" w14:paraId="70577967" w14:textId="77777777">
        <w:trPr>
          <w:cantSplit/>
          <w:jc w:val="center"/>
        </w:trPr>
        <w:tc>
          <w:tcPr>
            <w:tcW w:w="452" w:type="dxa"/>
          </w:tcPr>
          <w:p w14:paraId="4293DFA8" w14:textId="77777777" w:rsidR="006F1579" w:rsidRDefault="006F15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F80EAB" w14:textId="77777777" w:rsidR="006F1579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F1579" w14:paraId="3F65CE3E" w14:textId="77777777">
        <w:trPr>
          <w:cantSplit/>
          <w:jc w:val="center"/>
        </w:trPr>
        <w:tc>
          <w:tcPr>
            <w:tcW w:w="452" w:type="dxa"/>
          </w:tcPr>
          <w:p w14:paraId="66D968F7" w14:textId="77777777" w:rsidR="006F1579" w:rsidRDefault="006F15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9CB202" w14:textId="77777777" w:rsidR="006F157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F1579" w14:paraId="6B60E025" w14:textId="77777777">
        <w:trPr>
          <w:cantSplit/>
          <w:jc w:val="center"/>
        </w:trPr>
        <w:tc>
          <w:tcPr>
            <w:tcW w:w="452" w:type="dxa"/>
          </w:tcPr>
          <w:p w14:paraId="3FA6005B" w14:textId="77777777" w:rsidR="006F1579" w:rsidRDefault="006F15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68891C" w14:textId="77777777" w:rsidR="006F157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F1579" w14:paraId="160BF1B2" w14:textId="77777777">
        <w:trPr>
          <w:cantSplit/>
          <w:jc w:val="center"/>
        </w:trPr>
        <w:tc>
          <w:tcPr>
            <w:tcW w:w="452" w:type="dxa"/>
          </w:tcPr>
          <w:p w14:paraId="7E83D7A2" w14:textId="77777777" w:rsidR="006F15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2F46D25" w14:textId="77777777" w:rsidR="006F157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F1579" w14:paraId="6E54D0F0" w14:textId="77777777">
        <w:trPr>
          <w:cantSplit/>
          <w:jc w:val="center"/>
        </w:trPr>
        <w:tc>
          <w:tcPr>
            <w:tcW w:w="452" w:type="dxa"/>
          </w:tcPr>
          <w:p w14:paraId="6343F78E" w14:textId="77777777" w:rsidR="006F1579" w:rsidRDefault="006F15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7CDDC6" w14:textId="77777777" w:rsidR="006F157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6E0897D" w14:textId="77777777" w:rsidR="006F1579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2F075575" w14:textId="77777777" w:rsidR="006F1579" w:rsidRDefault="006F1579">
      <w:pPr>
        <w:ind w:right="-99"/>
        <w:rPr>
          <w:b/>
        </w:rPr>
      </w:pPr>
    </w:p>
    <w:p w14:paraId="47662333" w14:textId="77777777" w:rsidR="006F1579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F1579" w14:paraId="0F7FF1E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61301F" w14:textId="77777777" w:rsidR="006F157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F1579" w14:paraId="3ED7139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6EE555" w14:textId="77777777" w:rsidR="006F157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60C83E" w14:textId="77777777" w:rsidR="006F157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AEECE9C" w14:textId="77777777" w:rsidR="006F157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6791995" w14:textId="77777777" w:rsidR="006F157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579" w14:paraId="5FEDE7BA" w14:textId="77777777">
        <w:trPr>
          <w:cantSplit/>
          <w:jc w:val="center"/>
        </w:trPr>
        <w:tc>
          <w:tcPr>
            <w:tcW w:w="1101" w:type="dxa"/>
          </w:tcPr>
          <w:p w14:paraId="5C184780" w14:textId="77777777" w:rsidR="006F1579" w:rsidRDefault="0000000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MMTel_App</w:t>
            </w:r>
            <w:proofErr w:type="spellEnd"/>
          </w:p>
        </w:tc>
        <w:tc>
          <w:tcPr>
            <w:tcW w:w="1101" w:type="dxa"/>
          </w:tcPr>
          <w:p w14:paraId="2A7BCEB2" w14:textId="77777777" w:rsidR="006F1579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6AB54A4B" w14:textId="77777777" w:rsidR="006F1579" w:rsidRDefault="00000000">
            <w:pPr>
              <w:textAlignment w:val="top"/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1040073</w:t>
            </w:r>
          </w:p>
        </w:tc>
        <w:tc>
          <w:tcPr>
            <w:tcW w:w="6010" w:type="dxa"/>
          </w:tcPr>
          <w:p w14:paraId="47F011F6" w14:textId="77777777" w:rsidR="006F1579" w:rsidRDefault="00000000">
            <w:pPr>
              <w:textAlignment w:val="top"/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 xml:space="preserve">Application enablement aspects for MMTel </w:t>
            </w:r>
          </w:p>
        </w:tc>
      </w:tr>
    </w:tbl>
    <w:p w14:paraId="44DFB0D9" w14:textId="77777777" w:rsidR="006F1579" w:rsidRDefault="006F1579"/>
    <w:p w14:paraId="54904C59" w14:textId="77777777" w:rsidR="006F1579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F1579" w14:paraId="79047B4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ECDD22A" w14:textId="77777777" w:rsidR="006F1579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6F1579" w14:paraId="23F59C2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FB6EAD" w14:textId="77777777" w:rsidR="006F1579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7D1A8C2" w14:textId="77777777" w:rsidR="006F1579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143E004" w14:textId="77777777" w:rsidR="006F1579" w:rsidRDefault="00000000">
            <w:pPr>
              <w:pStyle w:val="TAH"/>
            </w:pPr>
            <w:r>
              <w:t>Nature of relationship</w:t>
            </w:r>
          </w:p>
        </w:tc>
      </w:tr>
      <w:tr w:rsidR="006F1579" w14:paraId="0BB64A91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2074151B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  <w:shd w:val="clear" w:color="auto" w:fill="auto"/>
          </w:tcPr>
          <w:p w14:paraId="205A6DBC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  <w:shd w:val="clear" w:color="auto" w:fill="auto"/>
          </w:tcPr>
          <w:p w14:paraId="48309AFA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MMTel service</w:t>
            </w:r>
          </w:p>
        </w:tc>
      </w:tr>
      <w:tr w:rsidR="006F1579" w14:paraId="03848313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6B576175" w14:textId="77777777" w:rsidR="006F1579" w:rsidRDefault="00000000">
            <w:pPr>
              <w:pStyle w:val="TAL"/>
              <w:rPr>
                <w:lang w:eastAsia="zh-CN"/>
              </w:rPr>
            </w:pPr>
            <w:r>
              <w:t>970014</w:t>
            </w:r>
          </w:p>
        </w:tc>
        <w:tc>
          <w:tcPr>
            <w:tcW w:w="3326" w:type="dxa"/>
            <w:shd w:val="clear" w:color="auto" w:fill="auto"/>
          </w:tcPr>
          <w:p w14:paraId="1242BBF8" w14:textId="77777777" w:rsidR="006F1579" w:rsidRDefault="00000000">
            <w:pPr>
              <w:pStyle w:val="TAL"/>
              <w:rPr>
                <w:lang w:eastAsia="zh-CN"/>
              </w:rPr>
            </w:pPr>
            <w:r>
              <w:t>System architecture for Next Generation Real time Communication services</w:t>
            </w:r>
          </w:p>
        </w:tc>
        <w:tc>
          <w:tcPr>
            <w:tcW w:w="5099" w:type="dxa"/>
            <w:shd w:val="clear" w:color="auto" w:fill="auto"/>
          </w:tcPr>
          <w:p w14:paraId="2531D351" w14:textId="77777777" w:rsidR="006F1579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</w:t>
            </w:r>
            <w:r>
              <w:rPr>
                <w:rFonts w:hint="eastAsia"/>
                <w:lang w:eastAsia="zh-CN"/>
              </w:rPr>
              <w:t>MMTel</w:t>
            </w:r>
            <w:r>
              <w:rPr>
                <w:rFonts w:hint="eastAsia"/>
                <w:lang w:val="en-US" w:eastAsia="zh-CN"/>
              </w:rPr>
              <w:t>_App</w:t>
            </w:r>
            <w:r>
              <w:rPr>
                <w:rFonts w:hint="eastAsia"/>
                <w:bCs/>
                <w:lang w:val="en-US" w:eastAsia="zh-CN"/>
              </w:rPr>
              <w:t xml:space="preserve"> service leaded by SA2</w:t>
            </w:r>
          </w:p>
        </w:tc>
      </w:tr>
      <w:tr w:rsidR="006F1579" w14:paraId="6FE115BF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0DA52FAB" w14:textId="77777777" w:rsidR="006F1579" w:rsidRDefault="00000000">
            <w:pPr>
              <w:pStyle w:val="TAL"/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  <w:shd w:val="clear" w:color="auto" w:fill="auto"/>
          </w:tcPr>
          <w:p w14:paraId="15227CB4" w14:textId="77777777" w:rsidR="006F1579" w:rsidRDefault="00000000">
            <w:pPr>
              <w:pStyle w:val="TAL"/>
            </w:pPr>
            <w:r>
              <w:rPr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  <w:shd w:val="clear" w:color="auto" w:fill="auto"/>
          </w:tcPr>
          <w:p w14:paraId="6716C71A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service leaded by SA2</w:t>
            </w:r>
          </w:p>
        </w:tc>
      </w:tr>
      <w:tr w:rsidR="006F1579" w14:paraId="2C3834A5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290C3068" w14:textId="77777777" w:rsidR="006F1579" w:rsidRDefault="00000000">
            <w:pPr>
              <w:pStyle w:val="TAL"/>
              <w:rPr>
                <w:lang w:eastAsia="zh-CN"/>
              </w:rPr>
            </w:pPr>
            <w:r>
              <w:t>990023</w:t>
            </w:r>
          </w:p>
        </w:tc>
        <w:tc>
          <w:tcPr>
            <w:tcW w:w="3326" w:type="dxa"/>
            <w:shd w:val="clear" w:color="auto" w:fill="auto"/>
          </w:tcPr>
          <w:p w14:paraId="53A9CE89" w14:textId="77777777" w:rsidR="006F1579" w:rsidRDefault="00000000">
            <w:pPr>
              <w:pStyle w:val="TAL"/>
              <w:rPr>
                <w:lang w:eastAsia="zh-CN"/>
              </w:rPr>
            </w:pPr>
            <w:r>
              <w:t>CT1 aspects of NG_RTC</w:t>
            </w:r>
          </w:p>
        </w:tc>
        <w:tc>
          <w:tcPr>
            <w:tcW w:w="5099" w:type="dxa"/>
            <w:shd w:val="clear" w:color="auto" w:fill="auto"/>
          </w:tcPr>
          <w:p w14:paraId="346545EC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service</w:t>
            </w:r>
          </w:p>
        </w:tc>
      </w:tr>
      <w:tr w:rsidR="006F1579" w14:paraId="203B028D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0348637B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t>990086</w:t>
            </w:r>
          </w:p>
        </w:tc>
        <w:tc>
          <w:tcPr>
            <w:tcW w:w="3326" w:type="dxa"/>
            <w:shd w:val="clear" w:color="auto" w:fill="auto"/>
          </w:tcPr>
          <w:p w14:paraId="0B1D0861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</w:p>
        </w:tc>
        <w:tc>
          <w:tcPr>
            <w:tcW w:w="5099" w:type="dxa"/>
            <w:shd w:val="clear" w:color="auto" w:fill="auto"/>
          </w:tcPr>
          <w:p w14:paraId="73D72889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CT3 Stage 3 normative work of system architecture to support </w:t>
            </w:r>
            <w:proofErr w:type="spellStart"/>
            <w:r>
              <w:rPr>
                <w:rFonts w:hint="eastAsia"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</w:t>
            </w:r>
          </w:p>
        </w:tc>
      </w:tr>
      <w:tr w:rsidR="006F1579" w14:paraId="19AAD858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12DDB06B" w14:textId="77777777" w:rsidR="006F1579" w:rsidRDefault="00000000">
            <w:pPr>
              <w:pStyle w:val="TAL"/>
              <w:rPr>
                <w:lang w:eastAsia="zh-CN"/>
              </w:rPr>
            </w:pPr>
            <w:r>
              <w:t>990087</w:t>
            </w:r>
          </w:p>
        </w:tc>
        <w:tc>
          <w:tcPr>
            <w:tcW w:w="3326" w:type="dxa"/>
            <w:shd w:val="clear" w:color="auto" w:fill="auto"/>
          </w:tcPr>
          <w:p w14:paraId="5DC5C080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</w:p>
        </w:tc>
        <w:tc>
          <w:tcPr>
            <w:tcW w:w="5099" w:type="dxa"/>
            <w:shd w:val="clear" w:color="auto" w:fill="auto"/>
          </w:tcPr>
          <w:p w14:paraId="0676E138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CT4 Stage 3 normative work of system architecture to support </w:t>
            </w:r>
            <w:proofErr w:type="spellStart"/>
            <w:r>
              <w:rPr>
                <w:rFonts w:hint="eastAsia"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</w:t>
            </w:r>
          </w:p>
        </w:tc>
      </w:tr>
      <w:tr w:rsidR="006F1579" w14:paraId="3B34167D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4A3A67E2" w14:textId="77777777" w:rsidR="006F1579" w:rsidRDefault="00000000">
            <w:pPr>
              <w:textAlignment w:val="top"/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1050067</w:t>
            </w:r>
          </w:p>
        </w:tc>
        <w:tc>
          <w:tcPr>
            <w:tcW w:w="3326" w:type="dxa"/>
            <w:shd w:val="clear" w:color="auto" w:fill="auto"/>
          </w:tcPr>
          <w:p w14:paraId="3DB0209E" w14:textId="77777777" w:rsidR="006F1579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CT1 aspects of NG_RTC</w:t>
            </w:r>
            <w:r>
              <w:rPr>
                <w:rFonts w:eastAsia="SimSun" w:hint="eastAsia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</w:tcPr>
          <w:p w14:paraId="28E02D3C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service</w:t>
            </w:r>
          </w:p>
        </w:tc>
      </w:tr>
      <w:tr w:rsidR="006F1579" w14:paraId="1A1BFD12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584F7C05" w14:textId="77777777" w:rsidR="006F1579" w:rsidRDefault="00000000">
            <w:pPr>
              <w:textAlignment w:val="top"/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1050068</w:t>
            </w:r>
          </w:p>
        </w:tc>
        <w:tc>
          <w:tcPr>
            <w:tcW w:w="3326" w:type="dxa"/>
            <w:shd w:val="clear" w:color="auto" w:fill="auto"/>
          </w:tcPr>
          <w:p w14:paraId="7C55B802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  <w:r>
              <w:rPr>
                <w:rFonts w:eastAsia="SimSun" w:hint="eastAsia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</w:tcPr>
          <w:p w14:paraId="7F813004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CT3 Stage 3 normative work of system architecture to support </w:t>
            </w:r>
            <w:proofErr w:type="spellStart"/>
            <w:r>
              <w:rPr>
                <w:rFonts w:hint="eastAsia"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</w:t>
            </w:r>
          </w:p>
        </w:tc>
      </w:tr>
      <w:tr w:rsidR="006F1579" w14:paraId="2BD9C311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3EC85981" w14:textId="77777777" w:rsidR="006F1579" w:rsidRDefault="00000000">
            <w:pPr>
              <w:textAlignment w:val="top"/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1050069</w:t>
            </w:r>
          </w:p>
        </w:tc>
        <w:tc>
          <w:tcPr>
            <w:tcW w:w="3326" w:type="dxa"/>
            <w:shd w:val="clear" w:color="auto" w:fill="auto"/>
          </w:tcPr>
          <w:p w14:paraId="271E8C05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  <w:r>
              <w:rPr>
                <w:rFonts w:eastAsia="SimSun" w:hint="eastAsia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</w:tcPr>
          <w:p w14:paraId="59EE73B5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CT4 Stage 3 normative work of system architecture to support </w:t>
            </w:r>
            <w:proofErr w:type="spellStart"/>
            <w:r>
              <w:rPr>
                <w:rFonts w:hint="eastAsia"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</w:t>
            </w:r>
          </w:p>
        </w:tc>
      </w:tr>
      <w:tr w:rsidR="006F1579" w14:paraId="035375F9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5C1D349F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  <w:shd w:val="clear" w:color="auto" w:fill="auto"/>
          </w:tcPr>
          <w:p w14:paraId="6778A29B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  <w:shd w:val="clear" w:color="auto" w:fill="auto"/>
          </w:tcPr>
          <w:p w14:paraId="1A031543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</w:t>
            </w:r>
            <w:proofErr w:type="spellStart"/>
            <w:r>
              <w:rPr>
                <w:rFonts w:hint="eastAsia"/>
                <w:lang w:eastAsia="zh-CN"/>
              </w:rPr>
              <w:t>MMTel_App</w:t>
            </w:r>
            <w:proofErr w:type="spellEnd"/>
            <w:r>
              <w:rPr>
                <w:rFonts w:hint="eastAsia"/>
                <w:lang w:eastAsia="zh-CN"/>
              </w:rPr>
              <w:t xml:space="preserve"> service leaded by SA3</w:t>
            </w:r>
          </w:p>
        </w:tc>
      </w:tr>
      <w:tr w:rsidR="006F1579" w14:paraId="40C13BA5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33E181A3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  <w:shd w:val="clear" w:color="auto" w:fill="auto"/>
          </w:tcPr>
          <w:p w14:paraId="6D371C30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  <w:shd w:val="clear" w:color="auto" w:fill="auto"/>
          </w:tcPr>
          <w:p w14:paraId="76414356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</w:t>
            </w:r>
            <w:proofErr w:type="spellStart"/>
            <w:r>
              <w:rPr>
                <w:rFonts w:hint="eastAsia"/>
                <w:lang w:eastAsia="zh-CN"/>
              </w:rPr>
              <w:t>MMTel_App</w:t>
            </w:r>
            <w:proofErr w:type="spellEnd"/>
            <w:r>
              <w:rPr>
                <w:rFonts w:hint="eastAsia"/>
                <w:lang w:eastAsia="zh-CN"/>
              </w:rPr>
              <w:t xml:space="preserve"> service leaded by SA3</w:t>
            </w:r>
          </w:p>
        </w:tc>
      </w:tr>
    </w:tbl>
    <w:p w14:paraId="5019F717" w14:textId="77777777" w:rsidR="006F1579" w:rsidRDefault="006F1579">
      <w:pPr>
        <w:pStyle w:val="FP"/>
      </w:pPr>
    </w:p>
    <w:p w14:paraId="0F291882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69DDCF6" w14:textId="77777777" w:rsidR="006F1579" w:rsidRDefault="00000000">
      <w:r>
        <w:rPr>
          <w:rFonts w:hint="eastAsia"/>
          <w:lang w:val="en-US" w:eastAsia="zh-CN"/>
        </w:rPr>
        <w:t>The MMTel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lang w:val="en-US" w:eastAsia="zh-CN"/>
        </w:rPr>
        <w:t xml:space="preserve"> to enlarge the usage of multimedia telephony service and </w:t>
      </w:r>
      <w:r>
        <w:rPr>
          <w:lang w:val="en-US" w:eastAsia="zh-CN"/>
        </w:rPr>
        <w:t>offer attractive features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customers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6132A9E0" w14:textId="77777777" w:rsidR="006F1579" w:rsidRDefault="00000000">
      <w:pPr>
        <w:rPr>
          <w:lang w:val="en-US" w:eastAsia="zh-CN"/>
        </w:rPr>
      </w:pPr>
      <w:r>
        <w:t xml:space="preserve">The </w:t>
      </w:r>
      <w:r>
        <w:rPr>
          <w:rFonts w:eastAsia="SimSun" w:hint="eastAsia"/>
          <w:lang w:val="en-US" w:eastAsia="zh-CN"/>
        </w:rPr>
        <w:t>normative work</w:t>
      </w:r>
      <w:r>
        <w:t xml:space="preserve"> on</w:t>
      </w:r>
      <w:r>
        <w:rPr>
          <w:rFonts w:eastAsia="SimSun" w:hint="eastAsia"/>
          <w:lang w:val="en-US" w:eastAsia="zh-CN"/>
        </w:rPr>
        <w:t xml:space="preserve"> application enablement aspects for MMTel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  <w:lang w:val="en-US" w:eastAsia="zh-CN"/>
        </w:rPr>
        <w:t xml:space="preserve">specified by SA6 in Rel-19 (SP-241019) and 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It </w:t>
      </w:r>
      <w:r>
        <w:t xml:space="preserve">develops the </w:t>
      </w:r>
      <w:r>
        <w:rPr>
          <w:rFonts w:hint="eastAsia"/>
        </w:rPr>
        <w:t xml:space="preserve">application </w:t>
      </w:r>
      <w:r>
        <w:t>architecture</w:t>
      </w:r>
      <w:r>
        <w:rPr>
          <w:rFonts w:eastAsia="SimSun" w:hint="eastAsia"/>
          <w:lang w:val="en-US" w:eastAsia="zh-CN"/>
        </w:rPr>
        <w:t>, procedures</w:t>
      </w:r>
      <w:r>
        <w:t xml:space="preserve"> </w:t>
      </w:r>
      <w:r>
        <w:rPr>
          <w:rFonts w:eastAsia="SimSun" w:hint="eastAsia"/>
          <w:lang w:val="en-US" w:eastAsia="zh-CN"/>
        </w:rPr>
        <w:t xml:space="preserve">and related APIs </w:t>
      </w:r>
      <w:r>
        <w:t>needed to support</w:t>
      </w:r>
      <w:r>
        <w:rPr>
          <w:rFonts w:hint="eastAsia"/>
        </w:rPr>
        <w:t xml:space="preserve"> </w:t>
      </w:r>
      <w:r>
        <w:rPr>
          <w:rFonts w:eastAsia="SimSun" w:hint="eastAsia"/>
          <w:lang w:val="en-US" w:eastAsia="zh-CN"/>
        </w:rPr>
        <w:t>the application enablement aspects for MMTel</w:t>
      </w:r>
      <w:r>
        <w:rPr>
          <w:rFonts w:hint="eastAsia"/>
          <w:lang w:val="en-US" w:eastAsia="zh-CN"/>
        </w:rPr>
        <w:t>, including:</w:t>
      </w:r>
    </w:p>
    <w:p w14:paraId="6FABCE6A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providing capabilities to </w:t>
      </w:r>
      <w:r>
        <w:rPr>
          <w:lang w:val="en-US" w:eastAsia="zh-CN"/>
        </w:rPr>
        <w:t>application providers/Vertical service provide</w:t>
      </w:r>
      <w:r>
        <w:rPr>
          <w:rFonts w:hint="eastAsia"/>
          <w:lang w:val="en-US" w:eastAsia="zh-CN"/>
        </w:rPr>
        <w:t xml:space="preserve">r to use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 including call between </w:t>
      </w:r>
      <w:r>
        <w:rPr>
          <w:lang w:val="en-US" w:eastAsia="zh-CN"/>
        </w:rPr>
        <w:t>application and DCMTSI client</w:t>
      </w:r>
      <w:r>
        <w:rPr>
          <w:rFonts w:hint="eastAsia"/>
          <w:lang w:val="en-US" w:eastAsia="zh-CN"/>
        </w:rPr>
        <w:t xml:space="preserve">, Third-Party Call </w:t>
      </w:r>
      <w:proofErr w:type="spellStart"/>
      <w:r>
        <w:rPr>
          <w:rFonts w:hint="eastAsia"/>
          <w:lang w:val="en-US" w:eastAsia="zh-CN"/>
        </w:rPr>
        <w:t>etc</w:t>
      </w:r>
      <w:proofErr w:type="spellEnd"/>
      <w:r>
        <w:rPr>
          <w:rFonts w:hint="eastAsia"/>
          <w:lang w:val="en-US" w:eastAsia="zh-CN"/>
        </w:rPr>
        <w:t>;</w:t>
      </w:r>
    </w:p>
    <w:p w14:paraId="2D1AA2C2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providing capabilities to configure the data channel application profile and to control the downloading of data channel applications by using the data channel application profile; and</w:t>
      </w:r>
    </w:p>
    <w:p w14:paraId="71E2B5D4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providing value added services of MMTel.</w:t>
      </w:r>
    </w:p>
    <w:p w14:paraId="21667F8D" w14:textId="77777777" w:rsidR="006F1579" w:rsidRDefault="00000000"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>
        <w:rPr>
          <w:lang w:eastAsia="zh-CN"/>
        </w:rPr>
        <w:t xml:space="preserve"> </w:t>
      </w:r>
      <w:r>
        <w:t xml:space="preserve">protocol aspects and related APIs </w:t>
      </w:r>
      <w:r>
        <w:rPr>
          <w:rFonts w:eastAsia="SimSun" w:hint="eastAsia"/>
          <w:lang w:val="en-US" w:eastAsia="zh-CN"/>
        </w:rPr>
        <w:t xml:space="preserve">for 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  <w:lang w:val="en-US" w:eastAsia="zh-CN"/>
        </w:rPr>
        <w:t xml:space="preserve"> </w:t>
      </w:r>
      <w:r>
        <w:t>in CT WGs.</w:t>
      </w:r>
    </w:p>
    <w:p w14:paraId="74380FAC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5BE3651" w14:textId="77777777" w:rsidR="006F1579" w:rsidRDefault="00000000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</w:t>
      </w:r>
      <w:r>
        <w:rPr>
          <w:rFonts w:hint="eastAsia"/>
          <w:lang w:val="en-US" w:eastAsia="zh-CN"/>
        </w:rPr>
        <w:t>392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</w:t>
      </w:r>
    </w:p>
    <w:p w14:paraId="0D368C95" w14:textId="77777777" w:rsidR="006F1579" w:rsidRDefault="006F1579"/>
    <w:p w14:paraId="00BBEABA" w14:textId="77777777" w:rsidR="006F1579" w:rsidRDefault="00000000">
      <w:r>
        <w:t>For CT1, the expected work includes:</w:t>
      </w:r>
    </w:p>
    <w:p w14:paraId="442896B2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specifying stage 3 protocols transported in MMTel-1 reference point for procedures and information flows agreed in SA6 under the 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  <w:lang w:val="en-US" w:eastAsia="zh-CN"/>
        </w:rPr>
        <w:t xml:space="preserve"> work item to enable download and update  of the data channel application profiles on UE; and</w:t>
      </w:r>
    </w:p>
    <w:p w14:paraId="6429FC2F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 xml:space="preserve">potential enhancements to SEAL notification management service for supporting 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  <w:lang w:val="en-US" w:eastAsia="zh-CN"/>
        </w:rPr>
        <w:t xml:space="preserve"> service.</w:t>
      </w:r>
    </w:p>
    <w:p w14:paraId="39BC945B" w14:textId="77777777" w:rsidR="006F1579" w:rsidRDefault="006F1579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rFonts w:eastAsia="SimSun"/>
          <w:lang w:val="en-US" w:eastAsia="zh-CN"/>
        </w:rPr>
      </w:pPr>
    </w:p>
    <w:p w14:paraId="12943583" w14:textId="77777777" w:rsidR="006F1579" w:rsidRDefault="00000000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definition of the new </w:t>
      </w:r>
      <w:r>
        <w:rPr>
          <w:lang w:val="en-US" w:eastAsia="zh-CN"/>
        </w:rPr>
        <w:t xml:space="preserve">stage 3 </w:t>
      </w:r>
      <w:r>
        <w:rPr>
          <w:lang w:eastAsia="zh-CN"/>
        </w:rPr>
        <w:t xml:space="preserve">APIs for </w:t>
      </w:r>
      <w:r>
        <w:rPr>
          <w:rFonts w:hint="eastAsia"/>
          <w:lang w:val="en-US" w:eastAsia="zh-CN"/>
        </w:rPr>
        <w:t>MMTel-2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MMTel-3</w:t>
      </w:r>
      <w:r>
        <w:rPr>
          <w:lang w:eastAsia="zh-CN"/>
        </w:rPr>
        <w:t xml:space="preserve"> 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rocedures</w:t>
      </w:r>
      <w:proofErr w:type="spellEnd"/>
      <w:r>
        <w:rPr>
          <w:rFonts w:hint="eastAsia"/>
          <w:lang w:eastAsia="zh-CN"/>
        </w:rPr>
        <w:t xml:space="preserve"> and information flows agreed in SA6 under the 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  <w:lang w:eastAsia="zh-CN"/>
        </w:rPr>
        <w:t xml:space="preserve"> work item</w:t>
      </w:r>
      <w:r>
        <w:rPr>
          <w:rFonts w:hint="eastAsia"/>
          <w:lang w:val="en-US" w:eastAsia="zh-CN"/>
        </w:rPr>
        <w:t>, including:</w:t>
      </w:r>
    </w:p>
    <w:p w14:paraId="5AD59CE2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the new API definition of application calling enablement in MMTel-2  reference point; and</w:t>
      </w:r>
    </w:p>
    <w:p w14:paraId="4FF07014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the new API definition of DC application and profile management in MMTel-3 reference point.</w:t>
      </w:r>
    </w:p>
    <w:p w14:paraId="56089145" w14:textId="77777777" w:rsidR="006F1579" w:rsidRDefault="006F1579"/>
    <w:p w14:paraId="21B9F463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5E13827" w14:textId="77777777" w:rsidR="006F1579" w:rsidRDefault="006F157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F1579" w14:paraId="57D1CE0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C34273A" w14:textId="77777777" w:rsidR="006F1579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F1579" w14:paraId="747E81C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DA13AD" w14:textId="77777777" w:rsidR="006F1579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731969D" w14:textId="77777777" w:rsidR="006F1579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46BB271" w14:textId="77777777" w:rsidR="006F1579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2A975BD" w14:textId="77777777" w:rsidR="006F1579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16A197" w14:textId="77777777" w:rsidR="006F1579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141CDBD" w14:textId="77777777" w:rsidR="006F1579" w:rsidRDefault="00000000">
            <w:pPr>
              <w:pStyle w:val="TAH"/>
            </w:pPr>
            <w:r>
              <w:t>Rapporteur</w:t>
            </w:r>
          </w:p>
        </w:tc>
      </w:tr>
      <w:tr w:rsidR="006F1579" w14:paraId="2CD16C84" w14:textId="77777777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444CEDC" w14:textId="77777777" w:rsidR="006F1579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TS</w:t>
            </w:r>
          </w:p>
        </w:tc>
        <w:tc>
          <w:tcPr>
            <w:tcW w:w="1134" w:type="dxa"/>
            <w:shd w:val="clear" w:color="auto" w:fill="auto"/>
          </w:tcPr>
          <w:p w14:paraId="4EC0B09A" w14:textId="5231099A" w:rsidR="006F1579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24.</w:t>
            </w:r>
            <w:r w:rsidR="00D149A8">
              <w:rPr>
                <w:rFonts w:eastAsiaTheme="minorEastAsia"/>
                <w:lang w:val="en-US" w:eastAsia="zh-CN"/>
              </w:rPr>
              <w:t>392</w:t>
            </w:r>
          </w:p>
        </w:tc>
        <w:tc>
          <w:tcPr>
            <w:tcW w:w="2409" w:type="dxa"/>
            <w:shd w:val="clear" w:color="auto" w:fill="auto"/>
          </w:tcPr>
          <w:p w14:paraId="5143E640" w14:textId="77777777" w:rsidR="006F1579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proofErr w:type="spellStart"/>
            <w:r>
              <w:rPr>
                <w:rFonts w:eastAsiaTheme="minorEastAsia" w:hint="eastAsia"/>
              </w:rPr>
              <w:t>pplication</w:t>
            </w:r>
            <w:proofErr w:type="spellEnd"/>
            <w:r>
              <w:rPr>
                <w:rFonts w:eastAsiaTheme="minorEastAsia" w:hint="eastAsia"/>
              </w:rPr>
              <w:t xml:space="preserve"> enablement aspects for MMTel</w:t>
            </w:r>
            <w:r>
              <w:rPr>
                <w:rFonts w:eastAsiaTheme="minorEastAsia" w:hint="eastAsia"/>
                <w:lang w:val="en-US" w:eastAsia="zh-CN"/>
              </w:rPr>
              <w:t>; Protocol specification</w:t>
            </w:r>
          </w:p>
        </w:tc>
        <w:tc>
          <w:tcPr>
            <w:tcW w:w="993" w:type="dxa"/>
            <w:shd w:val="clear" w:color="auto" w:fill="auto"/>
          </w:tcPr>
          <w:p w14:paraId="34E50B14" w14:textId="77777777" w:rsidR="006F1579" w:rsidRDefault="00000000">
            <w:pPr>
              <w:rPr>
                <w:lang w:eastAsia="zh-CN"/>
              </w:rPr>
            </w:pPr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51E6D256" w14:textId="77777777" w:rsidR="006F1579" w:rsidRDefault="00000000">
            <w:pPr>
              <w:rPr>
                <w:lang w:val="en-US" w:eastAsia="zh-CN"/>
              </w:rPr>
            </w:pPr>
            <w:r>
              <w:rPr>
                <w:iCs/>
              </w:rPr>
              <w:t>TSG CT #10</w:t>
            </w:r>
            <w:r>
              <w:rPr>
                <w:rFonts w:eastAsia="SimSun" w:hint="eastAsia"/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Sep.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86" w:type="dxa"/>
            <w:shd w:val="clear" w:color="auto" w:fill="auto"/>
          </w:tcPr>
          <w:p w14:paraId="1F1FFF71" w14:textId="77777777" w:rsidR="006F1579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Liu, Yue, China Mobile, liuyueyjy@chinamobile.com</w:t>
            </w:r>
          </w:p>
          <w:p w14:paraId="29974F7E" w14:textId="77777777" w:rsidR="006F1579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 responsible</w:t>
            </w:r>
          </w:p>
        </w:tc>
      </w:tr>
      <w:tr w:rsidR="006F1579" w14:paraId="68E7EDBA" w14:textId="77777777">
        <w:trPr>
          <w:cantSplit/>
          <w:trHeight w:val="1569"/>
          <w:jc w:val="center"/>
        </w:trPr>
        <w:tc>
          <w:tcPr>
            <w:tcW w:w="1617" w:type="dxa"/>
            <w:shd w:val="clear" w:color="auto" w:fill="auto"/>
          </w:tcPr>
          <w:p w14:paraId="793CD253" w14:textId="77777777" w:rsidR="006F1579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TS</w:t>
            </w:r>
          </w:p>
        </w:tc>
        <w:tc>
          <w:tcPr>
            <w:tcW w:w="1134" w:type="dxa"/>
            <w:shd w:val="clear" w:color="auto" w:fill="auto"/>
          </w:tcPr>
          <w:p w14:paraId="2D5DBA35" w14:textId="0AEE437A" w:rsidR="006F1579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29.</w:t>
            </w:r>
            <w:r w:rsidR="00D149A8">
              <w:rPr>
                <w:rFonts w:eastAsiaTheme="minorEastAsia"/>
                <w:lang w:val="en-US" w:eastAsia="zh-CN"/>
              </w:rPr>
              <w:t>392</w:t>
            </w:r>
          </w:p>
        </w:tc>
        <w:tc>
          <w:tcPr>
            <w:tcW w:w="2409" w:type="dxa"/>
            <w:shd w:val="clear" w:color="auto" w:fill="auto"/>
          </w:tcPr>
          <w:p w14:paraId="7FBD470F" w14:textId="77777777" w:rsidR="006F1579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proofErr w:type="spellStart"/>
            <w:r>
              <w:rPr>
                <w:rFonts w:eastAsiaTheme="minorEastAsia" w:hint="eastAsia"/>
              </w:rPr>
              <w:t>pplication</w:t>
            </w:r>
            <w:proofErr w:type="spellEnd"/>
            <w:r>
              <w:rPr>
                <w:rFonts w:eastAsiaTheme="minorEastAsia" w:hint="eastAsia"/>
              </w:rPr>
              <w:t xml:space="preserve"> </w:t>
            </w:r>
            <w:r>
              <w:rPr>
                <w:rFonts w:eastAsiaTheme="minorEastAsia"/>
              </w:rPr>
              <w:t>layer support</w:t>
            </w:r>
            <w:r>
              <w:rPr>
                <w:rFonts w:eastAsiaTheme="minorEastAsia" w:hint="eastAsia"/>
              </w:rPr>
              <w:t xml:space="preserve"> for MMTel</w:t>
            </w:r>
            <w:r>
              <w:rPr>
                <w:rFonts w:eastAsiaTheme="minorEastAsia" w:hint="eastAsia"/>
                <w:lang w:val="en-US" w:eastAsia="zh-CN"/>
              </w:rPr>
              <w:t xml:space="preserve">; </w:t>
            </w:r>
            <w:r>
              <w:rPr>
                <w:rFonts w:eastAsiaTheme="minorEastAsia"/>
                <w:lang w:val="en-US" w:eastAsia="zh-CN"/>
              </w:rPr>
              <w:t>MMTel Enabler Server Services</w:t>
            </w:r>
            <w:r>
              <w:rPr>
                <w:rFonts w:eastAsiaTheme="minorEastAsia" w:hint="eastAsia"/>
              </w:rPr>
              <w:t>;</w:t>
            </w:r>
            <w:r>
              <w:rPr>
                <w:rFonts w:eastAsiaTheme="minorEastAsia" w:hint="eastAsia"/>
                <w:lang w:val="en-US" w:eastAsia="zh-CN"/>
              </w:rPr>
              <w:t xml:space="preserve"> stage 3</w:t>
            </w:r>
          </w:p>
        </w:tc>
        <w:tc>
          <w:tcPr>
            <w:tcW w:w="993" w:type="dxa"/>
            <w:shd w:val="clear" w:color="auto" w:fill="auto"/>
          </w:tcPr>
          <w:p w14:paraId="1B5C196A" w14:textId="77777777" w:rsidR="006F1579" w:rsidRDefault="00000000">
            <w:pPr>
              <w:rPr>
                <w:lang w:eastAsia="zh-CN"/>
              </w:rPr>
            </w:pPr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3747C0DD" w14:textId="77777777" w:rsidR="006F1579" w:rsidRDefault="00000000">
            <w:pPr>
              <w:rPr>
                <w:lang w:eastAsia="zh-CN"/>
              </w:rPr>
            </w:pPr>
            <w:r>
              <w:rPr>
                <w:iCs/>
              </w:rPr>
              <w:t>TSG CT #10</w:t>
            </w:r>
            <w:r>
              <w:rPr>
                <w:rFonts w:eastAsia="SimSun" w:hint="eastAsia"/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Sep.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86" w:type="dxa"/>
            <w:shd w:val="clear" w:color="auto" w:fill="auto"/>
          </w:tcPr>
          <w:p w14:paraId="56BEB174" w14:textId="77777777" w:rsidR="006F1579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Dong, </w:t>
            </w:r>
            <w:proofErr w:type="spellStart"/>
            <w:r>
              <w:rPr>
                <w:rFonts w:hint="eastAsia"/>
                <w:lang w:val="en-US" w:eastAsia="zh-CN"/>
              </w:rPr>
              <w:t>Weiye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China Mobile, </w:t>
            </w:r>
            <w:r>
              <w:rPr>
                <w:rFonts w:hint="eastAsia"/>
                <w:lang w:val="en-US" w:eastAsia="zh-CN"/>
              </w:rPr>
              <w:t>dongweiye@chinamobile.com</w:t>
            </w:r>
          </w:p>
          <w:p w14:paraId="6CAAA0CE" w14:textId="77777777" w:rsidR="006F1579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responsible</w:t>
            </w:r>
          </w:p>
        </w:tc>
      </w:tr>
    </w:tbl>
    <w:p w14:paraId="2497F22E" w14:textId="77777777" w:rsidR="006F1579" w:rsidRDefault="006F1579">
      <w:pPr>
        <w:pStyle w:val="FP"/>
      </w:pPr>
    </w:p>
    <w:p w14:paraId="7432A0FB" w14:textId="77777777" w:rsidR="006F1579" w:rsidRDefault="006F157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F1579" w14:paraId="787635B2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56A7F5" w14:textId="77777777" w:rsidR="006F1579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F1579" w14:paraId="0AD28DB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F6E9BE" w14:textId="77777777" w:rsidR="006F1579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72166F" w14:textId="77777777" w:rsidR="006F1579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7630" w14:textId="77777777" w:rsidR="006F1579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6A15C9" w14:textId="77777777" w:rsidR="006F1579" w:rsidRDefault="00000000">
            <w:pPr>
              <w:pStyle w:val="TAH"/>
            </w:pPr>
            <w:r>
              <w:t>Remarks</w:t>
            </w:r>
          </w:p>
        </w:tc>
      </w:tr>
      <w:tr w:rsidR="006F1579" w14:paraId="2A239ED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B38B" w14:textId="77777777" w:rsidR="006F1579" w:rsidRDefault="00000000">
            <w:pPr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4.5</w:t>
            </w: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C453" w14:textId="77777777" w:rsidR="006F1579" w:rsidRDefault="00000000"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</w:t>
            </w:r>
            <w:r>
              <w:rPr>
                <w:rFonts w:hint="eastAsia"/>
                <w:bCs/>
                <w:lang w:val="en-US" w:eastAsia="zh-CN"/>
              </w:rPr>
              <w:t>notification</w:t>
            </w:r>
            <w:r>
              <w:rPr>
                <w:bCs/>
                <w:lang w:eastAsia="zh-CN"/>
              </w:rPr>
              <w:t xml:space="preserve">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5C0D" w14:textId="77777777" w:rsidR="006F1579" w:rsidRDefault="00000000"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Sep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2588" w14:textId="77777777" w:rsidR="006F1579" w:rsidRDefault="00000000"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</w:tbl>
    <w:p w14:paraId="339135B5" w14:textId="77777777" w:rsidR="006F1579" w:rsidRDefault="006F1579"/>
    <w:p w14:paraId="64C642E8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1BC8A" w14:textId="77777777" w:rsidR="006F1579" w:rsidRDefault="00000000">
      <w:r>
        <w:rPr>
          <w:lang w:eastAsia="zh-CN"/>
        </w:rPr>
        <w:t>Liu, Yue, China Mobile, liuyueyjy@chinamobile.com</w:t>
      </w:r>
    </w:p>
    <w:p w14:paraId="4EAAB015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531E714" w14:textId="77777777" w:rsidR="006F1579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CT1</w:t>
      </w:r>
    </w:p>
    <w:p w14:paraId="667AAEC0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B8ED658" w14:textId="77777777" w:rsidR="006F1579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>Security aspects will be considered by SA3</w:t>
      </w:r>
      <w:r>
        <w:rPr>
          <w:rFonts w:hint="eastAsia"/>
          <w:lang w:val="en-US" w:eastAsia="zh-CN"/>
        </w:rPr>
        <w:t>.</w:t>
      </w:r>
    </w:p>
    <w:p w14:paraId="01C1923D" w14:textId="77777777" w:rsidR="006F1579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>Charging aspects will be considered by SA5</w:t>
      </w:r>
      <w:r>
        <w:rPr>
          <w:rFonts w:hint="eastAsia"/>
          <w:lang w:val="en-US" w:eastAsia="zh-CN"/>
        </w:rPr>
        <w:t>.</w:t>
      </w:r>
    </w:p>
    <w:p w14:paraId="7A13DE56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F1579" w14:paraId="7088F0B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7458194" w14:textId="77777777" w:rsidR="006F1579" w:rsidRDefault="00000000">
            <w:pPr>
              <w:pStyle w:val="TAH"/>
            </w:pPr>
            <w:r>
              <w:t>Supporting IM name</w:t>
            </w:r>
          </w:p>
        </w:tc>
      </w:tr>
      <w:tr w:rsidR="006F1579" w14:paraId="214A7B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888B07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6F1579" w14:paraId="2EB99805" w14:textId="77777777">
        <w:trPr>
          <w:cantSplit/>
          <w:trHeight w:val="182"/>
          <w:jc w:val="center"/>
        </w:trPr>
        <w:tc>
          <w:tcPr>
            <w:tcW w:w="5029" w:type="dxa"/>
            <w:shd w:val="clear" w:color="auto" w:fill="auto"/>
          </w:tcPr>
          <w:p w14:paraId="417E8B7A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6F1579" w14:paraId="0E97E4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9C359" w14:textId="77777777" w:rsidR="006F1579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F1579" w14:paraId="5EB1BD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2230A9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6F1579" w14:paraId="4D5162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B26173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6F1579" w14:paraId="560B84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40E0B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F1579" w14:paraId="540627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6C311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6F1579" w14:paraId="1BEB59F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218BA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F1579" w14:paraId="6AAAA58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6E34C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TD-Tech</w:t>
            </w:r>
          </w:p>
        </w:tc>
      </w:tr>
      <w:tr w:rsidR="006F1579" w14:paraId="4525D1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9D6B30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56F3417F" w14:textId="77777777" w:rsidR="006F1579" w:rsidRDefault="006F1579"/>
    <w:p w14:paraId="4D247B27" w14:textId="77777777" w:rsidR="006F1579" w:rsidRDefault="006F1579"/>
    <w:sectPr w:rsidR="006F157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F2715" w14:textId="77777777" w:rsidR="00762EF7" w:rsidRDefault="00762EF7" w:rsidP="00245B6A">
      <w:r>
        <w:separator/>
      </w:r>
    </w:p>
  </w:endnote>
  <w:endnote w:type="continuationSeparator" w:id="0">
    <w:p w14:paraId="72110D23" w14:textId="77777777" w:rsidR="00762EF7" w:rsidRDefault="00762EF7" w:rsidP="0024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2076" w14:textId="77777777" w:rsidR="00762EF7" w:rsidRDefault="00762EF7" w:rsidP="00245B6A">
      <w:r>
        <w:separator/>
      </w:r>
    </w:p>
  </w:footnote>
  <w:footnote w:type="continuationSeparator" w:id="0">
    <w:p w14:paraId="23DFBFF3" w14:textId="77777777" w:rsidR="00762EF7" w:rsidRDefault="00762EF7" w:rsidP="00245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45B6A"/>
    <w:rsid w:val="00250F58"/>
    <w:rsid w:val="00253892"/>
    <w:rsid w:val="002541D3"/>
    <w:rsid w:val="00256429"/>
    <w:rsid w:val="0026253E"/>
    <w:rsid w:val="00272AD2"/>
    <w:rsid w:val="00272D61"/>
    <w:rsid w:val="0028596C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0861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2483"/>
    <w:rsid w:val="004A661C"/>
    <w:rsid w:val="004C4C9B"/>
    <w:rsid w:val="004D2FA0"/>
    <w:rsid w:val="004D68BF"/>
    <w:rsid w:val="004E1010"/>
    <w:rsid w:val="004F4172"/>
    <w:rsid w:val="004F5F8B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25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579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EF7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67C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3F4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C8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149A8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098"/>
    <w:rsid w:val="00E66571"/>
    <w:rsid w:val="00E67B7D"/>
    <w:rsid w:val="00E71354"/>
    <w:rsid w:val="00E7741C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829"/>
    <w:rsid w:val="00FC643D"/>
    <w:rsid w:val="00FD1DAF"/>
    <w:rsid w:val="00FE3DCC"/>
    <w:rsid w:val="00FE53C8"/>
    <w:rsid w:val="00FE5FB7"/>
    <w:rsid w:val="016110B2"/>
    <w:rsid w:val="020058B7"/>
    <w:rsid w:val="02204B8A"/>
    <w:rsid w:val="028448AE"/>
    <w:rsid w:val="02974AD8"/>
    <w:rsid w:val="02C90B4E"/>
    <w:rsid w:val="02F17460"/>
    <w:rsid w:val="0302517C"/>
    <w:rsid w:val="03623A36"/>
    <w:rsid w:val="036B4BAC"/>
    <w:rsid w:val="03980EE7"/>
    <w:rsid w:val="048707FB"/>
    <w:rsid w:val="04E81A9D"/>
    <w:rsid w:val="05532C86"/>
    <w:rsid w:val="056B2F9D"/>
    <w:rsid w:val="074E34A0"/>
    <w:rsid w:val="083D6D89"/>
    <w:rsid w:val="0A8F1959"/>
    <w:rsid w:val="0C1F2AF1"/>
    <w:rsid w:val="0C92005A"/>
    <w:rsid w:val="0CF663AE"/>
    <w:rsid w:val="0EB858CA"/>
    <w:rsid w:val="0F296C28"/>
    <w:rsid w:val="107C2528"/>
    <w:rsid w:val="109C6FBD"/>
    <w:rsid w:val="10D4182A"/>
    <w:rsid w:val="11BA7DDA"/>
    <w:rsid w:val="11BD6D3F"/>
    <w:rsid w:val="11DF775E"/>
    <w:rsid w:val="146F4DF3"/>
    <w:rsid w:val="15DB706A"/>
    <w:rsid w:val="16171D8A"/>
    <w:rsid w:val="1ADF2787"/>
    <w:rsid w:val="1BAA0BEC"/>
    <w:rsid w:val="1C2F6749"/>
    <w:rsid w:val="1C7723C1"/>
    <w:rsid w:val="1CD001DE"/>
    <w:rsid w:val="1D746DE1"/>
    <w:rsid w:val="1E2C535C"/>
    <w:rsid w:val="1EC83E8F"/>
    <w:rsid w:val="1F5642FC"/>
    <w:rsid w:val="1FC6630C"/>
    <w:rsid w:val="205A0DA2"/>
    <w:rsid w:val="21525AB7"/>
    <w:rsid w:val="217F5C95"/>
    <w:rsid w:val="22193302"/>
    <w:rsid w:val="22470B99"/>
    <w:rsid w:val="237B3E42"/>
    <w:rsid w:val="23C7182E"/>
    <w:rsid w:val="24002A50"/>
    <w:rsid w:val="25C73B97"/>
    <w:rsid w:val="26DC3E77"/>
    <w:rsid w:val="28017E2F"/>
    <w:rsid w:val="287E6456"/>
    <w:rsid w:val="2887358B"/>
    <w:rsid w:val="28E7613D"/>
    <w:rsid w:val="295E6BC4"/>
    <w:rsid w:val="2A621B97"/>
    <w:rsid w:val="2A66059D"/>
    <w:rsid w:val="2AB52686"/>
    <w:rsid w:val="2B3C19C8"/>
    <w:rsid w:val="2C0B56D2"/>
    <w:rsid w:val="2C4E5528"/>
    <w:rsid w:val="2C7912B4"/>
    <w:rsid w:val="2CA701A0"/>
    <w:rsid w:val="2CD812B0"/>
    <w:rsid w:val="2D531123"/>
    <w:rsid w:val="2D8D3349"/>
    <w:rsid w:val="2D9716DA"/>
    <w:rsid w:val="2DC56D26"/>
    <w:rsid w:val="2E06778F"/>
    <w:rsid w:val="2EE93605"/>
    <w:rsid w:val="2EF17594"/>
    <w:rsid w:val="2F0D2540"/>
    <w:rsid w:val="2F5D1795"/>
    <w:rsid w:val="308E0611"/>
    <w:rsid w:val="3197546D"/>
    <w:rsid w:val="322C7EDF"/>
    <w:rsid w:val="32401088"/>
    <w:rsid w:val="33EF2140"/>
    <w:rsid w:val="343216A0"/>
    <w:rsid w:val="36465C39"/>
    <w:rsid w:val="364A6CB8"/>
    <w:rsid w:val="366575DD"/>
    <w:rsid w:val="37B7490B"/>
    <w:rsid w:val="38403545"/>
    <w:rsid w:val="38527D74"/>
    <w:rsid w:val="38FF3BAA"/>
    <w:rsid w:val="39052016"/>
    <w:rsid w:val="392D09DC"/>
    <w:rsid w:val="395D3729"/>
    <w:rsid w:val="3A524256"/>
    <w:rsid w:val="3A6F486B"/>
    <w:rsid w:val="3A7D74F7"/>
    <w:rsid w:val="3A875DEF"/>
    <w:rsid w:val="3A96500E"/>
    <w:rsid w:val="3B811C55"/>
    <w:rsid w:val="3D1E66D3"/>
    <w:rsid w:val="3DC73973"/>
    <w:rsid w:val="3DF876BB"/>
    <w:rsid w:val="3F176EB6"/>
    <w:rsid w:val="3FE326DE"/>
    <w:rsid w:val="408062D1"/>
    <w:rsid w:val="40BB01C3"/>
    <w:rsid w:val="40ED751D"/>
    <w:rsid w:val="417F1C9B"/>
    <w:rsid w:val="41880811"/>
    <w:rsid w:val="42E062D9"/>
    <w:rsid w:val="42F51025"/>
    <w:rsid w:val="434703D0"/>
    <w:rsid w:val="442811F6"/>
    <w:rsid w:val="44CC0C37"/>
    <w:rsid w:val="457E0411"/>
    <w:rsid w:val="46CA2EC8"/>
    <w:rsid w:val="47172E19"/>
    <w:rsid w:val="473F13CD"/>
    <w:rsid w:val="47727699"/>
    <w:rsid w:val="484A1363"/>
    <w:rsid w:val="48B60F3E"/>
    <w:rsid w:val="48F97216"/>
    <w:rsid w:val="49320ED0"/>
    <w:rsid w:val="4A48332A"/>
    <w:rsid w:val="4BFB6C35"/>
    <w:rsid w:val="4C75097F"/>
    <w:rsid w:val="4CA20757"/>
    <w:rsid w:val="4EB913FF"/>
    <w:rsid w:val="51085809"/>
    <w:rsid w:val="51F63BA8"/>
    <w:rsid w:val="524B2DC8"/>
    <w:rsid w:val="52D61424"/>
    <w:rsid w:val="53431F26"/>
    <w:rsid w:val="53AB327E"/>
    <w:rsid w:val="54E425EE"/>
    <w:rsid w:val="55452810"/>
    <w:rsid w:val="55563B60"/>
    <w:rsid w:val="5590756D"/>
    <w:rsid w:val="55C30F16"/>
    <w:rsid w:val="5648524E"/>
    <w:rsid w:val="56502273"/>
    <w:rsid w:val="569C35B8"/>
    <w:rsid w:val="574D15AB"/>
    <w:rsid w:val="58997060"/>
    <w:rsid w:val="58B8581B"/>
    <w:rsid w:val="59FC4BAE"/>
    <w:rsid w:val="5A741D1E"/>
    <w:rsid w:val="5ABA3CE7"/>
    <w:rsid w:val="5BEE5E5F"/>
    <w:rsid w:val="5C3743B4"/>
    <w:rsid w:val="5C3C4DEB"/>
    <w:rsid w:val="5C813653"/>
    <w:rsid w:val="5C8A54F9"/>
    <w:rsid w:val="5C922258"/>
    <w:rsid w:val="5FCE083C"/>
    <w:rsid w:val="6072134A"/>
    <w:rsid w:val="60820545"/>
    <w:rsid w:val="60827259"/>
    <w:rsid w:val="60F63D57"/>
    <w:rsid w:val="61B606DC"/>
    <w:rsid w:val="61CF07FF"/>
    <w:rsid w:val="624F5057"/>
    <w:rsid w:val="62A55DE6"/>
    <w:rsid w:val="63217B59"/>
    <w:rsid w:val="641D6103"/>
    <w:rsid w:val="66192FBC"/>
    <w:rsid w:val="662A0BAB"/>
    <w:rsid w:val="664E451E"/>
    <w:rsid w:val="66FB3482"/>
    <w:rsid w:val="676D5A10"/>
    <w:rsid w:val="67C50C16"/>
    <w:rsid w:val="67E85F72"/>
    <w:rsid w:val="68500530"/>
    <w:rsid w:val="68B40255"/>
    <w:rsid w:val="6A025A02"/>
    <w:rsid w:val="6A2464F4"/>
    <w:rsid w:val="6A3430E9"/>
    <w:rsid w:val="6AB2434B"/>
    <w:rsid w:val="6AE05FAC"/>
    <w:rsid w:val="6B2A4D14"/>
    <w:rsid w:val="6B2A6A5F"/>
    <w:rsid w:val="6CF22540"/>
    <w:rsid w:val="6D6A4A10"/>
    <w:rsid w:val="6D90654D"/>
    <w:rsid w:val="6E14209A"/>
    <w:rsid w:val="6ED43FE2"/>
    <w:rsid w:val="6F552C81"/>
    <w:rsid w:val="6FB57FD6"/>
    <w:rsid w:val="6FC56DEE"/>
    <w:rsid w:val="70633F6F"/>
    <w:rsid w:val="70D862FD"/>
    <w:rsid w:val="71706E29"/>
    <w:rsid w:val="71C07EAD"/>
    <w:rsid w:val="72391E5F"/>
    <w:rsid w:val="727350F0"/>
    <w:rsid w:val="734F3CAD"/>
    <w:rsid w:val="74626600"/>
    <w:rsid w:val="747E452E"/>
    <w:rsid w:val="75B77AAE"/>
    <w:rsid w:val="75D56095"/>
    <w:rsid w:val="75DA0F67"/>
    <w:rsid w:val="76FA0C6F"/>
    <w:rsid w:val="786E32CE"/>
    <w:rsid w:val="789E738C"/>
    <w:rsid w:val="78E8101C"/>
    <w:rsid w:val="792E3438"/>
    <w:rsid w:val="79B060D9"/>
    <w:rsid w:val="79C83844"/>
    <w:rsid w:val="79F54A66"/>
    <w:rsid w:val="7A072BDE"/>
    <w:rsid w:val="7A730B94"/>
    <w:rsid w:val="7A9A4292"/>
    <w:rsid w:val="7B600379"/>
    <w:rsid w:val="7C6543A4"/>
    <w:rsid w:val="7DC55265"/>
    <w:rsid w:val="7E125364"/>
    <w:rsid w:val="7E4B4AC3"/>
    <w:rsid w:val="7EDE37B3"/>
    <w:rsid w:val="7FE7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49F680"/>
  <w15:docId w15:val="{61D5AC8D-17AB-43A0-AAD8-474A1565C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Chars="200" w:left="100" w:hangingChars="200" w:hanging="200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link w:val="00BodyTextChar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basedOn w:val="DefaultParagraphFont"/>
    <w:link w:val="Header"/>
    <w:qFormat/>
    <w:rPr>
      <w:lang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">
    <w:name w:val="B1 Char"/>
    <w:link w:val="B1"/>
    <w:qFormat/>
    <w:rPr>
      <w:rFonts w:ascii="Arial" w:hAnsi="Arial"/>
    </w:rPr>
  </w:style>
  <w:style w:type="character" w:customStyle="1" w:styleId="B2Char">
    <w:name w:val="B2 Char"/>
    <w:link w:val="B2"/>
    <w:qFormat/>
    <w:rPr>
      <w:rFonts w:eastAsia="SimSun"/>
      <w:lang w:eastAsia="en-GB"/>
    </w:rPr>
  </w:style>
  <w:style w:type="character" w:customStyle="1" w:styleId="00BodyTextChar">
    <w:name w:val="00 BodyText Char"/>
    <w:link w:val="00BodyText"/>
    <w:qFormat/>
    <w:rPr>
      <w:rFonts w:ascii="Arial" w:hAnsi="Arial"/>
      <w:sz w:val="22"/>
      <w:lang w:val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 w:cs="Times New Roman"/>
      <w:lang w:val="en-GB" w:eastAsia="en-US" w:bidi="ar-SA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Revision">
    <w:name w:val="Revision"/>
    <w:hidden/>
    <w:uiPriority w:val="99"/>
    <w:unhideWhenUsed/>
    <w:rsid w:val="00245B6A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944</Words>
  <Characters>5236</Characters>
  <Application>Microsoft Office Word</Application>
  <DocSecurity>0</DocSecurity>
  <Lines>261</Lines>
  <Paragraphs>181</Paragraphs>
  <ScaleCrop>false</ScaleCrop>
  <Company>ETSI Sophia Antipolis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31.102_CR1064_(Rel-16)_eV2XARC</cp:lastModifiedBy>
  <cp:revision>2</cp:revision>
  <cp:lastPrinted>2001-04-23T09:30:00Z</cp:lastPrinted>
  <dcterms:created xsi:type="dcterms:W3CDTF">2025-03-12T02:40:00Z</dcterms:created>
  <dcterms:modified xsi:type="dcterms:W3CDTF">2025-03-12T02:40:00Z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A28F8586AE8B4C3EB1C08C6E9DFE6AB3_13</vt:lpwstr>
  </property>
  <property fmtid="{D5CDD505-2E9C-101B-9397-08002B2CF9AE}" pid="4" name="GrammarlyDocumentId">
    <vt:lpwstr>b361adff344fd5133a86333bbc5dadb6b7439e36e302836cb4e301695eb18a3f</vt:lpwstr>
  </property>
</Properties>
</file>