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CP-250110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CAPIF_Ph3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Finer granularity for the service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8.1.2.2.3.1, 8.1.6, 8.2.4.2.2, 8.2.6.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 the API invoker onboarding with onboard criteria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8.4.4.1, 8.4.4.2.5, 8.4.4.2.9(new), 8.4.4.2.10(new), 8.4.6,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 the CAPIF event with onboard criteria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5.4.2.2.2, 5.4.2.4.2, 8.3.4.2.3, 8.3.4.2.5, 8.3.4.4.4, 8.3.6,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