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CP-250098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support of Dual C2 communications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DAA triggering thresholds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6.4.6.2.11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UAE_FlightPathMonitoring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5.7.2.3.1, 5.7.2.3.2, 5.7.2.3.3, 6.6.5.1, 6.6.5.2.2, 6.6.5.3.1, 6.6.5.3.2, 6.6.6.1, 6.6.6.2.4, 6.6.6.2.5, 6.6.6.2.6, 6.6.6.2.8, 6.6.6.2.10, 6.6.6.2.12, 6.6.6.2.13 (new clause) , 6.6.6.3.3, 6.6.6.3.4,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UAE_FlightRouteSupport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5.8.1, 5.8.2.2.2, 6.7.4.2.2, 6.7.6.1, 6.7.6.2.3, 6.7.6.2.4,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UAE_NTZManagement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5.9.2.3.2, 5.9.2.3.3, 6.8.4, 6.8.5.1, 6.8.5.2.2, 6.8.5.3.2, 6.8.6.1, 6.8.6.2.5, 6.8.6.2.6, 6.8.6.2.11, 6.8.6.2.13, 6.8.6.3.3, 6.8.6.3.4, 6.8.6.3.5, 6.8.6.3.6,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