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B3BF3" w14:textId="7DB28BA0" w:rsidR="002B0601" w:rsidRDefault="002B0601" w:rsidP="002B06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C6-23000</w:t>
      </w:r>
      <w:r w:rsidR="00DB4648">
        <w:rPr>
          <w:b/>
          <w:noProof/>
          <w:sz w:val="24"/>
        </w:rPr>
        <w:t>7</w:t>
      </w:r>
    </w:p>
    <w:p w14:paraId="01178976" w14:textId="77777777" w:rsidR="002B0601" w:rsidRDefault="002B0601" w:rsidP="002B06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150CBCD9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2B0601">
        <w:rPr>
          <w:b/>
        </w:rPr>
        <w:t>beginning</w:t>
      </w:r>
      <w:r w:rsidR="00F51F49">
        <w:rPr>
          <w:b/>
        </w:rPr>
        <w:t xml:space="preserve"> </w:t>
      </w:r>
      <w:r w:rsidR="002B0601">
        <w:rPr>
          <w:b/>
        </w:rPr>
        <w:t xml:space="preserve">of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2B0601">
        <w:rPr>
          <w:b/>
        </w:rPr>
        <w:t>4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551"/>
        <w:gridCol w:w="819"/>
        <w:gridCol w:w="1417"/>
        <w:gridCol w:w="993"/>
        <w:gridCol w:w="2583"/>
      </w:tblGrid>
      <w:tr w:rsidR="00DA1E3E" w:rsidRPr="00C01DE7" w14:paraId="36E0C3F6" w14:textId="77777777" w:rsidTr="005D2278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81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2F2103" w:rsidRPr="00C01DE7" w14:paraId="5F31BF58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bookmarkStart w:id="0" w:name="bm420018"/>
            <w:bookmarkEnd w:id="0"/>
            <w:r>
              <w:t>5G_ProSe-CT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EF00E" w14:textId="68B50DBC" w:rsidR="002F2103" w:rsidRPr="005D2278" w:rsidRDefault="00BA38D9" w:rsidP="00056928">
            <w:pPr>
              <w:spacing w:after="0"/>
              <w:jc w:val="left"/>
              <w:rPr>
                <w:rFonts w:cs="Arial"/>
                <w:szCs w:val="22"/>
              </w:rPr>
            </w:pPr>
            <w:r w:rsidRPr="005D2278">
              <w:rPr>
                <w:rFonts w:cs="Arial"/>
                <w:szCs w:val="22"/>
              </w:rPr>
              <w:t>100</w:t>
            </w:r>
            <w:r w:rsidR="00E85588" w:rsidRPr="005D2278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7C8F2A" w14:textId="0413D17C" w:rsidR="00E85588" w:rsidRPr="005D2278" w:rsidRDefault="0005692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5D2278">
              <w:rPr>
                <w:rFonts w:cs="Arial"/>
                <w:szCs w:val="22"/>
              </w:rPr>
              <w:t>10</w:t>
            </w:r>
            <w:r w:rsidR="00E85588" w:rsidRPr="005D227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1827C9F3" w:rsidR="00E85588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7437" w14:textId="757283C0" w:rsidR="00E85588" w:rsidRPr="00056928" w:rsidRDefault="005D2278" w:rsidP="00C01DE7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>
              <w:rPr>
                <w:rFonts w:cs="Arial"/>
                <w:color w:val="FF0000"/>
                <w:szCs w:val="22"/>
                <w:u w:val="single"/>
              </w:rPr>
              <w:t>45</w:t>
            </w:r>
            <w:r w:rsidR="00E85588" w:rsidRPr="00056928">
              <w:rPr>
                <w:rFonts w:cs="Arial"/>
                <w:color w:val="FF0000"/>
                <w:szCs w:val="22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>CT aspects of architecture enhancements for 3GPP support of advanced V2X services - Phase 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511E68D0" w:rsidR="009C2FEE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5D2278">
              <w:rPr>
                <w:rFonts w:cs="Arial"/>
                <w:szCs w:val="22"/>
              </w:rPr>
              <w:t>10</w:t>
            </w:r>
            <w:r w:rsidR="009C2FEE" w:rsidRPr="005D227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t>MINT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1414CB62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lastRenderedPageBreak/>
              <w:t>ING_5GS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3D577013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r w:rsidRPr="00EF3E6E">
              <w:t xml:space="preserve">Mingxue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  <w:tr w:rsidR="00925671" w:rsidRPr="00223035" w14:paraId="5462E57B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B87584" w14:textId="564934AD" w:rsidR="00925671" w:rsidRPr="00223035" w:rsidRDefault="00925671" w:rsidP="009C2FEE">
            <w:pPr>
              <w:spacing w:after="0"/>
              <w:jc w:val="left"/>
            </w:pPr>
            <w:r w:rsidRPr="00223035">
              <w:t>IoT_SAT_ARCH_EPS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810E57" w14:textId="0292728C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NB-IoT/eMTC Non-Terrestrial Networks in EPS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0FDAB9" w14:textId="21DE4EC9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B46D11C" w14:textId="7873CDD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D0FA36" w14:textId="4DA69066" w:rsidR="00925671" w:rsidRPr="005D2278" w:rsidRDefault="00056928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5D2278">
              <w:rPr>
                <w:rFonts w:cs="Arial"/>
                <w:szCs w:val="22"/>
              </w:rPr>
              <w:t>10</w:t>
            </w:r>
            <w:r w:rsidR="00FD1172" w:rsidRPr="005D2278">
              <w:rPr>
                <w:rFonts w:cs="Arial"/>
                <w:szCs w:val="22"/>
              </w:rPr>
              <w:t>0</w:t>
            </w:r>
            <w:r w:rsidR="00925671" w:rsidRPr="005D2278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1BB7B1" w14:textId="2EEB7E5C" w:rsidR="00925671" w:rsidRPr="00223035" w:rsidRDefault="00925671" w:rsidP="009C2FEE">
            <w:pPr>
              <w:spacing w:after="0"/>
              <w:ind w:right="-99"/>
            </w:pPr>
            <w:r w:rsidRPr="00223035">
              <w:t>Marko Niemi, MediaTek Inc</w:t>
            </w:r>
          </w:p>
        </w:tc>
      </w:tr>
      <w:tr w:rsidR="00925671" w:rsidRPr="00C01DE7" w14:paraId="21F553AE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1A5BC" w14:textId="57C9CD73" w:rsidR="00925671" w:rsidRPr="00223035" w:rsidRDefault="00925671" w:rsidP="009C2FEE">
            <w:pPr>
              <w:spacing w:after="0"/>
              <w:jc w:val="left"/>
            </w:pPr>
            <w:r w:rsidRPr="00223035">
              <w:t>ARCH_NR_REDCAP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00BBE" w14:textId="74A972EF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Architecture Enhancement for NR Reduced Capability Devices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F47D2" w14:textId="289B3120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5832E49" w14:textId="3BDC1BFB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38F0B" w14:textId="571804E0" w:rsidR="00925671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25671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E381BF" w14:textId="718776C0" w:rsidR="00925671" w:rsidRPr="00223035" w:rsidRDefault="00925671" w:rsidP="009C2FEE">
            <w:pPr>
              <w:spacing w:after="0"/>
              <w:ind w:right="-99"/>
            </w:pPr>
            <w:r w:rsidRPr="00223035">
              <w:t>Chen Xu, China Mobile</w:t>
            </w:r>
          </w:p>
        </w:tc>
      </w:tr>
      <w:tr w:rsidR="000F35D2" w:rsidRPr="00C01DE7" w14:paraId="0E3AE9C5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128E5F" w14:textId="358155A2" w:rsidR="000F35D2" w:rsidRPr="00223035" w:rsidRDefault="000F35D2" w:rsidP="009C2FEE">
            <w:pPr>
              <w:spacing w:after="0"/>
              <w:jc w:val="left"/>
            </w:pPr>
            <w:r w:rsidRPr="000F35D2">
              <w:t>NSWO_5G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ECCA9F" w14:textId="6BEB3C6C" w:rsidR="000F35D2" w:rsidRPr="00223035" w:rsidRDefault="000F35D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0F35D2">
              <w:rPr>
                <w:rFonts w:ascii="Arial Narrow" w:hAnsi="Arial Narrow" w:cs="Arial"/>
              </w:rPr>
              <w:t>7.12.11</w:t>
            </w:r>
            <w:r w:rsidRPr="000F35D2">
              <w:rPr>
                <w:rFonts w:ascii="Arial Narrow" w:hAnsi="Arial Narrow" w:cs="Arial"/>
              </w:rPr>
              <w:tab/>
              <w:t>Non-Seamless WLAN offload authentication in 5GS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261631" w14:textId="2E0A49D5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B2E4D3C" w14:textId="07B82610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5E52A" w14:textId="69646247" w:rsidR="000F35D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2ACE28" w14:textId="77777777" w:rsidR="000F35D2" w:rsidRDefault="000F35D2" w:rsidP="009C2FEE">
            <w:pPr>
              <w:spacing w:after="0"/>
              <w:ind w:right="-99"/>
            </w:pPr>
            <w:r>
              <w:t>Ulrich Wiehe, Nokia</w:t>
            </w:r>
          </w:p>
          <w:p w14:paraId="7C456B86" w14:textId="132CA10B" w:rsidR="00FD1172" w:rsidRPr="00223035" w:rsidRDefault="00FD1172" w:rsidP="009C2FEE">
            <w:pPr>
              <w:spacing w:after="0"/>
              <w:ind w:right="-99"/>
            </w:pPr>
          </w:p>
        </w:tc>
      </w:tr>
      <w:tr w:rsidR="00FD1172" w:rsidRPr="00C01DE7" w14:paraId="39C42014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4BC61" w14:textId="1F96AE23" w:rsidR="00FD1172" w:rsidRPr="000F35D2" w:rsidRDefault="006B41D8" w:rsidP="009C2FEE">
            <w:pPr>
              <w:spacing w:after="0"/>
              <w:jc w:val="left"/>
            </w:pPr>
            <w:r>
              <w:rPr>
                <w:lang w:eastAsia="zh-CN"/>
              </w:rPr>
              <w:t>FS_</w:t>
            </w:r>
            <w:r>
              <w:rPr>
                <w:lang w:val="en-US" w:eastAsia="zh-CN"/>
              </w:rPr>
              <w:t>GBA</w:t>
            </w:r>
            <w:r>
              <w:rPr>
                <w:lang w:eastAsia="zh-CN"/>
              </w:rPr>
              <w:t>_</w:t>
            </w:r>
            <w:r>
              <w:rPr>
                <w:lang w:val="en-US" w:eastAsia="zh-CN"/>
              </w:rPr>
              <w:t>U_</w:t>
            </w:r>
            <w:r>
              <w:rPr>
                <w:lang w:eastAsia="zh-CN"/>
              </w:rPr>
              <w:t>API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B8472" w14:textId="5057DDF8" w:rsidR="00FD1172" w:rsidRPr="000F35D2" w:rsidRDefault="00FD117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1855CD">
              <w:rPr>
                <w:rFonts w:ascii="Arial Narrow" w:hAnsi="Arial Narrow" w:cs="Arial"/>
              </w:rPr>
              <w:t>New SID on GBA_U Based APIs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4CD87" w14:textId="16CC3BCB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97D6BCB" w14:textId="0C8A60F1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D1A9C" w14:textId="048DDB54" w:rsidR="00FD1172" w:rsidRPr="00056928" w:rsidRDefault="0005692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szCs w:val="22"/>
                <w:u w:val="single"/>
              </w:rPr>
              <w:t>6</w:t>
            </w:r>
            <w:r w:rsidR="00FD1172" w:rsidRPr="00056928"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2B55B" w14:textId="13019A21" w:rsidR="00FD1172" w:rsidRDefault="006B41D8" w:rsidP="009C2FEE">
            <w:pPr>
              <w:spacing w:after="0"/>
              <w:ind w:right="-99"/>
            </w:pPr>
            <w:r>
              <w:rPr>
                <w:lang w:eastAsia="zh-CN"/>
              </w:rPr>
              <w:t>Huo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Wei</w:t>
            </w:r>
            <w:r>
              <w:rPr>
                <w:lang w:val="en-US" w:eastAsia="zh-CN"/>
              </w:rPr>
              <w:t>j</w:t>
            </w:r>
            <w:r>
              <w:rPr>
                <w:lang w:eastAsia="zh-CN"/>
              </w:rPr>
              <w:t>ing</w:t>
            </w:r>
            <w:r>
              <w:t xml:space="preserve">, </w:t>
            </w:r>
            <w:r>
              <w:rPr>
                <w:lang w:eastAsia="zh-CN"/>
              </w:rPr>
              <w:t>China Mobile</w:t>
            </w:r>
          </w:p>
        </w:tc>
      </w:tr>
      <w:tr w:rsidR="00FD1172" w:rsidRPr="00C01DE7" w14:paraId="62F99B9F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BA735" w14:textId="7C6337F3" w:rsidR="00FD1172" w:rsidRDefault="006B41D8" w:rsidP="009C2FEE">
            <w:pPr>
              <w:spacing w:after="0"/>
              <w:jc w:val="left"/>
            </w:pPr>
            <w:r>
              <w:rPr>
                <w:lang w:val="fr-FR"/>
              </w:rPr>
              <w:t>UEConTest_R16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A5B59" w14:textId="263F1BBF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>
              <w:t>UE Conformance Test Aspects – Release 16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F168F" w14:textId="306F908C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47152C0" w14:textId="7B31C4EB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071AE" w14:textId="3776AAB2" w:rsidR="00FD1172" w:rsidRPr="00056928" w:rsidRDefault="005D227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5D2278">
              <w:rPr>
                <w:rFonts w:cs="Arial"/>
                <w:szCs w:val="22"/>
                <w:highlight w:val="yellow"/>
                <w:u w:val="single"/>
              </w:rPr>
              <w:t>80</w:t>
            </w:r>
            <w:r w:rsidR="00FD1172" w:rsidRPr="005D2278">
              <w:rPr>
                <w:rFonts w:cs="Arial"/>
                <w:szCs w:val="22"/>
                <w:highlight w:val="yellow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60990" w14:textId="4116B27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  <w:tr w:rsidR="00FD1172" w:rsidRPr="00C01DE7" w14:paraId="26035084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4E1C1" w14:textId="53418CDA" w:rsidR="00FD1172" w:rsidRDefault="00FD1172" w:rsidP="009C2FEE">
            <w:pPr>
              <w:spacing w:after="0"/>
              <w:jc w:val="left"/>
            </w:pPr>
            <w:r>
              <w:t>FS_</w:t>
            </w:r>
            <w:r w:rsidR="00774F73">
              <w:t>NS_</w:t>
            </w:r>
            <w:r w:rsidR="006B41D8">
              <w:rPr>
                <w:lang w:val="en-US"/>
              </w:rPr>
              <w:t>Slice</w:t>
            </w:r>
            <w:r w:rsidR="00524C78">
              <w:rPr>
                <w:lang w:val="en-US"/>
              </w:rPr>
              <w:t>-U</w:t>
            </w:r>
            <w:r w:rsidR="006B41D8">
              <w:rPr>
                <w:lang w:val="en-US"/>
              </w:rPr>
              <w:t>SIM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589B2" w14:textId="3AFEFB96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6B41D8">
              <w:rPr>
                <w:rFonts w:ascii="Arial Narrow" w:hAnsi="Arial Narrow" w:cs="Arial"/>
              </w:rPr>
              <w:t>Study on new UICC application for NSSAA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050AB" w14:textId="2D28E400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BB3BC9D" w14:textId="269E8D0D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</w:t>
            </w:r>
            <w:r w:rsidR="00524C78">
              <w:rPr>
                <w:rFonts w:cs="Arial"/>
                <w:szCs w:val="22"/>
              </w:rPr>
              <w:t>10</w:t>
            </w:r>
            <w:r w:rsidR="00774F73">
              <w:rPr>
                <w:rFonts w:cs="Arial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79CB0" w14:textId="46F1E4E1" w:rsidR="00FD1172" w:rsidRPr="00056928" w:rsidRDefault="0005692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szCs w:val="22"/>
                <w:u w:val="single"/>
              </w:rPr>
              <w:t>6</w:t>
            </w:r>
            <w:r w:rsidR="00FD1172" w:rsidRPr="00056928"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2FAFC" w14:textId="40FADCD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  <w:tr w:rsidR="005D2278" w:rsidRPr="00C01DE7" w14:paraId="4EF2DE80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68FFF" w14:textId="0E1DBB3C" w:rsidR="005D2278" w:rsidRDefault="005D2278" w:rsidP="009C2FEE">
            <w:pPr>
              <w:spacing w:after="0"/>
              <w:jc w:val="left"/>
            </w:pPr>
            <w:r w:rsidRPr="005D2278">
              <w:t>5G_ProSe_Ph2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F1994" w14:textId="1274A645" w:rsidR="005D2278" w:rsidRPr="006B41D8" w:rsidRDefault="005D227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5D2278">
              <w:rPr>
                <w:rFonts w:ascii="Arial Narrow" w:hAnsi="Arial Narrow" w:cs="Arial"/>
              </w:rPr>
              <w:t>CT aspects of proximity based services in 5GS Phase 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B52AD7" w14:textId="60264939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09395F6A" w14:textId="51832163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CT#102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0E08CC" w14:textId="400867F1" w:rsidR="005D2278" w:rsidRPr="00056928" w:rsidRDefault="005D227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46928" w14:textId="6789EBB4" w:rsidR="005D2278" w:rsidRDefault="005D2278" w:rsidP="009C2FEE">
            <w:pPr>
              <w:spacing w:after="0"/>
              <w:ind w:right="-99"/>
            </w:pPr>
            <w:r w:rsidRPr="00AB7F41">
              <w:rPr>
                <w:rFonts w:hint="eastAsia"/>
                <w:lang w:eastAsia="zh-CN"/>
              </w:rPr>
              <w:t>Duan, Xiaoyan</w:t>
            </w:r>
            <w:r w:rsidRPr="00AB7F41">
              <w:rPr>
                <w:lang w:eastAsia="zh-CN"/>
              </w:rPr>
              <w:t>, CATT</w:t>
            </w:r>
          </w:p>
        </w:tc>
      </w:tr>
      <w:tr w:rsidR="005D2278" w:rsidRPr="00C01DE7" w14:paraId="27518C94" w14:textId="77777777" w:rsidTr="005D2278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54FAAC" w14:textId="49B6A9D9" w:rsidR="005D2278" w:rsidRDefault="005D2278" w:rsidP="009C2FEE">
            <w:pPr>
              <w:spacing w:after="0"/>
              <w:jc w:val="left"/>
            </w:pPr>
            <w:r>
              <w:t>SENSE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21534D" w14:textId="25D6AE82" w:rsidR="005D2278" w:rsidRPr="006B41D8" w:rsidRDefault="005D227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5D2278">
              <w:rPr>
                <w:rFonts w:ascii="Arial Narrow" w:hAnsi="Arial Narrow" w:cs="Arial"/>
              </w:rPr>
              <w:t>CT aspects of Signal level Enhanced Network SElection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5A15E" w14:textId="0DAFF375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B8C584F" w14:textId="217F4BB9" w:rsidR="005D2278" w:rsidRDefault="005D227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49B46" w14:textId="0CEF62B6" w:rsidR="005D2278" w:rsidRPr="00056928" w:rsidRDefault="005D227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65BEB2" w14:textId="63CB812B" w:rsidR="005D2278" w:rsidRDefault="005D2278" w:rsidP="009C2FEE">
            <w:pPr>
              <w:spacing w:after="0"/>
              <w:ind w:right="-99"/>
            </w:pPr>
            <w:r>
              <w:t>Reinhard Lauster, Deutsche Telekom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901B3" w14:textId="77777777" w:rsidR="00C478A8" w:rsidRDefault="00C478A8">
      <w:r>
        <w:separator/>
      </w:r>
    </w:p>
  </w:endnote>
  <w:endnote w:type="continuationSeparator" w:id="0">
    <w:p w14:paraId="615917F5" w14:textId="77777777" w:rsidR="00C478A8" w:rsidRDefault="00C478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7B71C" w14:textId="201014F0" w:rsidR="005672AA" w:rsidRDefault="001F31E5">
    <w:pPr>
      <w:pStyle w:val="Footer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hjGgIAACUEAAAOAAAAZHJzL2Uyb0RvYy54bWysU99v2jAQfp+0/8Hy+0hgQNuIULFWTJNQ&#10;W4lOfTaOTSLZPs82JOyv39kJMHV7mvbiXO7O9+P7Pi/uO63IUTjfgCnpeJRTIgyHqjH7kn5/XX+6&#10;pcQHZiqmwIiSnoSn98uPHxatLcQEalCVcASLGF+0tqR1CLbIMs9roZkfgRUGgxKcZgF/3T6rHGux&#10;ulbZJM/nWQuusg648B69j32QLlN9KQUPz1J6EYgqKc4W0unSuYtntlywYu+YrRs+jMH+YQrNGoNN&#10;L6UeWWDk4Jo/SumGO/Agw4iDzkDKhou0A24zzt9ts62ZFWkXBMfbC0z+/5XlT8etfXEkdF+gQwIj&#10;IK31hUdn3KeTTscvTkowjhCeLrCJLhCOzpvZPL+bzijhGJvM5zd5wjW73rbOh68CNIlGSR3SktBi&#10;x40P2BFTzymxmYF1o1SiRhnSlnT+eZanC5cI3lAGL15njVbodt2wwA6qE+7loKfcW75usPmG+fDC&#10;HHKMq6BuwzMeUgE2gcGipAb382/+mI/QY5SSFjVTUv/jwJygRH0zSMrdeDqNIks/aLhkTGbTHBEh&#10;u7PbHPQDoB7H+DQsT2ZMDupsSgf6DXW9iu0wxAzHpiXdnc2H0EsY3wUXq1VKQj1ZFjZma3ksHXGM&#10;mL52b8zZAfiAlD3BWVaseId/n9szsDoEkE0iJyLbwzkAjlpMnA3vJor99/+UdX3dy18AAAD//wMA&#10;UEsDBBQABgAIAAAAIQCwSgyX4QAAAAsBAAAPAAAAZHJzL2Rvd25yZXYueG1sTI/BTsMwEETvSPyD&#10;tUhcKmonQENDnKpC6gkJlVKpVzdekoh4HWKndfl6nBPcdmdWs2+KVTAdO+HgWksSkrkAhlRZ3VIt&#10;Yf+xuXsC5rwirTpLKOGCDlbl9VWhcm3P9I6nna9ZDCGXKwmN933OuasaNMrNbY8UvU87GOXjOtRc&#10;D+ocw03HUyEW3KiW4odG9fjSYPW1G42E2Y+p7l+zTXrYvn2PYZ3NLsswSnl7E9bPwDwG/3cME35E&#10;hzIyHe1I2rFOQizio7pI0jhNfrIUGbDjpD0+COBlwf93KH8BAAD//wMAUEsBAi0AFAAGAAgAAAAh&#10;ALaDOJL+AAAA4QEAABMAAAAAAAAAAAAAAAAAAAAAAFtDb250ZW50X1R5cGVzXS54bWxQSwECLQAU&#10;AAYACAAAACEAOP0h/9YAAACUAQAACwAAAAAAAAAAAAAAAAAvAQAAX3JlbHMvLnJlbHNQSwECLQAU&#10;AAYACAAAACEApTDoYxoCAAAlBAAADgAAAAAAAAAAAAAAAAAuAgAAZHJzL2Uyb0RvYy54bWxQSwEC&#10;LQAUAAYACAAAACEAsEoMl+EAAAALAQAADwAAAAAAAAAAAAAAAAB0BAAAZHJzL2Rvd25yZXYueG1s&#10;UEsFBgAAAAAEAAQA8wAAAIIF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5D2278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PageNumber"/>
        <w:b/>
        <w:bCs/>
      </w:rPr>
      <w:fldChar w:fldCharType="begin"/>
    </w:r>
    <w:r w:rsidR="005672AA">
      <w:rPr>
        <w:rStyle w:val="PageNumber"/>
        <w:b/>
        <w:bCs/>
      </w:rPr>
      <w:instrText xml:space="preserve"> NUMPAGES </w:instrText>
    </w:r>
    <w:r w:rsidR="005672AA">
      <w:rPr>
        <w:rStyle w:val="PageNumber"/>
        <w:b/>
        <w:bCs/>
      </w:rPr>
      <w:fldChar w:fldCharType="separate"/>
    </w:r>
    <w:r w:rsidR="005D2278">
      <w:rPr>
        <w:rStyle w:val="PageNumber"/>
        <w:b/>
        <w:bCs/>
        <w:noProof/>
      </w:rPr>
      <w:t>2</w:t>
    </w:r>
    <w:r w:rsidR="005672AA">
      <w:rPr>
        <w:rStyle w:val="PageNumber"/>
        <w:b/>
        <w:bCs/>
      </w:rPr>
      <w:fldChar w:fldCharType="end"/>
    </w:r>
    <w:r w:rsidR="005672AA">
      <w:rPr>
        <w:rStyle w:val="PageNumber"/>
        <w:b/>
        <w:bCs/>
      </w:rPr>
      <w:tab/>
    </w:r>
    <w:r w:rsidR="005672AA">
      <w:rPr>
        <w:rStyle w:val="PageNumber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420F6" w14:textId="77777777" w:rsidR="00C478A8" w:rsidRDefault="00C478A8">
      <w:r>
        <w:separator/>
      </w:r>
    </w:p>
  </w:footnote>
  <w:footnote w:type="continuationSeparator" w:id="0">
    <w:p w14:paraId="5E6EC053" w14:textId="77777777" w:rsidR="00C478A8" w:rsidRDefault="00C478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11775" w14:textId="77777777" w:rsidR="005672AA" w:rsidRDefault="005672AA">
    <w:pPr>
      <w:pStyle w:val="Header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444982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978016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 w16cid:durableId="2003775617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 w16cid:durableId="554897511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 w16cid:durableId="1437796135">
    <w:abstractNumId w:val="11"/>
  </w:num>
  <w:num w:numId="6" w16cid:durableId="1282805654">
    <w:abstractNumId w:val="9"/>
  </w:num>
  <w:num w:numId="7" w16cid:durableId="40712325">
    <w:abstractNumId w:val="7"/>
  </w:num>
  <w:num w:numId="8" w16cid:durableId="1344742501">
    <w:abstractNumId w:val="6"/>
  </w:num>
  <w:num w:numId="9" w16cid:durableId="246575495">
    <w:abstractNumId w:val="5"/>
  </w:num>
  <w:num w:numId="10" w16cid:durableId="314845391">
    <w:abstractNumId w:val="4"/>
  </w:num>
  <w:num w:numId="11" w16cid:durableId="1630089268">
    <w:abstractNumId w:val="8"/>
  </w:num>
  <w:num w:numId="12" w16cid:durableId="155613390">
    <w:abstractNumId w:val="3"/>
  </w:num>
  <w:num w:numId="13" w16cid:durableId="144250147">
    <w:abstractNumId w:val="2"/>
  </w:num>
  <w:num w:numId="14" w16cid:durableId="172308726">
    <w:abstractNumId w:val="1"/>
  </w:num>
  <w:num w:numId="15" w16cid:durableId="66644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6928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45C4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0601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78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0CB2"/>
    <w:rsid w:val="00B239D5"/>
    <w:rsid w:val="00B57412"/>
    <w:rsid w:val="00B7092E"/>
    <w:rsid w:val="00B736B6"/>
    <w:rsid w:val="00B769C0"/>
    <w:rsid w:val="00B84567"/>
    <w:rsid w:val="00B97CBE"/>
    <w:rsid w:val="00BA38D9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8A8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B4648"/>
    <w:rsid w:val="00DC172E"/>
    <w:rsid w:val="00DD726D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Heading2">
    <w:name w:val="heading 2"/>
    <w:basedOn w:val="Heading1"/>
    <w:next w:val="Normal"/>
    <w:qFormat/>
    <w:pPr>
      <w:ind w:left="851" w:hanging="851"/>
      <w:outlineLvl w:val="1"/>
    </w:pPr>
    <w:rPr>
      <w:sz w:val="20"/>
    </w:rPr>
  </w:style>
  <w:style w:type="paragraph" w:styleId="Heading3">
    <w:name w:val="heading 3"/>
    <w:basedOn w:val="Heading2"/>
    <w:next w:val="Normal"/>
    <w:qFormat/>
    <w:pPr>
      <w:ind w:left="1134" w:hanging="1134"/>
      <w:outlineLvl w:val="2"/>
    </w:pPr>
  </w:style>
  <w:style w:type="paragraph" w:styleId="Heading4">
    <w:name w:val="heading 4"/>
    <w:basedOn w:val="Heading2"/>
    <w:next w:val="Normal"/>
    <w:qFormat/>
    <w:pPr>
      <w:ind w:left="1418" w:hanging="1418"/>
      <w:outlineLvl w:val="3"/>
    </w:pPr>
  </w:style>
  <w:style w:type="paragraph" w:styleId="Heading5">
    <w:name w:val="heading 5"/>
    <w:basedOn w:val="Heading2"/>
    <w:next w:val="Normal"/>
    <w:qFormat/>
    <w:pPr>
      <w:ind w:left="1701" w:hanging="1701"/>
      <w:outlineLvl w:val="4"/>
    </w:pPr>
  </w:style>
  <w:style w:type="paragraph" w:styleId="Heading6">
    <w:name w:val="heading 6"/>
    <w:basedOn w:val="Normal"/>
    <w:next w:val="Normal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Heading8">
    <w:name w:val="heading 8"/>
    <w:basedOn w:val="Heading1"/>
    <w:next w:val="Normal"/>
    <w:qFormat/>
    <w:pPr>
      <w:ind w:left="2977" w:hanging="2977"/>
      <w:outlineLvl w:val="7"/>
    </w:pPr>
  </w:style>
  <w:style w:type="paragraph" w:styleId="Heading9">
    <w:name w:val="heading 9"/>
    <w:basedOn w:val="Heading1"/>
    <w:next w:val="Normal"/>
    <w:qFormat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ind w:left="2268" w:hanging="2268"/>
    </w:pPr>
  </w:style>
  <w:style w:type="paragraph" w:styleId="TOC1">
    <w:name w:val="toc 1"/>
    <w:basedOn w:val="Normal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TOC7">
    <w:name w:val="toc 7"/>
    <w:basedOn w:val="TOC6"/>
    <w:semiHidden/>
  </w:style>
  <w:style w:type="paragraph" w:styleId="TOC6">
    <w:name w:val="toc 6"/>
    <w:basedOn w:val="TOC5"/>
    <w:semiHidden/>
  </w:style>
  <w:style w:type="paragraph" w:styleId="TOC5">
    <w:name w:val="toc 5"/>
    <w:basedOn w:val="TOC2"/>
    <w:semiHidden/>
    <w:pPr>
      <w:ind w:left="5670" w:hanging="1701"/>
    </w:pPr>
  </w:style>
  <w:style w:type="paragraph" w:styleId="TOC2">
    <w:name w:val="toc 2"/>
    <w:basedOn w:val="TOC1"/>
    <w:semiHidden/>
    <w:pPr>
      <w:spacing w:before="0"/>
      <w:ind w:left="1418" w:hanging="851"/>
    </w:pPr>
  </w:style>
  <w:style w:type="paragraph" w:styleId="TOC4">
    <w:name w:val="toc 4"/>
    <w:basedOn w:val="TOC2"/>
    <w:semiHidden/>
    <w:pPr>
      <w:ind w:left="3969" w:hanging="1418"/>
    </w:pPr>
  </w:style>
  <w:style w:type="paragraph" w:styleId="TOC3">
    <w:name w:val="toc 3"/>
    <w:basedOn w:val="TOC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Normal"/>
    <w:next w:val="Normal"/>
    <w:pPr>
      <w:keepNext/>
      <w:keepLines/>
      <w:spacing w:after="960"/>
      <w:jc w:val="center"/>
    </w:pPr>
    <w:rPr>
      <w:b/>
      <w:sz w:val="24"/>
    </w:rPr>
  </w:style>
  <w:style w:type="paragraph" w:styleId="Footer">
    <w:name w:val="footer"/>
    <w:basedOn w:val="Header"/>
  </w:style>
  <w:style w:type="paragraph" w:styleId="Header">
    <w:name w:val="header"/>
    <w:basedOn w:val="Normal"/>
    <w:pPr>
      <w:tabs>
        <w:tab w:val="center" w:pos="4678"/>
        <w:tab w:val="right" w:pos="9356"/>
      </w:tabs>
      <w:spacing w:after="0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spacing w:after="0"/>
      <w:jc w:val="center"/>
    </w:pPr>
  </w:style>
  <w:style w:type="paragraph" w:customStyle="1" w:styleId="NO">
    <w:name w:val="NO"/>
    <w:basedOn w:val="Normal"/>
    <w:pPr>
      <w:keepLines/>
      <w:ind w:left="1701" w:hanging="1134"/>
    </w:pPr>
  </w:style>
  <w:style w:type="paragraph" w:styleId="TOC9">
    <w:name w:val="toc 9"/>
    <w:basedOn w:val="TOC1"/>
    <w:semiHidden/>
    <w:pPr>
      <w:ind w:left="1134" w:hanging="1134"/>
    </w:pPr>
  </w:style>
  <w:style w:type="paragraph" w:customStyle="1" w:styleId="EX">
    <w:name w:val="EX"/>
    <w:basedOn w:val="Normal"/>
    <w:pPr>
      <w:keepLines/>
      <w:ind w:left="2268" w:hanging="2268"/>
    </w:pPr>
  </w:style>
  <w:style w:type="paragraph" w:customStyle="1" w:styleId="FP">
    <w:name w:val="FP"/>
    <w:basedOn w:val="Normal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Normal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Normal"/>
    <w:next w:val="Normal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Normal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Normal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</w:style>
  <w:style w:type="paragraph" w:customStyle="1" w:styleId="TAN">
    <w:name w:val="TAN"/>
    <w:basedOn w:val="Normal"/>
    <w:pPr>
      <w:keepNext/>
      <w:keepLines/>
      <w:spacing w:after="0"/>
      <w:ind w:left="1134" w:hanging="1134"/>
    </w:pPr>
  </w:style>
  <w:style w:type="paragraph" w:customStyle="1" w:styleId="TAL">
    <w:name w:val="TAL"/>
    <w:basedOn w:val="Normal"/>
    <w:pPr>
      <w:keepNext/>
      <w:keepLines/>
      <w:spacing w:after="0"/>
      <w:jc w:val="left"/>
    </w:p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pPr>
      <w:tabs>
        <w:tab w:val="left" w:pos="1080"/>
        <w:tab w:val="right" w:pos="7920"/>
      </w:tabs>
      <w:spacing w:after="0"/>
      <w:ind w:right="-55"/>
    </w:pPr>
  </w:style>
  <w:style w:type="paragraph" w:styleId="BodyText2">
    <w:name w:val="Body Text 2"/>
    <w:basedOn w:val="Normal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CommentText">
    <w:name w:val="annotation text"/>
    <w:basedOn w:val="Normal"/>
    <w:semiHidden/>
  </w:style>
  <w:style w:type="character" w:styleId="PageNumber">
    <w:name w:val="page number"/>
    <w:basedOn w:val="DefaultParagraphFont"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3gpp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2A30ED-783F-44C7-B83A-CB677DD394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6A9CE6-FFCC-4FDB-968D-55D01C3A2C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1</TotalTime>
  <Pages>1</Pages>
  <Words>471</Words>
  <Characters>2691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3156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MCC/KK</cp:lastModifiedBy>
  <cp:revision>5</cp:revision>
  <cp:lastPrinted>2006-10-05T09:29:00Z</cp:lastPrinted>
  <dcterms:created xsi:type="dcterms:W3CDTF">2022-11-17T10:40:00Z</dcterms:created>
  <dcterms:modified xsi:type="dcterms:W3CDTF">2023-02-26T06:31:00Z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</Properties>
</file>