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852" w:rsidRDefault="00912852" w:rsidP="00912852">
      <w:pPr>
        <w:pStyle w:val="TT"/>
      </w:pPr>
      <w:r>
        <w:t>Contents</w:t>
      </w:r>
    </w:p>
    <w:p w:rsidR="00912852" w:rsidRDefault="0091285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Annex A: List of contribution documents</w:t>
      </w:r>
      <w:r>
        <w:tab/>
      </w:r>
      <w:r>
        <w:fldChar w:fldCharType="begin"/>
      </w:r>
      <w:r>
        <w:instrText xml:space="preserve"> PAGEREF _Toc412755592 \h </w:instrText>
      </w:r>
      <w:r>
        <w:fldChar w:fldCharType="separate"/>
      </w:r>
      <w:r>
        <w:t>3</w:t>
      </w:r>
      <w:r>
        <w:fldChar w:fldCharType="end"/>
      </w:r>
    </w:p>
    <w:p w:rsidR="00912852" w:rsidRDefault="0091285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/>
      </w:r>
      <w:r>
        <w:instrText xml:space="preserve"> PAGEREF _Toc412755593 \h </w:instrText>
      </w:r>
      <w:r>
        <w:fldChar w:fldCharType="separate"/>
      </w:r>
      <w:r>
        <w:t>16</w:t>
      </w:r>
      <w:r>
        <w:fldChar w:fldCharType="end"/>
      </w:r>
    </w:p>
    <w:p w:rsidR="00912852" w:rsidRDefault="0091285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/>
      </w:r>
      <w:r>
        <w:instrText xml:space="preserve"> PAGEREF _Toc412755594 \h </w:instrText>
      </w:r>
      <w:r>
        <w:fldChar w:fldCharType="separate"/>
      </w:r>
      <w:r>
        <w:t>29</w:t>
      </w:r>
      <w:r>
        <w:fldChar w:fldCharType="end"/>
      </w:r>
    </w:p>
    <w:p w:rsidR="00912852" w:rsidRDefault="0091285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/>
      </w:r>
      <w:r>
        <w:instrText xml:space="preserve"> PAGEREF _Toc412755595 \h </w:instrText>
      </w:r>
      <w:r>
        <w:fldChar w:fldCharType="separate"/>
      </w:r>
      <w:r>
        <w:t>29</w:t>
      </w:r>
      <w:r>
        <w:fldChar w:fldCharType="end"/>
      </w:r>
    </w:p>
    <w:p w:rsidR="00912852" w:rsidRDefault="0091285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/>
      </w:r>
      <w:r>
        <w:instrText xml:space="preserve"> PAGEREF _Toc412755596 \h </w:instrText>
      </w:r>
      <w:r>
        <w:fldChar w:fldCharType="separate"/>
      </w:r>
      <w:r>
        <w:t>30</w:t>
      </w:r>
      <w:r>
        <w:fldChar w:fldCharType="end"/>
      </w:r>
    </w:p>
    <w:p w:rsidR="00912852" w:rsidRDefault="0091285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/>
      </w:r>
      <w:r>
        <w:instrText xml:space="preserve"> PAGEREF _Toc412755597 \h </w:instrText>
      </w:r>
      <w:r>
        <w:fldChar w:fldCharType="separate"/>
      </w:r>
      <w:r>
        <w:t>3</w:t>
      </w:r>
      <w:r>
        <w:t>1</w:t>
      </w:r>
      <w:r>
        <w:fldChar w:fldCharType="end"/>
      </w:r>
    </w:p>
    <w:p w:rsidR="00912852" w:rsidRDefault="0091285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/>
      </w:r>
      <w:r>
        <w:instrText xml:space="preserve"> PAGEREF _Toc412755598 \h </w:instrText>
      </w:r>
      <w:r>
        <w:fldChar w:fldCharType="separate"/>
      </w:r>
      <w:r>
        <w:t>32</w:t>
      </w:r>
      <w:r>
        <w:fldChar w:fldCharType="end"/>
      </w:r>
    </w:p>
    <w:p w:rsidR="00912852" w:rsidRDefault="0091285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action items</w:t>
      </w:r>
      <w:r>
        <w:tab/>
      </w:r>
      <w:r>
        <w:fldChar w:fldCharType="begin"/>
      </w:r>
      <w:r>
        <w:instrText xml:space="preserve"> PAGEREF _Toc412755599 \h </w:instrText>
      </w:r>
      <w:r>
        <w:fldChar w:fldCharType="separate"/>
      </w:r>
      <w:r>
        <w:t>33</w:t>
      </w:r>
      <w:r>
        <w:fldChar w:fldCharType="end"/>
      </w:r>
    </w:p>
    <w:p w:rsidR="00912852" w:rsidRDefault="0091285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G: List of decisions</w:t>
      </w:r>
      <w:r>
        <w:tab/>
      </w:r>
      <w:r>
        <w:fldChar w:fldCharType="begin"/>
      </w:r>
      <w:r>
        <w:instrText xml:space="preserve"> PAGEREF _Toc412755600 \h </w:instrText>
      </w:r>
      <w:r>
        <w:fldChar w:fldCharType="separate"/>
      </w:r>
      <w:r>
        <w:t>34</w:t>
      </w:r>
      <w:r>
        <w:fldChar w:fldCharType="end"/>
      </w:r>
    </w:p>
    <w:p w:rsidR="00912852" w:rsidRDefault="0091285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participants</w:t>
      </w:r>
      <w:r>
        <w:tab/>
      </w:r>
      <w:r>
        <w:fldChar w:fldCharType="begin"/>
      </w:r>
      <w:r>
        <w:instrText xml:space="preserve"> PAGEREF _Toc412755601 \h </w:instrText>
      </w:r>
      <w:r>
        <w:fldChar w:fldCharType="separate"/>
      </w:r>
      <w:r>
        <w:t>35</w:t>
      </w:r>
      <w:r>
        <w:fldChar w:fldCharType="end"/>
      </w:r>
    </w:p>
    <w:p w:rsidR="00912852" w:rsidRDefault="0091285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future meetings</w:t>
      </w:r>
      <w:r>
        <w:tab/>
      </w:r>
      <w:r>
        <w:fldChar w:fldCharType="begin"/>
      </w:r>
      <w:r>
        <w:instrText xml:space="preserve"> PAGEREF _Toc412755602 \h </w:instrText>
      </w:r>
      <w:r>
        <w:fldChar w:fldCharType="separate"/>
      </w:r>
      <w:r>
        <w:t>38</w:t>
      </w:r>
      <w:r>
        <w:fldChar w:fldCharType="end"/>
      </w:r>
    </w:p>
    <w:p w:rsidR="00912852" w:rsidRDefault="00912852" w:rsidP="00912852">
      <w:pPr>
        <w:rPr>
          <w:lang w:eastAsia="en-US"/>
        </w:rPr>
      </w:pPr>
      <w:r>
        <w:rPr>
          <w:noProof/>
          <w:sz w:val="22"/>
        </w:rPr>
        <w:fldChar w:fldCharType="end"/>
      </w:r>
    </w:p>
    <w:p w:rsidR="007579A6" w:rsidRDefault="00912852" w:rsidP="00912852">
      <w:pPr>
        <w:pStyle w:val="Heading2"/>
      </w:pPr>
      <w:r>
        <w:br w:type="page"/>
      </w:r>
      <w:r w:rsidR="007579A6">
        <w:lastRenderedPageBreak/>
        <w:br w:type="page"/>
      </w:r>
      <w:bookmarkStart w:id="0" w:name="_Toc412755592"/>
      <w:r w:rsidR="007579A6">
        <w:lastRenderedPageBreak/>
        <w:t>Annex A: List of contribution documents</w:t>
      </w:r>
      <w:bookmarkEnd w:id="0"/>
    </w:p>
    <w:p w:rsidR="007579A6" w:rsidRDefault="007579A6" w:rsidP="007579A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"/>
        <w:gridCol w:w="3305"/>
        <w:gridCol w:w="2223"/>
        <w:gridCol w:w="1150"/>
        <w:gridCol w:w="1022"/>
        <w:gridCol w:w="1056"/>
      </w:tblGrid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Replaced by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Provisional agenda and Timeplan for CT4#68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Provisional agenda and Timeplan for CT4#68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Provisional agenda and Timeplan for CT4#68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Proposed allocation of documents to agenda items for CT4#68: status at document deadline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Proposed allocation of documents to agenda items for CT4#68: status at document deadline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CT#66 &amp; SA&amp;66 Status Report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TCP basic connection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TCP basic connection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TLS basic session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TLS basic session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Stream endpoint interlinkage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Stream endpoint interlinkage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Incorrect reference in STOP WARNING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of RAC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Flow Identifier clarification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Change Reporting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IE condition in Create session 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IE condition in Create session 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Unexpected GTP message clarification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IMSI not known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merged into 0264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Dynamic Load Balancing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codec support in IMS-WebRTC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Response LS to GSMA on QoS ARP parameters inconsistency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AVPs of the GCSE MB2-C Diameter Application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C4-150030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Allocation of Diameter Protocol Numbers for Np protocol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Discontinuance of I-WLAN related TS 29.161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discontinuance of I-WLAN related TS 29.161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TLS and DTLS terminology [to 3GPPA SA3, IETF WG TLS, 3GPP CT4]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ITU-T Q3/16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E-RAB(s) failed to modify in E-RAB Modification Confirm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RAN WG3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ProSe Lawful Interception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S1-U tunnel switch for Dual Connectivity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response on introducing new QCI Values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the usage of NAI with equivalent Service Providers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Overload control for Transparent Single-Connection mode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Support of EVS in 3G UTRAN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ProSe Lawful Interception – UICC based charging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rename of Status-Code AVP definition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Establishment of new working group TSG SA WG6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Candidate Release Available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One M2M TP Chair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UE Registration Query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TeliaSonera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UE Registration Query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TeliaSonera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 WID on IMS Signalling Activated Trace (ISAT)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Vodafone GmbH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Skeleton for TR 29.811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Scope for TR 29.811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scetion  for TR 29.811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Vendor ID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definition of IMSI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RAT Type in Change Notification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RAT Type in MS Info Change Notification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RAI LAC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NqAP-IMSI-APN-INFORMATION-REQUEST and  NqAP-IMSI-APN-INFORMATION-RESPONSE messages description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NqAP-APN-INFORMATION-REQUEST and NqAP-APN-INFORMATION-RESPONSE messages description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Information Elements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Bearer Contexts in Create Bearer </w:t>
            </w:r>
            <w:r>
              <w:lastRenderedPageBreak/>
              <w:t>Response, Update Bearer Response and Delete Bearer Response for partial failure and success cases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150274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C4-150061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of references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of AVP name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ProSe Service Authorization Procedures in PC6/PC7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on trigger-based reporting in Proximity Request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Intel Corporation (UK) Ltd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Octet Alignment for Temporary ID of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Octet Alignment for Temporary ID of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Addition of Integrity Check aspects to ProSe Match Report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 the wrong reference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China Telecon,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 the wrong reference subclause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China Telecon,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SGW restoration procedure in PMIP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SGW restoration procedure in PMIP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Cause IMSI not known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Cause IMSI not known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Nq-AP IE 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Overview of Nq-AP Information Elements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Nq-AP Error Handling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PDN Type in PAA IE for S2b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PDN Type in PAA IE for S2b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Reserved Extension Header Value for GTP-U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Usage of the GTPv2-C Header in Sv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Cleanup Error Indication Definition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APN congestion for TSCM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APN congestion for TSCM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Usage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Usage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Send Routing Information Behaviour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Discussion On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Discussion on the authorized APN over SWm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UE requested PDN type on SWm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150092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Pseudo-CR on TS 29.405 Sequence </w:t>
            </w:r>
            <w:r>
              <w:lastRenderedPageBreak/>
              <w:t>Number of the retrieval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150263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C4-150093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Discussion on avoiding dual VLR registration for legacy UEs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Suspect VLR-HSS 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Suspect VLR-HSS 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AVP codes for GCSE MB2-C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Paging Policy Indication in Downlink Data Notification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Verizon, 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Create Session Request at SGW colliding with an existing PDN connection context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Handling of hanging IP-CAN session context in PCRF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Handling of hanging session context in 3GPP AAA Server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Scenario of overlapping transactions in the network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Potential existing solutions for handling overlapping transactions in the network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Potential new solutions for handling overlapping transactions in the network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Nokia Networks,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C4-142424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Nokia Networks,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TWAN Release Cause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Deferring GBR bearers deactivation upon S1 Reset or S1AP path failure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Property/event/signal names in new H.248 packages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merged into 229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Property/event/signal names in new H.248 packages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merged into 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Property/event/signal names in new H.248 packages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merged into 0237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MS Info Change Reporting Action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change reporting upon inter-RAT mobility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change reporting upon inter-RAT mobility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Scope of P-CSCF restoration enhancements for WLAN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Basic mechanism for HSS based P-CSCF restoration with WLAN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P-CSCF restoration extension for trusted WLAN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150119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P-CSCF restoration extension for </w:t>
            </w:r>
            <w:r>
              <w:lastRenderedPageBreak/>
              <w:t>untrusted WLAN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Alcatel-Lucent, Alcatel-</w:t>
            </w:r>
            <w:r>
              <w:lastRenderedPageBreak/>
              <w:t>Lucent Shanghai Bell, AT&amp;T,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150221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C4-150120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Introducing EVS over 3G CS networks – CT impacts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New WID on CT aspects of EVS in 3G Circuit-Switched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the IMSI URN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BlackBerry UK Limited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to GSMA on IMSI NSS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BlackBerry UK Limited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DISCUSSION on HSS Reset for IMS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 Technologies (France)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Incorrect reference in STOP WARNING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on the usage of SV in IMEI check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Missing PS-and-SMS-Only subscription parameter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Missing PS-and-SMS-Only subscription parameter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Objectives of P-CSCF restoration with WLAN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Diameter load control  scope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 network implications, HSS Case for load control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IETF requirements for Diameter load control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RTR handling when emergency 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RTR handling when emergency 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TLS session renegotiation on the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DTLS roles and cross-reference correction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DTLS roles and cross-reference correction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Double decoration of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Double decoration of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of user de-registration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150152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Location reporting in emergency </w:t>
            </w:r>
            <w:r>
              <w:lastRenderedPageBreak/>
              <w:t>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150334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C4-150153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in the Discovery Type description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P-CSCF restoration failure when UE is temporarily out of coverage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Allocate the same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Allocate the same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Allocate the same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HSS access keys for multiple data references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Allocation of code for Authorized-Discovery-Range AVP (TS 29.344)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Suspect VLR-HSS 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service data shared among multiple subscribers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Authentication scheme Digest-AKAv1-MD5 in MAR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Authentication scheme Digest-AKAv1-MD5 in MAR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Clarifications to inclusion of Linked NSAPI in MS Info Change Notification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New WID on HSS Reset for IMS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IMSI Encoding over Cx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Partial Failure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IMS Cx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S6a/S6d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 WID on Shared Data Update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Update reference RFC Separation of Control and User Plane for PMIPv6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AVP codes for Np protocol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SIP-Authentication-Scheme AVP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New WID on CT4 Aspect of WebRTC Data Channel on IMS Access Gateway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China Mobile,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Discussion on 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C4-150185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Aspect of WebRTC Data Channel on IMS Access Gateway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Discussion on avoiding dual VLR registration for legacy UEs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Removal of CDIVN service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Removal of CDIVN service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Removal of CDIVN service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Removal of CDIVN service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Removal of CDIVN service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Priority Level Download to P-CSCF during IMS 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 xml:space="preserve">Applied Communication Sciences, AT&amp;T, OEC 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Update of the reference for IETF draft-ietf-dime-ovli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Proposed solution resend indicator for overlapping  transactions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 Technologies (UK)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in the 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C4-142129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in the 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Send Routing Information - Conditions for presence of conditional parameters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Scope of P-CSCF restoration enhancements for WLAN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reply on codec support in IMS-WebRTC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to CT4 on FQDN for Bootstrapping MBMS Service Announcements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GSMA Packet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Discussion on Corrections to Delete Bearer Failure Indication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in: MBMS Alternative IP Multicast Distribution Address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TLS and DTLS terminology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FQDN for Bootstrapping MBMS Service Announcements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New WID on CT aspects of EVS in 3G Circuit-Switched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 WID on Shared Data Update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New WID on CT4 Aspect of WebRTC Data Channel on IMS Access Gateway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China Mobile,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150217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LS on New AVPs in TS 29.061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C4-150218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Paging Policy Indication in Downlink Data Notification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Verizon, 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Scope of P-CSCF restoration enhancements for WLAN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Basic mechanism for HSS based P-CSCF restoration with WLAN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P-CSCF restoration extension for untrusted WLAN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APN congestion for TSCM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Skeleton for TR 29.811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scetion  for TR 29.811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Create Session Request at SGW colliding with an existing PDN connection context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Cisco,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Handling of hanging IP-CAN session context in PCRF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Handling of hanging session context in 3GPP AAA Server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Discussion on Corrections to Delete Bearer Failure Indication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TCP basic connection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TCP basic connection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TLS basic session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TLS basic session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Stream endpoint interlinkage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Stream endpoint interlinkage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TLS session renegotiation on the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DTLS roles and cross-reference correction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DTLS roles and cross-reference correction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Deferring GBR bearers deactivation upon S1 Reset or S1AP path failure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SGW restoration procedure in PMIP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of RAC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Flow Identifier clarification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C4-150245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Unexpected GTP message clarification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AVP codes for Np protocol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on the usage of SV in IMEI check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Update of the reference for IETF draft-ietf-dime-ovli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Missing PS-and-SMS-Only subscription parameter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Missing PS-and-SMS-Only subscription parameter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NqAP-IMSI-APN-INFORMATION-REQUEST and  NqAP-IMSI-APN-INFORMATION-RESPONSE messages description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Authentication scheme Digest-AKAv1-MD5 in MAR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Authentication scheme Digest-AKAv1-MD5 in MAR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NqAP-APN-INFORMATION-REQUEST and NqAP-APN-INFORMATION-RESPONSE messages description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Information Elements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Nq-AP IE 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Huawei, 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Partial Failure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Overview of Nq-AP Information Elements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Huawei, 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Nq-AP Error Handling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IMS Cx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 WID on IMS Signalling Activated Trace (ISAT)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Vodafone GmbH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S6a/S6d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TS 29.405 Sequence Number of the retrieval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Cause IMSI not known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service data shared among multiple subscribers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UE Registration Query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TeliaSonera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New AVPs and range of transient failure result codes in TS 29.214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UE Registration Query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TeliaSonera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definition of IMSI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Send Routing Information Behaviour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RAI LAC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Send Routing Information - Conditions for presence of conditional parameters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of references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Bearer Contexts in Create Bearer Response, Update Bearer Response and Delete Bearer Response for partial failure and success cases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C4-150275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Nokia Networks,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Nokia Networks,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TWAN Release Cause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ProSe Service Authorization Procedures in PC6/PC7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AVP codes allocation for Validity related AVPs for TS 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Update reference RFC Separation of Control and User Plane for PMIPv6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Update reference RFC Separation of Control and User Plane for PMIPv6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Vendor ID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Double decoration of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Double decoration of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Usage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of user de-registration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Diameter load control  scope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IE condition in Create session 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IE condition in Create session 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PDN Type in PAA IE for S2b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PDN Type in PAA IE for S2b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Usage of the GTPv2-C Header in Sv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 network implications, HSS Case for load control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Cleanup Error Indication Definition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Intel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change reporting upon inter-RAT mobility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Intel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change reporting upon inter-RAT mobility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Addition of Integrity Check aspects to ProSe Match Report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C4-150306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Clarifications to inclusion of Linked NSAPI in MS Info Change Notification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DeDeutsche Telekom, Huawei,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Telekom, Huawei,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C4-150365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Allocation of code for Authorized-Discovery-Range AVP (TS 29.344)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Scenario of overlapping transactions in the network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New AVPs and range of transient failure result codes in TS 29.214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Potential existing solutions for handling overlapping transactions in the network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HSS access keys for multiple data references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IMSI Encoding over Cx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SIP-Authentication-Scheme AVP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Potential new solutions for handling overlapping transactions in the network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New AVPs and range of transient failure result codes in TS 29.214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Proposed solution resend indicator for overlapping  transactions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 Technologies (UK)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Code allocation for the Integrity Check aspect AVPs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P-CSCF restoration failure when UE is temporarily out of coverage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in the Discovery Type description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in the 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in the 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Quacomm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Vendor ID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definition of IMSI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C4-150348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Objectives of P-CSCF restoration with WLAN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 TR 29.826 v0.2.0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Skeleton for TR 29.811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Potential existing solutions for handling overlapping transactions in the network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C4-150337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Reply to GSMA NG PACKET on FQDN for Bootstrapping MBMS Service Announcements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P-CR on Potential new solutions for handling overlapping transactions in the network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TR 26.924 Study on improved end-to-end QoS handling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CT Impacts of the ROI WI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Proposed solution resend indicator for overlapping  transactions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 Technologies (UK)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 TR 29.811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Information Elements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C4-150376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Partial Failure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 TS 29.405 v0.3.0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definition of IMSI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IMS Cx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IE condition in Create session 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IE condition in Create session 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S6a/S6d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service data shared among multiple subscribers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FQDN for Bootstrapping MBMS Service Announcements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Basic mechanism for HSS based P-CSCF restoration with WLAN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Verizon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IETF requirements for Diameter load control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 TR 29.810 v0.1.0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Telekom, Huawei,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Telekom, Huawei,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ProSe Service Authorization Procedures in PC6/PC7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AVP codes allocation for Validity related AVPs for TS 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150368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Addition of Integrity Check aspects to </w:t>
            </w:r>
            <w:r>
              <w:lastRenderedPageBreak/>
              <w:t>ProSe Match Report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150305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C4-150369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Code allocation for the Integrity Check aspect AVPs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Code allocation for the Integrity Check aspect AVPs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Vendor ID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Vendor ID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SGW restoration procedure in PMIP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Pseudo-CR on Information Elements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Intel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Intel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in the 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in the 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Quacomm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output Documents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</w:tr>
    </w:tbl>
    <w:p w:rsidR="007579A6" w:rsidRDefault="007579A6" w:rsidP="007579A6"/>
    <w:p w:rsidR="007579A6" w:rsidRDefault="007579A6" w:rsidP="007579A6">
      <w:pPr>
        <w:pStyle w:val="Heading2"/>
      </w:pPr>
      <w:r>
        <w:br w:type="page"/>
      </w:r>
      <w:bookmarkStart w:id="1" w:name="_Toc412755593"/>
      <w:r>
        <w:lastRenderedPageBreak/>
        <w:t>Annex B: List of change requests</w:t>
      </w:r>
      <w:bookmarkEnd w:id="1"/>
    </w:p>
    <w:p w:rsidR="007579A6" w:rsidRDefault="007579A6" w:rsidP="007579A6">
      <w:pPr>
        <w:pStyle w:val="TH"/>
      </w:pPr>
    </w:p>
    <w:tbl>
      <w:tblPr>
        <w:tblStyle w:val="TableGrid"/>
        <w:tblW w:w="10901" w:type="dxa"/>
        <w:tblLook w:val="04A0" w:firstRow="1" w:lastRow="0" w:firstColumn="1" w:lastColumn="0" w:noHBand="0" w:noVBand="1"/>
      </w:tblPr>
      <w:tblGrid>
        <w:gridCol w:w="1097"/>
        <w:gridCol w:w="1907"/>
        <w:gridCol w:w="1277"/>
        <w:gridCol w:w="767"/>
        <w:gridCol w:w="617"/>
        <w:gridCol w:w="547"/>
        <w:gridCol w:w="547"/>
        <w:gridCol w:w="507"/>
        <w:gridCol w:w="2578"/>
        <w:gridCol w:w="1057"/>
      </w:tblGrid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Decision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in the 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in the 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in the 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Vendor ID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SON-NM-MUPPET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Vendor ID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SON-NM-MUPPET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Vendor ID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SON-NM-MUPPET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Vendor ID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SON-NM-MUPPET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Octet Alignment for Temporary ID of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Octet Alignment for Temporary ID of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Extension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the IMSI URN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BlackBerry UK Limited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Double decoration of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Double decoration of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Double decoration of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Double decoration of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in the 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in the 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Quacomm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150383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Clarification in the </w:t>
            </w:r>
            <w:r>
              <w:lastRenderedPageBreak/>
              <w:t>definition of the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Orange, </w:t>
            </w:r>
            <w:r>
              <w:lastRenderedPageBreak/>
              <w:t>Quacomm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C4-150372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Definition of Vendor ID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SON-NM-MUPPET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SGW restoration procedure in PMIP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0315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eNR_EPC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SGW restoration procedure in PMIP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0316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eNR_EPC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SGW restoration procedure in PMIP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0316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SGW restoration procedure in PMIP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0316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Deferring GBR bearers deactivation upon S1 Reset or S1AP path failure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0317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Deferring GBR bearers deactivation upon S1 Reset or S1AP path failure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0317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Nokia Networks,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Nokia Networks,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Missing PS-and-SMS-Only subscription parameter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SIMTC-PS_Only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Missing PS-and-SMS-Only subscription parameter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SIMTC-PS_Only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Missing PS-and-SMS-Only subscription parameter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SIMTC-PS_Only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Missing PS-and-SMS-Only subscription parameter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SIMTC-PS_Only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TLS session renegotiation on the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 xml:space="preserve">TLS session renegotiation on the </w:t>
            </w:r>
            <w:r>
              <w:lastRenderedPageBreak/>
              <w:t>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C4-150181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DTLS roles and cross-reference correction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DTLS roles and cross-reference correction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DTLS roles and cross-reference correction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DTLS roles and cross-reference correction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P-CSCF restoration failure when UE is temporarily out of coverage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PCSCF_RES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P-CSCF restoration failure when UE is temporarily out of coverage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PCSCF_RES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Change Reporting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UE Registration Query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TeliaSonera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CSPS_Coord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UE Registration Query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TeliaSonera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CSPS_Coord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RAT Type in MS Info Change Notification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RAI LAC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RAI LAC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Cause IMSI not known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Reserved Extension Header Value for GTP-U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Cleanup Error Indication Definition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C4-150300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Cleanup Error Indication Definition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Suspect VLR-HSS 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MS Info Change Reporting Action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Clarifications to inclusion of Linked NSAPI in MS Info Change Notification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Clarifications to inclusion of Linked NSAPI in MS Info Change Notification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1014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Authentication scheme Digest-AKAv1-MD5 in MAR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0097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Authentication scheme Digest-AKAv1-MD5 in MAR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0097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Authentication scheme Digest-AKAv1-MD5 in MAR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0098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Authentication scheme Digest-AKAv1-MD5 in MAR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0098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Incorrect reference in STOP WARNING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Incorrect reference in STOP WARNING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REP_WMD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0031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C4-150088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Send Routing Information Behaviour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Send Routing Information Behaviour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Send Routing Information - Conditions for presence of conditional parameters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Send Routing Information - Conditions for presence of conditional parameters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29.173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RTR handling when emergency 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0633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0634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0635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0636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0637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0637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S-CSCF Restoration and deregistration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0638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IMSI Encoding over Cx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0639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IMSI Encoding over Cx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0639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SIP-Authentication-Scheme AVP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SIP-Authentication-Scheme AVP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AVP codes for GCSE MB2-C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GCSE_LTE-CT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150160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Allocation of code for </w:t>
            </w:r>
            <w:r>
              <w:lastRenderedPageBreak/>
              <w:t>Authorized-Discovery-Range AVP (TS 29.344)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Deutsche </w:t>
            </w:r>
            <w:r>
              <w:lastRenderedPageBreak/>
              <w:t>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</w:t>
            </w:r>
            <w:r>
              <w:lastRenderedPageBreak/>
              <w:t>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C4-150309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Allocation of code for Authorized-Discovery-Range AVP (TS 29.344)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AVP codes for Np protocol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UPCON-DOTCON-CT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AVP codes for Np protocol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UPCON-DOTCON-CT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0440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Intel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0440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Intel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0440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AVP codes allocation for Validity related AVPs for TS 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0441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AVP codes allocation for Validity related AVPs for TS 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0441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Renaming of Location-Type AVP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New AVPs and range of transient failure result codes in TS 29.214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442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SIMTC-PS_only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New AVPs and range of transient failure result codes in TS 29.214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442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SIMTC-PS_only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Code allocation for the Integrity Check aspect AVPs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443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Code allocation for the Integrity Check aspect AVPs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443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Code allocation for the Integrity Check aspect AVPs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443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0058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0058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Property/event/signal names in new H.248 packages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0059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merged into 0237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150131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Clarification on the </w:t>
            </w:r>
            <w:r>
              <w:lastRenderedPageBreak/>
              <w:t>usage of SV in IMEI check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0582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</w:t>
            </w:r>
            <w:r>
              <w:lastRenderedPageBreak/>
              <w:t>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C4-150247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on the usage of SV in IMEI check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0582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APN congestion for TSCM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0399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APN congestion for TSCM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0399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rejected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APN congestion for TSCM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Usage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Usage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Usage of decorated NAI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UE requested PDN type on SWm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of user de-registration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of user de-registration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0404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Nokia Networks,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AT&amp;T, Nokia Networks,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of RAC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of RAC encoding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Flow Identifier clarification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MBMS Flow Identifier clarification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IE condition in Create session 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IE condition in Create session 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IE condition in Create session 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IE condition in Create session 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IE condition in Create session 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 xml:space="preserve">ULI IE condition in Create session </w:t>
            </w:r>
            <w:r>
              <w:lastRenderedPageBreak/>
              <w:t>Request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C4-150024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Unexpected GTP message clarification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Unexpected GTP message clarification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IMSI not known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 LM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merged into 0264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UE Registration Query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TeliaSonera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CSPS_Coord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UE Registration Query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TeliaSonera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CSPS_Coord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definition of IMSI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definition of IMSI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definition of IMSI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definition of IMSI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RAT Type in Change Notification Request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Bearer Contexts in Create Bearer Response, Update Bearer Response and Delete Bearer Response for partial failure and success cases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Bearer Contexts in Create Bearer Response, Update Bearer Response and Delete Bearer Response for partial failure and success cases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1559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 the wrong reference subclause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China Telecon,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Cause IMSI not known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Cause IMSI not known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PDN Type in PAA IE for S2b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PDN Type in PAA IE for S2b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PDN Type in PAA IE for S2b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PDN Type in PAA IE for S2b case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Suspect VLR-HSS 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C4-150097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Paging Policy Indication in Downlink Data Notification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Bell, Verizon, 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voE_UTRAN_PPD-CT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Paging Policy Indication in Downlink Data Notification message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 xml:space="preserve">Alcatel-Lucent, Alcatel-Lucent Shanghai Bell, Verizon, </w:t>
            </w:r>
            <w:r>
              <w:lastRenderedPageBreak/>
              <w:t>Cisco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voE_UTRAN_PPD-CT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C4-150106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TWAN Release Cause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TWAN Release Cause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change reporting upon inter-RAT mobility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change reporting upon inter-RAT mobility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change reporting upon inter-RAT mobility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ULI change reporting upon inter-RAT mobility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Suspect VLR-HSS registration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Update reference RFC Separation of Control and User Plane for PMIPv6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0318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Update reference RFC Separation of Control and User Plane for PMIPv6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0318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Update reference RFC Separation of Control and User Plane for PMIPv6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0319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 the wrong reference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China Telecon,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Usage of the GTPv2-C Header in Sv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Usage of the GTPv2-C Header in Sv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29.280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HSS access keys for multiple data references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0510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HSS access keys for multiple data references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0510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C4-150167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 xml:space="preserve">IMS service data shared among </w:t>
            </w:r>
            <w:r>
              <w:lastRenderedPageBreak/>
              <w:t>multiple subscribers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Ericsson,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0511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C4-150265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service data shared among multiple subscribers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0511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service data shared among multiple subscribers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0511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0512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C4-150289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Support of CLUE bearer level signalling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C4-150292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CLUE carriage over Mp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IMS_TELEP-CT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TCP basic connection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TCP basic connection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TCP basic connection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TCP basic connection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TLS basic session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TLS basic session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TLS basic session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TLS basic session control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Stream endpoint interlinkage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Stream endpoint interlinkage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</w:t>
            </w:r>
            <w:r>
              <w:lastRenderedPageBreak/>
              <w:t>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C4-150013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Stream endpoint interlinkage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Stream endpoint interlinkage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C4-150236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MG located Bearer Level ALG package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Property/event/signal names in new H.248 packages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merged into 229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Property/event/signal names in new H.248 packages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merged into 230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C4-150141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 WebRTC reference update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0085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of references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of references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DeDeutsche Telekom, Huawei,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Telekom, Huawei,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of AVP name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ProSe Service Authorization Procedures in PC6/PC7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150278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Correction on ProSe </w:t>
            </w:r>
            <w:r>
              <w:lastRenderedPageBreak/>
              <w:t>Service Authorization Procedures in PC6/PC7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Qualcomm </w:t>
            </w:r>
            <w:r>
              <w:lastRenderedPageBreak/>
              <w:t>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C4-150366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on ProSe Service Authorization Procedures in PC6/PC7 interface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Clarification on trigger-based reporting in Proximity Request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Intel Corporation (UK) Ltd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C4-150067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Addition of Integrity Check aspects to ProSe Match Report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Addition of Integrity Check aspects to ProSe Match Report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Addition of Integrity Check aspects to ProSe Match Report procedure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Telekom, Huawei,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Telekom, Huawei, 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in the Discovery Type description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C4-150321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Correction in the Discovery Type description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Deutsche Telekom AG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Allocate the same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Allocate the same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C4-150158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Allocate the same ProSe Application Code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withdrawn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Intel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C4-150380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Location update trigger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ORANGE, Intel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Update of the reference for IETF draft-ietf-dime-ovli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C4-150248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Update of the reference for IETF draft-ietf-dime-ovli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0021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</w:t>
            </w:r>
            <w:r>
              <w:lastRenderedPageBreak/>
              <w:t>150190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 xml:space="preserve">Removal of CDIVN </w:t>
            </w:r>
            <w:r>
              <w:lastRenderedPageBreak/>
              <w:t>service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</w:t>
            </w:r>
            <w:r>
              <w:lastRenderedPageBreak/>
              <w:t>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F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lastRenderedPageBreak/>
              <w:t>C4-150191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Removal of CDIVN service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Removal of CDIVN service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Removal of CDIVN service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0047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C4-150194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Removal of CDIVN service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29.364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0048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Partial Failure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C4-150257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Partial Failure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Partial Failure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IMS Cx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IMS Cx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IMS Cx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C4-150175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S6a/S6d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C4-150262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S6a/S6d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C4-150352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Recommendation and Conclusion on S6a/S6d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0011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agreed</w:t>
            </w:r>
          </w:p>
        </w:tc>
      </w:tr>
    </w:tbl>
    <w:p w:rsidR="007579A6" w:rsidRDefault="007579A6" w:rsidP="007579A6"/>
    <w:p w:rsidR="007579A6" w:rsidRDefault="007579A6" w:rsidP="007579A6">
      <w:pPr>
        <w:pStyle w:val="Heading2"/>
      </w:pPr>
      <w:r>
        <w:br w:type="page"/>
      </w:r>
      <w:bookmarkStart w:id="2" w:name="_Toc412755594"/>
      <w:r>
        <w:lastRenderedPageBreak/>
        <w:t>Annex C: Lists of liaisons</w:t>
      </w:r>
      <w:bookmarkEnd w:id="2"/>
    </w:p>
    <w:p w:rsidR="007579A6" w:rsidRDefault="007579A6" w:rsidP="007579A6">
      <w:pPr>
        <w:pStyle w:val="Heading3"/>
      </w:pPr>
      <w:bookmarkStart w:id="3" w:name="_Toc412755595"/>
      <w:r>
        <w:t>C1: Incoming liaison statements</w:t>
      </w:r>
      <w:bookmarkEnd w:id="3"/>
    </w:p>
    <w:p w:rsidR="007579A6" w:rsidRDefault="007579A6" w:rsidP="007579A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1367"/>
        <w:gridCol w:w="4183"/>
        <w:gridCol w:w="1203"/>
        <w:gridCol w:w="1057"/>
        <w:gridCol w:w="943"/>
      </w:tblGrid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Reply in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C1-145032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codec support in IMS-WebRTC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C3-145186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Response LS to GSMA on QoS ARP parameters inconsistency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C4-150029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C3-145192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AVPs of the GCSE MB2-C Diameter Application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C3-145251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Allocation of Diameter Protocol Numbers for Np protocol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C3-145271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Discontinuance of I-WLAN related TS 29.161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CP-141001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discontinuance of I-WLAN related TS 29.161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CP-141002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CT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COM 16 – LS 133 – 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TLS and DTLS terminology [to 3GPPA SA3, IETF WG TLS, 3GPP CT4]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ITU-T Q3/16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R3-143087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E-RAB(s) failed to modify in E-RAB Modification Confirm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RAN WG3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S1-144606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ProSe Lawful Interception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S2-144363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S1-U tunnel switch for Dual Connectivity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S2-144636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response on introducing new QCI Values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S2-144668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the usage of NAI with equivalent Service Providers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S2-144705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Overload control for Transparent Single-Connection mode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S4-141410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Support of EVS in 3G UTRAN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S5-145405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ProSe Lawful Interception – UICC based charging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S5-146225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rename of Status-Code AVP definition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SP-140884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Establishment of new working group TSG SA WG6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C4-150045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TP-2014-0511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Candidate Release Available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One M2M TP Chair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reply on codec support in IMS-WebRTC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C4-150204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to CT4 on FQDN for Bootstrapping MBMS Service Announcements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GSMA Packet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in: MBMS Alternative IP Multicast Distribution Address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TLS and DTLS terminology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location reporting in emergency 1xSRVCC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New AVPs in TS 29.061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C4-150337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Reply to GSMA NG PACKET on FQDN for Bootstrapping MBMS Service Announcements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TR 26.924 Study on improved end-to-end QoS handling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C4-150340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LS on CT Impacts of the ROI WI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</w:tr>
    </w:tbl>
    <w:p w:rsidR="007579A6" w:rsidRDefault="007579A6" w:rsidP="007579A6"/>
    <w:p w:rsidR="007579A6" w:rsidRDefault="007579A6" w:rsidP="007579A6">
      <w:pPr>
        <w:pStyle w:val="Heading3"/>
      </w:pPr>
    </w:p>
    <w:p w:rsidR="007579A6" w:rsidRDefault="007579A6" w:rsidP="007579A6">
      <w:pPr>
        <w:pStyle w:val="Heading3"/>
      </w:pPr>
      <w:bookmarkStart w:id="4" w:name="_Toc412755596"/>
      <w:r>
        <w:t>C2: Outgoing liaison statements</w:t>
      </w:r>
      <w:bookmarkEnd w:id="4"/>
    </w:p>
    <w:p w:rsidR="007579A6" w:rsidRDefault="007579A6" w:rsidP="007579A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6"/>
        <w:gridCol w:w="5600"/>
        <w:gridCol w:w="1218"/>
        <w:gridCol w:w="557"/>
        <w:gridCol w:w="1374"/>
      </w:tblGrid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reply to i/c LS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C4-150360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Reply LS on FQDN for Bootstrapping MBMS Service Announcements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GSMA IREG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C4-150337</w:t>
            </w:r>
          </w:p>
        </w:tc>
      </w:tr>
    </w:tbl>
    <w:p w:rsidR="007579A6" w:rsidRDefault="007579A6" w:rsidP="007579A6"/>
    <w:p w:rsidR="007579A6" w:rsidRDefault="007579A6" w:rsidP="007579A6">
      <w:pPr>
        <w:pStyle w:val="Heading2"/>
      </w:pPr>
      <w:r>
        <w:br w:type="page"/>
      </w:r>
      <w:bookmarkStart w:id="5" w:name="_Toc412755597"/>
      <w:r>
        <w:lastRenderedPageBreak/>
        <w:t>Annex D: List of agreed/approved new and revised Work Items</w:t>
      </w:r>
      <w:bookmarkEnd w:id="5"/>
    </w:p>
    <w:p w:rsidR="007579A6" w:rsidRDefault="007579A6" w:rsidP="007579A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5503"/>
        <w:gridCol w:w="2000"/>
        <w:gridCol w:w="1247"/>
      </w:tblGrid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new/revised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New WID on CT aspects of EVS in 3G Circuit-Switched Networks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Revised WID on Shared Data Update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WID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C4-150216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New WID on CT4 Aspect of WebRTC Data Channel on IMS Access Gateway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China Mobile, Huawei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WID</w:t>
            </w:r>
          </w:p>
        </w:tc>
      </w:tr>
    </w:tbl>
    <w:p w:rsidR="007579A6" w:rsidRDefault="007579A6" w:rsidP="007579A6"/>
    <w:p w:rsidR="007579A6" w:rsidRDefault="007579A6" w:rsidP="007579A6">
      <w:pPr>
        <w:pStyle w:val="Heading2"/>
      </w:pPr>
      <w:r>
        <w:br w:type="page"/>
      </w:r>
      <w:bookmarkStart w:id="6" w:name="_Toc412755598"/>
      <w:r>
        <w:lastRenderedPageBreak/>
        <w:t>Annex E: List of draft Technical Specifications and Reports</w:t>
      </w:r>
      <w:bookmarkEnd w:id="6"/>
    </w:p>
    <w:p w:rsidR="00912852" w:rsidRDefault="00912852" w:rsidP="00912852"/>
    <w:tbl>
      <w:tblPr>
        <w:tblW w:w="7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267"/>
        <w:gridCol w:w="10"/>
        <w:gridCol w:w="4664"/>
        <w:gridCol w:w="13"/>
        <w:gridCol w:w="1557"/>
      </w:tblGrid>
      <w:tr w:rsidR="00912852" w:rsidTr="00912852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912852" w:rsidRDefault="00912852">
            <w:pPr>
              <w:spacing w:after="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C4-15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912852" w:rsidRDefault="00912852">
            <w:pPr>
              <w:spacing w:after="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TRs/TSs Agreed as the Basis for Future Work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912852" w:rsidRDefault="00912852">
            <w:pPr>
              <w:spacing w:after="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Source Company(s)</w:t>
            </w:r>
          </w:p>
        </w:tc>
      </w:tr>
      <w:tr w:rsidR="00912852" w:rsidTr="00912852">
        <w:trPr>
          <w:trHeight w:val="2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  <w:hyperlink r:id="rId6" w:history="1">
              <w:r>
                <w:rPr>
                  <w:rStyle w:val="Hyperlink"/>
                  <w:rFonts w:cs="Arial"/>
                </w:rPr>
                <w:t>0327</w:t>
              </w:r>
            </w:hyperlink>
          </w:p>
        </w:tc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3GPP TR 29.826 v020 HSS based P-CSCF restoration with WLAN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Alcatel-Lucent</w:t>
            </w:r>
          </w:p>
        </w:tc>
      </w:tr>
      <w:tr w:rsidR="00912852" w:rsidTr="00912852">
        <w:trPr>
          <w:trHeight w:val="2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rFonts w:cs="Arial"/>
                <w:color w:val="000000"/>
                <w:lang w:eastAsia="en-US"/>
              </w:rPr>
            </w:pPr>
            <w:hyperlink r:id="rId7" w:history="1">
              <w:r>
                <w:rPr>
                  <w:rStyle w:val="Hyperlink"/>
                  <w:rFonts w:cs="Arial"/>
                </w:rPr>
                <w:t>0363</w:t>
              </w:r>
            </w:hyperlink>
          </w:p>
        </w:tc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bCs/>
                <w:color w:val="000000"/>
                <w:lang w:val="en-US"/>
              </w:rPr>
              <w:t xml:space="preserve">3GPP TR 29.810 v010 </w:t>
            </w:r>
            <w:r>
              <w:rPr>
                <w:rFonts w:cs="Arial"/>
                <w:color w:val="000000"/>
              </w:rPr>
              <w:t>Diameter load control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Alcatel-Lucent</w:t>
            </w:r>
          </w:p>
        </w:tc>
      </w:tr>
      <w:tr w:rsidR="00912852" w:rsidTr="00912852">
        <w:trPr>
          <w:trHeight w:val="2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lang w:eastAsia="en-US"/>
              </w:rPr>
            </w:pPr>
            <w:hyperlink r:id="rId8" w:history="1">
              <w:r>
                <w:rPr>
                  <w:rStyle w:val="Hyperlink"/>
                </w:rPr>
                <w:t>0342</w:t>
              </w:r>
            </w:hyperlink>
          </w:p>
        </w:tc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bCs/>
                <w:color w:val="000000"/>
                <w:lang w:val="en-US"/>
              </w:rPr>
              <w:t>3GPP TR 29.811 v010</w:t>
            </w:r>
            <w:r>
              <w:rPr>
                <w:rFonts w:eastAsia="Batang" w:cs="Arial"/>
                <w:b/>
                <w:bCs/>
                <w:color w:val="000000"/>
                <w:lang w:val="en-US" w:eastAsia="ko-KR"/>
              </w:rPr>
              <w:t xml:space="preserve"> </w:t>
            </w:r>
            <w:r>
              <w:rPr>
                <w:rFonts w:cs="Arial"/>
                <w:bCs/>
                <w:color w:val="000000"/>
              </w:rPr>
              <w:t>Study on EPC Signalling Improvement for Race Scenarios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</w:tr>
      <w:tr w:rsidR="00912852" w:rsidTr="00912852">
        <w:trPr>
          <w:trHeight w:val="2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lang w:eastAsia="en-US"/>
              </w:rPr>
            </w:pPr>
            <w:hyperlink r:id="rId9" w:history="1">
              <w:r>
                <w:rPr>
                  <w:rStyle w:val="Hyperlink"/>
                </w:rPr>
                <w:t>0347</w:t>
              </w:r>
            </w:hyperlink>
          </w:p>
        </w:tc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3GPP TS 29.405 v030 UPCON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</w:tr>
      <w:tr w:rsidR="00912852" w:rsidTr="00912852">
        <w:trPr>
          <w:trHeight w:val="2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52" w:rsidRDefault="00912852">
            <w:pPr>
              <w:spacing w:after="0"/>
              <w:rPr>
                <w:lang w:eastAsia="en-US"/>
              </w:rPr>
            </w:pPr>
          </w:p>
        </w:tc>
        <w:tc>
          <w:tcPr>
            <w:tcW w:w="4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</w:p>
        </w:tc>
      </w:tr>
      <w:tr w:rsidR="00912852" w:rsidTr="00912852">
        <w:trPr>
          <w:trHeight w:val="2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52" w:rsidRDefault="00912852">
            <w:pPr>
              <w:spacing w:after="0"/>
            </w:pPr>
          </w:p>
        </w:tc>
        <w:tc>
          <w:tcPr>
            <w:tcW w:w="4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52" w:rsidRDefault="00912852">
            <w:pPr>
              <w:spacing w:after="0"/>
              <w:rPr>
                <w:rFonts w:cs="Arial"/>
                <w:color w:val="000000"/>
              </w:rPr>
            </w:pPr>
          </w:p>
        </w:tc>
      </w:tr>
    </w:tbl>
    <w:p w:rsidR="00912852" w:rsidRDefault="00912852" w:rsidP="00912852">
      <w:pPr>
        <w:rPr>
          <w:rFonts w:ascii="Arial" w:hAnsi="Arial"/>
          <w:lang w:eastAsia="en-US"/>
        </w:rPr>
      </w:pPr>
    </w:p>
    <w:p w:rsidR="007579A6" w:rsidRDefault="007579A6" w:rsidP="007579A6">
      <w:pPr>
        <w:pStyle w:val="Heading2"/>
      </w:pPr>
      <w:r>
        <w:br w:type="page"/>
      </w:r>
      <w:bookmarkStart w:id="7" w:name="_Toc412755599"/>
      <w:r>
        <w:lastRenderedPageBreak/>
        <w:t>Annex F: List of action items</w:t>
      </w:r>
      <w:bookmarkEnd w:id="7"/>
    </w:p>
    <w:p w:rsidR="007579A6" w:rsidRDefault="007579A6" w:rsidP="007579A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Due by</w:t>
            </w:r>
          </w:p>
        </w:tc>
      </w:tr>
    </w:tbl>
    <w:p w:rsidR="007579A6" w:rsidRDefault="007579A6" w:rsidP="007579A6"/>
    <w:p w:rsidR="007579A6" w:rsidRDefault="007579A6" w:rsidP="007579A6">
      <w:pPr>
        <w:pStyle w:val="Heading2"/>
      </w:pPr>
      <w:r>
        <w:br w:type="page"/>
      </w:r>
      <w:bookmarkStart w:id="8" w:name="_Toc412755600"/>
      <w:r>
        <w:lastRenderedPageBreak/>
        <w:t>Annex G: List of decisions</w:t>
      </w:r>
      <w:bookmarkEnd w:id="8"/>
    </w:p>
    <w:p w:rsidR="007579A6" w:rsidRDefault="007579A6" w:rsidP="007579A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Details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R"/>
            </w:pPr>
            <w:r>
              <w:t>68/1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(n/a)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(none)</w:t>
            </w:r>
          </w:p>
        </w:tc>
      </w:tr>
    </w:tbl>
    <w:p w:rsidR="007579A6" w:rsidRDefault="007579A6" w:rsidP="007579A6"/>
    <w:p w:rsidR="007579A6" w:rsidRDefault="007579A6" w:rsidP="007579A6">
      <w:pPr>
        <w:pStyle w:val="Heading2"/>
      </w:pPr>
      <w:r>
        <w:br w:type="page"/>
      </w:r>
      <w:bookmarkStart w:id="9" w:name="_Toc412755601"/>
      <w:r>
        <w:lastRenderedPageBreak/>
        <w:t>Annex H: List of participants</w:t>
      </w:r>
      <w:bookmarkEnd w:id="9"/>
    </w:p>
    <w:tbl>
      <w:tblPr>
        <w:tblW w:w="98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1"/>
        <w:gridCol w:w="2252"/>
        <w:gridCol w:w="1835"/>
        <w:gridCol w:w="498"/>
        <w:gridCol w:w="2959"/>
      </w:tblGrid>
      <w:tr w:rsidR="00912852" w:rsidTr="00912852">
        <w:trPr>
          <w:trHeight w:val="240"/>
        </w:trPr>
        <w:tc>
          <w:tcPr>
            <w:tcW w:w="23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225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1835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0" w:name="_GoBack"/>
            <w:bookmarkEnd w:id="10"/>
            <w:r>
              <w:rPr>
                <w:rFonts w:ascii="Arial" w:hAnsi="Arial" w:cs="Arial"/>
                <w:color w:val="000000"/>
                <w:sz w:val="16"/>
                <w:szCs w:val="16"/>
              </w:rPr>
              <w:t>tarek.abou.assali@oracle.com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aallen@blackberry.com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Anchan, Kiran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Tech. Netherlands B.V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kbanchan@qti.qualcomm.com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Anders.Askerup@hp.com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jbakker@blackberry.com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Nanjing Ericsson Panda Com Ltd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maria.cruz.bartolome@ericsson.com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Thomas.Belling@nsn.com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Berionne, Michele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micheleb@qti.qualcomm.com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nigel.berry@alcatel-lucent.com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sribhask@cisco.com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nevenka.biondic@ericsson.com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 Romania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julien.bournelle@orange.com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horst.brinkmann@alcatel-lucent.com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amerc@qti.qualcomm.com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lguellec@qti.qualcomm.com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Korea, Ltd.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chen-hox.chin@intel.com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Ericsson-LG Co., LTD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jesus.de.gregorio@ericsson.com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md3135@att.com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Donovan, Steve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steve.donovan@oracle.com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Drage, Keith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Keith.Drage@alcatel-lucent.com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Du, Xiaoning (Mrs.)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 (Hangzhou) Inf.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duxiaoning@chinamobile.com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mauro.ficaccio@telecomitalia.it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Fredericks, Robert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Motorola Solutions UK Ltd.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bobfredericks@motorolasolutions.com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vivek.g.gupta@intel.com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Baruh.Hason@motorolasolutions.com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He, Yue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Device Co., Ltd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heyue1@huawei.com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Hou, Yunjing (Miss)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houyunjing@catt.cn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Huang, Zhenning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 (Suzhou) Software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huangzhenning@chinamobile.com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jan.kall@nsn.com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Kang, Yanchao (Miss)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kangyanchao@catt.cn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Kiss, Krisztian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Apple (UK) Limited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kkiss@apple.com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yvette.koza@t-mobile.at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Kreipl, Michael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michael.kreipl@telekom.de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kimmo.kymalainen@etsi.org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bruno.landais@alcatel-lucent.com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reinhard.lauster@t-mobile.at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shahab.lavasani@huawei.com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jay.lee@verizon.com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Li, Zhijun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li.zhijun3@zte.com.cn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jennifer.liu@alcatel-lucent.com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lu.fei1@zte.com.cn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Lukacs, Donald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dlukacs@appcomsci.com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Milton, Lewis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lew.milton@nsn.com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Limited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atle.monrad@ericsson.com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 Spain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lionel.morand@orange.com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olle.pers@teliasonera.com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Sanders, Peter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peter.sanders@one2many.eu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peter.schmitt@huawei.com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Albrecht.Schwarz@alcatel-lucent.com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Sedlacek, Ivo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CZ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ivo.sedlacek@ericsson.com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Shi, Shufeng (Mrs.)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shishf@huawei.com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sean.shixiaoyan@huawei.com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Shinya, Takeda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takedashiny@nttdocomo.com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Song, Yue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 International Ltd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songyue@chinamobile.com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Subramanian, Ramachandran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rsubrama@qti.qualcomm.com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Suzuki, Naoaki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n-suzuki@en.jp.nec.com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tsuyoshi.takakura.ey@s1.nttdocomo.com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tamurato@aj.jp.nec.com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Toyama, Tatsuya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toyama-tatsuya@jp.fujitsu.com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ulrich.wiehe@nsn.com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peter.wild@vodafone.com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zwu@qti.qualcomm.com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YANG, Weiwei(Tommy)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tommy@huawei.com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frank.yong.yang@ericsson.com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shin.yokoyama.kc@s1.nttdocomo.co.jp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Yu, Youyang (Ms.)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Japan K.K.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yuyouyang@huawei.com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Zaus, Robert (Dr.)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Mobile Communications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robert.zaus@intel.com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Zhou, Xiaoyun (Mr.)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Trunking Technology Corp.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zhou.xiaoyun@zte.com.cn</w:t>
            </w:r>
          </w:p>
        </w:tc>
      </w:tr>
      <w:tr w:rsidR="00912852" w:rsidTr="00912852">
        <w:trPr>
          <w:trHeight w:val="240"/>
        </w:trPr>
        <w:tc>
          <w:tcPr>
            <w:tcW w:w="231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Wistron Telecom AB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12852" w:rsidRDefault="009128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zhou.xingyue@zte.com.cn</w:t>
            </w:r>
          </w:p>
        </w:tc>
      </w:tr>
    </w:tbl>
    <w:p w:rsidR="007579A6" w:rsidRDefault="00912852" w:rsidP="007579A6">
      <w:pPr>
        <w:pStyle w:val="Heading2"/>
      </w:pPr>
      <w:r>
        <w:t xml:space="preserve"> </w:t>
      </w:r>
      <w:r w:rsidR="007579A6">
        <w:br w:type="page"/>
      </w:r>
      <w:bookmarkStart w:id="11" w:name="_Toc412755602"/>
      <w:r w:rsidR="007579A6">
        <w:lastRenderedPageBreak/>
        <w:t>Annex H: List of future meetings</w:t>
      </w:r>
      <w:bookmarkEnd w:id="11"/>
    </w:p>
    <w:p w:rsidR="007579A6" w:rsidRDefault="007579A6" w:rsidP="007579A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1868"/>
        <w:gridCol w:w="1868"/>
        <w:gridCol w:w="1077"/>
        <w:gridCol w:w="906"/>
        <w:gridCol w:w="1087"/>
      </w:tblGrid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H"/>
            </w:pPr>
            <w:r>
              <w:t>Reference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3GPPCT4#68-BIS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13/04/2015 09:00:00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17/04/2015 17:30:00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Bratislava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SK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C4-68b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3GPPCT4#69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25/05/2015 09:00:00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29/05/2015 17:30:00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China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C4-69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3GPPCT4#70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17/08/2015 09:00:00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21/08/2015 17:30:00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Vancouver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CA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C4-70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3GPPCT4#70-BIS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12/10/2015 09:00:00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16/10/2015 17:30:00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Belgrade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RS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C4-70b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3GPPCT4#71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16/11/2015 09:00:00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20/11/2015 17:30:00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C4-71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3GPPCT4#72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25/02/2016 09:00:00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29/02/2016 17:30:00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C4-72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3GPPCT4#72-BIS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11/04/2016 09:00:00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15/04/2016 17:30:00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EU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EU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C4-72b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3GPPCT4#73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23/05/2016 09:00:00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27/05/2016 17:30:00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C4-73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3GPPCT4#74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25/07/2016 09:00:00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29/07/2016 17:30:00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EU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EU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C4-74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3GPPCT4#74-BIS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17/10/2016 09:00:00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21/10/2016 17:30:00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C4-74b</w:t>
            </w:r>
          </w:p>
        </w:tc>
      </w:tr>
      <w:tr w:rsidR="007579A6" w:rsidTr="007579A6"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3GPPCT4#75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14/11/2016 09:00:00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18/11/2016 17:30:00</w:t>
            </w: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</w:p>
        </w:tc>
        <w:tc>
          <w:tcPr>
            <w:tcW w:w="0" w:type="auto"/>
          </w:tcPr>
          <w:p w:rsidR="007579A6" w:rsidRDefault="007579A6" w:rsidP="007579A6">
            <w:pPr>
              <w:pStyle w:val="TAL"/>
            </w:pPr>
            <w:r>
              <w:t>C4-75</w:t>
            </w:r>
          </w:p>
        </w:tc>
      </w:tr>
    </w:tbl>
    <w:p w:rsidR="007579A6" w:rsidRDefault="007579A6" w:rsidP="007579A6"/>
    <w:p w:rsidR="007579A6" w:rsidRDefault="007579A6" w:rsidP="007579A6">
      <w:pPr>
        <w:pStyle w:val="FP"/>
      </w:pPr>
    </w:p>
    <w:p w:rsidR="007579A6" w:rsidRDefault="007579A6" w:rsidP="007579A6">
      <w:pPr>
        <w:pStyle w:val="FP"/>
      </w:pPr>
      <w:r>
        <w:t>Annexes to report prepared by: KK/MCC</w:t>
      </w:r>
    </w:p>
    <w:p w:rsidR="007579A6" w:rsidRDefault="007579A6" w:rsidP="007579A6">
      <w:pPr>
        <w:pStyle w:val="FP"/>
      </w:pPr>
    </w:p>
    <w:p w:rsidR="007579A6" w:rsidRDefault="007579A6" w:rsidP="007579A6"/>
    <w:p w:rsidR="007579A6" w:rsidRDefault="007579A6" w:rsidP="007579A6"/>
    <w:p w:rsidR="007579A6" w:rsidRDefault="007579A6" w:rsidP="007579A6"/>
    <w:p w:rsidR="007579A6" w:rsidRDefault="007579A6" w:rsidP="007579A6"/>
    <w:p w:rsidR="007579A6" w:rsidRDefault="007579A6" w:rsidP="007579A6"/>
    <w:p w:rsidR="007579A6" w:rsidRDefault="007579A6" w:rsidP="007579A6"/>
    <w:p w:rsidR="007579A6" w:rsidRDefault="007579A6" w:rsidP="007579A6"/>
    <w:p w:rsidR="007579A6" w:rsidRDefault="007579A6" w:rsidP="007579A6"/>
    <w:p w:rsidR="007579A6" w:rsidRDefault="007579A6" w:rsidP="007579A6"/>
    <w:p w:rsidR="007579A6" w:rsidRDefault="007579A6" w:rsidP="007579A6"/>
    <w:sectPr w:rsidR="007579A6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9A6" w:rsidRDefault="007579A6">
      <w:pPr>
        <w:spacing w:after="0"/>
      </w:pPr>
      <w:r>
        <w:separator/>
      </w:r>
    </w:p>
  </w:endnote>
  <w:endnote w:type="continuationSeparator" w:id="0">
    <w:p w:rsidR="007579A6" w:rsidRDefault="007579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9A6" w:rsidRDefault="007579A6">
      <w:pPr>
        <w:spacing w:after="0"/>
      </w:pPr>
      <w:r>
        <w:separator/>
      </w:r>
    </w:p>
  </w:footnote>
  <w:footnote w:type="continuationSeparator" w:id="0">
    <w:p w:rsidR="007579A6" w:rsidRDefault="007579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128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A6"/>
    <w:rsid w:val="007579A6"/>
    <w:rsid w:val="0091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9244A6-79B1-4FD4-9B76-9F5B66A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7579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semiHidden/>
    <w:unhideWhenUsed/>
    <w:rsid w:val="009128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hberry\Documents\3GPP%20Meetings\TSG%20CT%20WG4\TSG%20CT%20WG4%20%2368%20Sorrento%202-6Feb2015\docs\C4-150342.zi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nhberry\Documents\3GPP%20Meetings\TSG%20CT%20WG4\TSG%20CT%20WG4%20%2368%20Sorrento%202-6Feb2015\docs\C4-150363.zip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nhberry\Documents\3GPP%20Meetings\TSG%20CT%20WG4\TSG%20CT%20WG4%20%2368%20Sorrento%202-6Feb2015\docs\C4-150327.zip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file:///C:\Users\nhberry\Documents\3GPP%20Meetings\TSG%20CT%20WG4\TSG%20CT%20WG4%20%2368%20Sorrento%202-6Feb2015\docs\C4-15034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38</Pages>
  <Words>11220</Words>
  <Characters>63959</Characters>
  <Application>Microsoft Office Word</Application>
  <DocSecurity>0</DocSecurity>
  <Lines>532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2</cp:revision>
  <cp:lastPrinted>1601-01-01T00:00:00Z</cp:lastPrinted>
  <dcterms:created xsi:type="dcterms:W3CDTF">2015-02-26T22:15:00Z</dcterms:created>
  <dcterms:modified xsi:type="dcterms:W3CDTF">2015-02-26T22:15:00Z</dcterms:modified>
</cp:coreProperties>
</file>