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343AB3C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0011" w:rsidRPr="00800011">
        <w:rPr>
          <w:b/>
          <w:noProof/>
          <w:sz w:val="24"/>
        </w:rPr>
        <w:t>C4-24311</w:t>
      </w:r>
      <w:r w:rsidR="00800011">
        <w:rPr>
          <w:b/>
          <w:noProof/>
          <w:sz w:val="24"/>
        </w:rPr>
        <w:t>9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5A7027" w:rsidR="001E41F3" w:rsidRPr="0080001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7289" w:rsidRPr="00800011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Pr="0080001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001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2C97A" w:rsidR="001E41F3" w:rsidRPr="0080001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0011" w:rsidRPr="00800011">
                <w:rPr>
                  <w:b/>
                  <w:noProof/>
                  <w:sz w:val="28"/>
                </w:rPr>
                <w:t>0702</w:t>
              </w:r>
            </w:fldSimple>
          </w:p>
        </w:tc>
        <w:tc>
          <w:tcPr>
            <w:tcW w:w="709" w:type="dxa"/>
          </w:tcPr>
          <w:p w14:paraId="09D2C09B" w14:textId="77777777" w:rsidR="001E41F3" w:rsidRPr="0080001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001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263F74" w:rsidR="001E41F3" w:rsidRPr="0080001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7289" w:rsidRPr="0080001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0001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001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58A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7289" w:rsidRPr="0080001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DD854B" w:rsidR="001E41F3" w:rsidRDefault="000667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E9361F">
              <w:t>MPQUIC</w:t>
            </w:r>
            <w:r>
              <w:t xml:space="preserve"> specific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E3B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559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69E8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5559D">
              <w:rPr>
                <w:highlight w:val="green"/>
              </w:rPr>
              <w:fldChar w:fldCharType="begin"/>
            </w:r>
            <w:r w:rsidRPr="0065559D">
              <w:rPr>
                <w:highlight w:val="green"/>
              </w:rPr>
              <w:instrText xml:space="preserve"> DOCPROPERTY  RelatedWis  \* MERGEFORMAT </w:instrText>
            </w:r>
            <w:r w:rsidRPr="0065559D">
              <w:rPr>
                <w:highlight w:val="green"/>
              </w:rPr>
              <w:fldChar w:fldCharType="separate"/>
            </w:r>
            <w:r w:rsidR="00C73371" w:rsidRPr="00E50A64">
              <w:rPr>
                <w:highlight w:val="green"/>
              </w:rPr>
              <w:fldChar w:fldCharType="begin"/>
            </w:r>
            <w:r w:rsidR="00C73371" w:rsidRPr="00E50A64">
              <w:rPr>
                <w:highlight w:val="green"/>
              </w:rPr>
              <w:instrText xml:space="preserve"> DOCPROPERTY  RelatedWis  \* MERGEFORMAT </w:instrText>
            </w:r>
            <w:r w:rsidR="00C73371" w:rsidRPr="00E50A64">
              <w:rPr>
                <w:highlight w:val="green"/>
              </w:rPr>
              <w:fldChar w:fldCharType="separate"/>
            </w:r>
            <w:r w:rsidR="00C73371" w:rsidRPr="002B64A7">
              <w:rPr>
                <w:noProof/>
              </w:rPr>
              <w:t>ATSSS_Ph3</w:t>
            </w:r>
            <w:r w:rsidR="00C73371" w:rsidRPr="00E50A64">
              <w:rPr>
                <w:noProof/>
                <w:highlight w:val="green"/>
              </w:rPr>
              <w:fldChar w:fldCharType="end"/>
            </w:r>
            <w:r w:rsidRPr="0065559D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E9F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7289">
                <w:rPr>
                  <w:noProof/>
                </w:rPr>
                <w:t>2024-08-</w:t>
              </w:r>
              <w:r w:rsidR="00800011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67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67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14603" w:rsidR="001E41F3" w:rsidRPr="000667A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559D" w:rsidRPr="000667A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151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559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D71DE" w14:textId="19FD3DFA" w:rsidR="00FD35A5" w:rsidRDefault="00FD35A5" w:rsidP="004213D3">
            <w:pPr>
              <w:pStyle w:val="CRCoverPage"/>
              <w:spacing w:after="0"/>
              <w:ind w:left="100"/>
            </w:pPr>
            <w:r w:rsidRPr="00FD35A5">
              <w:t>Clause 5.32.6.2.2.1 in 3GPP TS 23.501 delegates the</w:t>
            </w:r>
            <w:r w:rsidR="00386B25">
              <w:t xml:space="preserve"> transport mode (</w:t>
            </w:r>
            <w:r w:rsidRPr="00FD35A5">
              <w:t>datagram mode</w:t>
            </w:r>
            <w:r w:rsidR="00386B25">
              <w:t>)</w:t>
            </w:r>
            <w:r w:rsidRPr="00FD35A5">
              <w:t xml:space="preserve"> identification to stage 3, quote:</w:t>
            </w:r>
          </w:p>
          <w:p w14:paraId="61416E46" w14:textId="651A8B3D" w:rsidR="000D7B69" w:rsidRPr="00FD35A5" w:rsidRDefault="00FD35A5" w:rsidP="00FD35A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FD35A5">
              <w:rPr>
                <w:rFonts w:ascii="Times New Roman" w:hAnsi="Times New Roman"/>
              </w:rPr>
              <w:t xml:space="preserve">The details of the datagram mode 1, including the potential use of a Context ID (see RFC 9298 [170]), are considered in stage-3 specifications". </w:t>
            </w:r>
          </w:p>
          <w:p w14:paraId="141319D7" w14:textId="77777777" w:rsidR="00FD35A5" w:rsidRDefault="00FD35A5" w:rsidP="004213D3">
            <w:pPr>
              <w:pStyle w:val="CRCoverPage"/>
              <w:spacing w:after="0"/>
              <w:ind w:left="100"/>
            </w:pPr>
          </w:p>
          <w:p w14:paraId="708AA7DE" w14:textId="09977FEB" w:rsidR="00FD35A5" w:rsidRDefault="00FD35A5" w:rsidP="004213D3">
            <w:pPr>
              <w:pStyle w:val="CRCoverPage"/>
              <w:spacing w:after="0"/>
              <w:ind w:left="100"/>
            </w:pPr>
            <w:r w:rsidRPr="00FD35A5">
              <w:t>CT1 took the initiative and have specified how Context ID (see IETF RFC 9298) shall be used for that purpose.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B9F26" w:rsidR="00CE05E5" w:rsidRDefault="00FD35A5" w:rsidP="00CE05E5">
            <w:pPr>
              <w:pStyle w:val="CRCoverPage"/>
              <w:spacing w:after="0"/>
              <w:ind w:left="100"/>
            </w:pPr>
            <w:r>
              <w:t>IETF RFC 9298 and 3GPP TS 24.193 are added to the References. New clause is added, which defines MPQUIC specific identifiers</w:t>
            </w:r>
            <w:r w:rsidR="00CE05E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3E848" w:rsidR="001E41F3" w:rsidRDefault="00FD35A5">
            <w:pPr>
              <w:pStyle w:val="CRCoverPage"/>
              <w:spacing w:after="0"/>
              <w:ind w:left="100"/>
            </w:pPr>
            <w:r>
              <w:t xml:space="preserve">The UE and the anchor UPF cannot </w:t>
            </w:r>
            <w:r w:rsidR="00386B25">
              <w:t xml:space="preserve">determine which transport mode to apply when parsing the </w:t>
            </w:r>
            <w:r>
              <w:t>received QUIC frame</w:t>
            </w:r>
            <w:r w:rsidR="00386B25">
              <w:t>,</w:t>
            </w:r>
            <w:r>
              <w:t xml:space="preserve"> which will lead to </w:t>
            </w:r>
            <w:r w:rsidR="00386B25">
              <w:t>the failure of the communications</w:t>
            </w:r>
            <w:r w:rsidR="00CE05E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9BC7A" w:rsidR="001E41F3" w:rsidRDefault="006F2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1.1, </w:t>
            </w:r>
            <w:r>
              <w:t>28</w:t>
            </w:r>
            <w:r w:rsidRPr="00C90B68">
              <w:t>.</w:t>
            </w:r>
            <w:r>
              <w:t>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BD1461" w14:textId="77777777" w:rsidR="006F2529" w:rsidRDefault="006F2529" w:rsidP="006F2529">
      <w:pPr>
        <w:pStyle w:val="Heading2"/>
      </w:pPr>
      <w:bookmarkStart w:id="1" w:name="_Toc19695224"/>
      <w:bookmarkStart w:id="2" w:name="_Toc27225289"/>
      <w:bookmarkStart w:id="3" w:name="_Toc36112147"/>
      <w:bookmarkStart w:id="4" w:name="_Toc36112550"/>
      <w:bookmarkStart w:id="5" w:name="_Toc44854108"/>
      <w:bookmarkStart w:id="6" w:name="_Toc51839500"/>
      <w:bookmarkStart w:id="7" w:name="_Toc57880092"/>
      <w:bookmarkStart w:id="8" w:name="_Toc57880497"/>
      <w:bookmarkStart w:id="9" w:name="_Toc57880902"/>
      <w:bookmarkStart w:id="10" w:name="_Toc120005521"/>
      <w:bookmarkStart w:id="11" w:name="_Toc169833083"/>
      <w:bookmarkStart w:id="12" w:name="_Toc120005878"/>
      <w:bookmarkStart w:id="13" w:name="_Toc169833441"/>
      <w:r>
        <w:t>1.1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C3752D" w14:textId="77777777" w:rsidR="006F2529" w:rsidRDefault="006F2529" w:rsidP="006F2529">
      <w:pPr>
        <w:pStyle w:val="Heading3"/>
      </w:pPr>
      <w:bookmarkStart w:id="14" w:name="_Toc19695225"/>
      <w:bookmarkStart w:id="15" w:name="_Toc27225290"/>
      <w:bookmarkStart w:id="16" w:name="_Toc36112148"/>
      <w:bookmarkStart w:id="17" w:name="_Toc36112551"/>
      <w:bookmarkStart w:id="18" w:name="_Toc44854109"/>
      <w:bookmarkStart w:id="19" w:name="_Toc51839501"/>
      <w:bookmarkStart w:id="20" w:name="_Toc57880093"/>
      <w:bookmarkStart w:id="21" w:name="_Toc57880498"/>
      <w:bookmarkStart w:id="22" w:name="_Toc57880903"/>
      <w:bookmarkStart w:id="23" w:name="_Toc120005522"/>
      <w:bookmarkStart w:id="24" w:name="_Toc169833084"/>
      <w:r>
        <w:t>1.1.1</w:t>
      </w:r>
      <w:r>
        <w:tab/>
        <w:t>Normative 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A731211" w14:textId="77777777" w:rsidR="006F2529" w:rsidRDefault="006F2529" w:rsidP="006F2529">
      <w:r>
        <w:t>The following documents contain provisions which, through reference in this text, constitute provisions of the present document.</w:t>
      </w:r>
    </w:p>
    <w:p w14:paraId="3B890465" w14:textId="77777777" w:rsidR="006F2529" w:rsidRDefault="006F2529" w:rsidP="006F252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7A77F4" w14:textId="77777777" w:rsidR="006F2529" w:rsidRDefault="006F2529" w:rsidP="006F2529">
      <w:pPr>
        <w:pStyle w:val="B1"/>
      </w:pPr>
      <w:r>
        <w:t>-</w:t>
      </w:r>
      <w:r>
        <w:tab/>
        <w:t>For a specific reference, subsequent revisions do not apply.</w:t>
      </w:r>
    </w:p>
    <w:p w14:paraId="7F587645" w14:textId="77777777" w:rsidR="006F2529" w:rsidRDefault="006F2529" w:rsidP="006F252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FBE42D4" w14:textId="77777777" w:rsidR="006F2529" w:rsidRDefault="006F2529" w:rsidP="006F2529">
      <w:pPr>
        <w:pStyle w:val="EX"/>
      </w:pPr>
      <w:r w:rsidRPr="001C6A25">
        <w:t>[1]</w:t>
      </w:r>
      <w:r w:rsidRPr="001C6A25">
        <w:tab/>
        <w:t>3GPP TS 21.905: "Vocabulary for 3GPP Specifications ".</w:t>
      </w:r>
    </w:p>
    <w:p w14:paraId="4116B255" w14:textId="77777777" w:rsidR="006F2529" w:rsidRDefault="006F2529" w:rsidP="006F2529">
      <w:pPr>
        <w:pStyle w:val="EX"/>
      </w:pPr>
      <w:r>
        <w:t>[2]</w:t>
      </w:r>
      <w:r>
        <w:tab/>
        <w:t>3GPP TS 23.008: "Organization of subscriber data".</w:t>
      </w:r>
    </w:p>
    <w:p w14:paraId="1EC42F56" w14:textId="77777777" w:rsidR="006F2529" w:rsidRDefault="006F2529" w:rsidP="006F2529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6758C284" w14:textId="77777777" w:rsidR="006F2529" w:rsidRDefault="006F2529" w:rsidP="006F2529">
      <w:pPr>
        <w:pStyle w:val="EX"/>
      </w:pPr>
      <w:r>
        <w:t>[4]</w:t>
      </w:r>
      <w:r>
        <w:tab/>
        <w:t>3GPP TS 23.070: "Routeing of calls to/from Public Data Networks (PDN)".</w:t>
      </w:r>
    </w:p>
    <w:p w14:paraId="532B3EB5" w14:textId="77777777" w:rsidR="006F2529" w:rsidRDefault="006F2529" w:rsidP="006F2529">
      <w:pPr>
        <w:pStyle w:val="EX"/>
      </w:pPr>
      <w:r w:rsidRPr="001C6A25">
        <w:t>[5]</w:t>
      </w:r>
      <w:r w:rsidRPr="001C6A25">
        <w:tab/>
        <w:t>3GPP TS 24.008: "Mobile Radio Interface Layer 3 specification; Core Network Protocols; Stage 3".</w:t>
      </w:r>
    </w:p>
    <w:p w14:paraId="3D119027" w14:textId="77777777" w:rsidR="006F2529" w:rsidRDefault="006F2529" w:rsidP="006F2529">
      <w:pPr>
        <w:pStyle w:val="EX"/>
      </w:pPr>
      <w:r w:rsidRPr="001C6A25">
        <w:t>[6]</w:t>
      </w:r>
      <w:r w:rsidRPr="001C6A25">
        <w:tab/>
        <w:t>3GPP TS 29.060: "GPRS Tunnelling protocol (GTP) across the Gn and Gp interface".</w:t>
      </w:r>
    </w:p>
    <w:p w14:paraId="65D3FF4F" w14:textId="77777777" w:rsidR="006F2529" w:rsidRDefault="006F2529" w:rsidP="006F2529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10F65D0F" w14:textId="77777777" w:rsidR="006F2529" w:rsidRDefault="006F2529" w:rsidP="006F2529">
      <w:pPr>
        <w:pStyle w:val="EX"/>
      </w:pPr>
      <w:r>
        <w:t>[8]</w:t>
      </w:r>
      <w:r>
        <w:tab/>
        <w:t>void</w:t>
      </w:r>
    </w:p>
    <w:p w14:paraId="565CB661" w14:textId="77777777" w:rsidR="006F2529" w:rsidRDefault="006F2529" w:rsidP="006F2529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3DCD8E57" w14:textId="77777777" w:rsidR="006F2529" w:rsidRDefault="006F2529" w:rsidP="006F2529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11DA770D" w14:textId="77777777" w:rsidR="006F2529" w:rsidRDefault="006F2529" w:rsidP="006F2529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0515E03A" w14:textId="77777777" w:rsidR="006F2529" w:rsidRDefault="006F2529" w:rsidP="006F2529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3347D4E2" w14:textId="77777777" w:rsidR="006F2529" w:rsidRDefault="006F2529" w:rsidP="006F2529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65BEA456" w14:textId="77777777" w:rsidR="006F2529" w:rsidRPr="002B5069" w:rsidRDefault="006F2529" w:rsidP="006F2529">
      <w:pPr>
        <w:pStyle w:val="EX"/>
      </w:pPr>
      <w:r w:rsidRPr="002B5069">
        <w:t>[14]</w:t>
      </w:r>
      <w:r w:rsidRPr="002B5069">
        <w:tab/>
      </w:r>
      <w:r>
        <w:t>IETF RFC </w:t>
      </w:r>
      <w:r w:rsidRPr="002B5069">
        <w:t>791: "Internet Protocol".</w:t>
      </w:r>
    </w:p>
    <w:p w14:paraId="5DB366F5" w14:textId="77777777" w:rsidR="006F2529" w:rsidRDefault="006F2529" w:rsidP="006F2529">
      <w:pPr>
        <w:pStyle w:val="EX"/>
      </w:pPr>
      <w:r>
        <w:t>[15]</w:t>
      </w:r>
      <w:r>
        <w:tab/>
        <w:t>IETF RFC 2373: "IP Version 6 Addressing Architecture".</w:t>
      </w:r>
    </w:p>
    <w:p w14:paraId="4681BE8A" w14:textId="77777777" w:rsidR="006F2529" w:rsidRDefault="006F2529" w:rsidP="006F2529">
      <w:pPr>
        <w:pStyle w:val="EX"/>
      </w:pPr>
      <w:r>
        <w:t>[16]</w:t>
      </w:r>
      <w:r>
        <w:tab/>
        <w:t>3GPP TS 25.401: "UTRAN Overall Description".</w:t>
      </w:r>
    </w:p>
    <w:p w14:paraId="7A777F6F" w14:textId="77777777" w:rsidR="006F2529" w:rsidRPr="00FC2EE8" w:rsidRDefault="006F2529" w:rsidP="006F2529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</w:r>
      <w:r>
        <w:rPr>
          <w:lang w:val="sv-SE"/>
        </w:rPr>
        <w:t>3GPP TS </w:t>
      </w:r>
      <w:r w:rsidRPr="00FC2EE8">
        <w:rPr>
          <w:lang w:val="sv-SE"/>
        </w:rPr>
        <w:t>25.413: "UTRAN Iu Interface RANAP Signalling".</w:t>
      </w:r>
    </w:p>
    <w:p w14:paraId="5560B438" w14:textId="77777777" w:rsidR="006F2529" w:rsidRDefault="006F2529" w:rsidP="006F2529">
      <w:pPr>
        <w:pStyle w:val="EX"/>
      </w:pPr>
      <w:r>
        <w:t>[18]</w:t>
      </w:r>
      <w:r>
        <w:tab/>
        <w:t>IETF RFC 2181: "Clarifications to the DNS Specification".</w:t>
      </w:r>
    </w:p>
    <w:p w14:paraId="79EE9B96" w14:textId="77777777" w:rsidR="006F2529" w:rsidRDefault="006F2529" w:rsidP="006F2529">
      <w:pPr>
        <w:pStyle w:val="EX"/>
      </w:pPr>
      <w:r>
        <w:t>[19]</w:t>
      </w:r>
      <w:r>
        <w:tab/>
        <w:t>IETF RFC 1035: "Domain Names - Implementation and Specification".</w:t>
      </w:r>
    </w:p>
    <w:p w14:paraId="51D3C220" w14:textId="77777777" w:rsidR="006F2529" w:rsidRDefault="006F2529" w:rsidP="006F2529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43CB308C" w14:textId="77777777" w:rsidR="006F2529" w:rsidRDefault="006F2529" w:rsidP="006F2529">
      <w:pPr>
        <w:pStyle w:val="EX"/>
      </w:pPr>
      <w:r>
        <w:t>[21]</w:t>
      </w:r>
      <w:r>
        <w:tab/>
        <w:t>IETF RFC 2462: "IPv6 Stateless Address Autoconfiguration".</w:t>
      </w:r>
    </w:p>
    <w:p w14:paraId="65124C6A" w14:textId="77777777" w:rsidR="006F2529" w:rsidRDefault="006F2529" w:rsidP="006F2529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0A0A6B62" w14:textId="77777777" w:rsidR="006F2529" w:rsidRDefault="006F2529" w:rsidP="006F2529">
      <w:pPr>
        <w:pStyle w:val="EX"/>
      </w:pPr>
      <w:r>
        <w:lastRenderedPageBreak/>
        <w:t>[23]</w:t>
      </w:r>
      <w:r>
        <w:tab/>
        <w:t>3GPP TS 23.236: "Intra Domain Connection of RAN Nodes to Multiple CN Nodes".</w:t>
      </w:r>
    </w:p>
    <w:p w14:paraId="4CC63F28" w14:textId="77777777" w:rsidR="006F2529" w:rsidRDefault="006F2529" w:rsidP="006F2529">
      <w:pPr>
        <w:pStyle w:val="EX"/>
      </w:pPr>
      <w:r>
        <w:t>[24]</w:t>
      </w:r>
      <w:r>
        <w:tab/>
        <w:t>3GPP TS 23.228: "IP Multimedia (IM) Subsystem – Stage 2"</w:t>
      </w:r>
    </w:p>
    <w:p w14:paraId="6C71AFFB" w14:textId="77777777" w:rsidR="006F2529" w:rsidRDefault="006F2529" w:rsidP="006F2529">
      <w:pPr>
        <w:pStyle w:val="EX"/>
      </w:pPr>
      <w:r>
        <w:t>[25]</w:t>
      </w:r>
      <w:r>
        <w:tab/>
        <w:t>Void</w:t>
      </w:r>
    </w:p>
    <w:p w14:paraId="607910D7" w14:textId="77777777" w:rsidR="006F2529" w:rsidRDefault="006F2529" w:rsidP="006F2529">
      <w:pPr>
        <w:pStyle w:val="EX"/>
      </w:pPr>
      <w:r>
        <w:t>[26]</w:t>
      </w:r>
      <w:r>
        <w:tab/>
        <w:t>IETF RFC 3261: "SIP: Session Initiation Protocol"</w:t>
      </w:r>
    </w:p>
    <w:p w14:paraId="1F87EE3C" w14:textId="77777777" w:rsidR="006F2529" w:rsidRDefault="006F2529" w:rsidP="006F2529">
      <w:pPr>
        <w:pStyle w:val="EX"/>
      </w:pPr>
      <w:r>
        <w:t>[27]</w:t>
      </w:r>
      <w:r>
        <w:tab/>
        <w:t>3GPP TS 31.102: "Characteristics of the USIM Application."</w:t>
      </w:r>
    </w:p>
    <w:p w14:paraId="3CCB3D61" w14:textId="77777777" w:rsidR="006F2529" w:rsidRDefault="006F2529" w:rsidP="006F2529">
      <w:pPr>
        <w:pStyle w:val="EX"/>
      </w:pPr>
      <w:r>
        <w:t>[28]</w:t>
      </w:r>
      <w:r>
        <w:tab/>
        <w:t>Void</w:t>
      </w:r>
    </w:p>
    <w:p w14:paraId="5BFE73F3" w14:textId="77777777" w:rsidR="006F2529" w:rsidRDefault="006F2529" w:rsidP="006F2529">
      <w:pPr>
        <w:pStyle w:val="EX"/>
      </w:pPr>
      <w:r>
        <w:t>[29]</w:t>
      </w:r>
      <w:r>
        <w:tab/>
        <w:t>3GPP TS 44.118: "Radio Resource Control (RRC) Protocol, Iu Mode".</w:t>
      </w:r>
    </w:p>
    <w:p w14:paraId="4BB31694" w14:textId="77777777" w:rsidR="006F2529" w:rsidRDefault="006F2529" w:rsidP="006F2529">
      <w:pPr>
        <w:pStyle w:val="EX"/>
      </w:pPr>
      <w:r>
        <w:t>[30]</w:t>
      </w:r>
      <w:r>
        <w:tab/>
        <w:t>Void</w:t>
      </w:r>
    </w:p>
    <w:p w14:paraId="30761BC9" w14:textId="77777777" w:rsidR="006F2529" w:rsidRPr="002365DF" w:rsidRDefault="006F2529" w:rsidP="006F2529">
      <w:pPr>
        <w:pStyle w:val="EX"/>
      </w:pPr>
      <w:r w:rsidRPr="002365DF">
        <w:t>[31]</w:t>
      </w:r>
      <w:r w:rsidRPr="002365DF">
        <w:tab/>
      </w:r>
      <w:r>
        <w:t>3GPP TS </w:t>
      </w:r>
      <w:r w:rsidRPr="002365DF">
        <w:t>29.002: "Mobile Application Part (MAP) specification"</w:t>
      </w:r>
    </w:p>
    <w:p w14:paraId="3E14B6B3" w14:textId="77777777" w:rsidR="006F2529" w:rsidRPr="002365DF" w:rsidRDefault="006F2529" w:rsidP="006F2529">
      <w:pPr>
        <w:pStyle w:val="EX"/>
      </w:pPr>
      <w:r w:rsidRPr="002365DF">
        <w:t>[32]</w:t>
      </w:r>
      <w:r w:rsidRPr="002365DF">
        <w:tab/>
      </w:r>
      <w:r>
        <w:t>3GPP TS </w:t>
      </w:r>
      <w:r w:rsidRPr="002365DF">
        <w:t>22.016: "International Mobile Equipment Identities (IMEI)"</w:t>
      </w:r>
    </w:p>
    <w:p w14:paraId="3BB1D236" w14:textId="77777777" w:rsidR="006F2529" w:rsidRPr="002365DF" w:rsidRDefault="006F2529" w:rsidP="006F2529">
      <w:pPr>
        <w:pStyle w:val="EX"/>
      </w:pPr>
      <w:r w:rsidRPr="002365DF">
        <w:t>[33]</w:t>
      </w:r>
      <w:r w:rsidRPr="002365DF">
        <w:tab/>
        <w:t>Void</w:t>
      </w:r>
    </w:p>
    <w:p w14:paraId="2FDA2BA6" w14:textId="77777777" w:rsidR="006F2529" w:rsidRPr="002365DF" w:rsidRDefault="006F2529" w:rsidP="006F2529">
      <w:pPr>
        <w:pStyle w:val="EX"/>
      </w:pPr>
      <w:r w:rsidRPr="002365DF">
        <w:t>[34]</w:t>
      </w:r>
      <w:r w:rsidRPr="002365DF">
        <w:tab/>
        <w:t>Void</w:t>
      </w:r>
    </w:p>
    <w:p w14:paraId="5FC94476" w14:textId="77777777" w:rsidR="006F2529" w:rsidRPr="002365DF" w:rsidRDefault="006F2529" w:rsidP="006F2529">
      <w:pPr>
        <w:pStyle w:val="EX"/>
      </w:pPr>
      <w:r w:rsidRPr="002365DF">
        <w:t>[35]</w:t>
      </w:r>
      <w:r w:rsidRPr="002365DF">
        <w:tab/>
      </w:r>
      <w:r>
        <w:t>3GPP TS </w:t>
      </w:r>
      <w:r w:rsidRPr="002365DF">
        <w:t>45.056: "CTS-FP Radio Sub-system"</w:t>
      </w:r>
    </w:p>
    <w:p w14:paraId="475455CF" w14:textId="77777777" w:rsidR="006F2529" w:rsidRDefault="006F2529" w:rsidP="006F2529">
      <w:pPr>
        <w:pStyle w:val="EX"/>
      </w:pPr>
      <w:r>
        <w:t>[36]</w:t>
      </w:r>
      <w:r>
        <w:tab/>
        <w:t>3GPP TS 42.009: "Security aspects"</w:t>
      </w:r>
    </w:p>
    <w:p w14:paraId="096CB21B" w14:textId="77777777" w:rsidR="006F2529" w:rsidRPr="00DB1DAF" w:rsidRDefault="006F2529" w:rsidP="006F2529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</w:r>
      <w:r>
        <w:rPr>
          <w:lang w:val="sv-SE"/>
        </w:rPr>
        <w:t>3GPP TS </w:t>
      </w:r>
      <w:r w:rsidRPr="00DB1DAF">
        <w:rPr>
          <w:lang w:val="sv-SE"/>
        </w:rPr>
        <w:t>25.423: "UTRAN Iur interface RNSAP signalling"</w:t>
      </w:r>
    </w:p>
    <w:p w14:paraId="29F9695C" w14:textId="77777777" w:rsidR="006F2529" w:rsidRDefault="006F2529" w:rsidP="006F2529">
      <w:pPr>
        <w:pStyle w:val="EX"/>
      </w:pPr>
      <w:r>
        <w:t>[38]</w:t>
      </w:r>
      <w:r>
        <w:tab/>
        <w:t>3GPP TS 25.419: "UTRAN Iu-BC interface: Service Area Broadcast Protocol (SABP)"</w:t>
      </w:r>
    </w:p>
    <w:p w14:paraId="604BC70F" w14:textId="77777777" w:rsidR="006F2529" w:rsidRDefault="006F2529" w:rsidP="006F2529">
      <w:pPr>
        <w:pStyle w:val="EX"/>
      </w:pPr>
      <w:r>
        <w:t>[39]</w:t>
      </w:r>
      <w:r>
        <w:tab/>
        <w:t>3GPP TS 25.410: "UTRAN Iu Interface: General Aspects and Principles"</w:t>
      </w:r>
    </w:p>
    <w:p w14:paraId="56208614" w14:textId="77777777" w:rsidR="006F2529" w:rsidRDefault="006F2529" w:rsidP="006F2529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38C4A23B" w14:textId="77777777" w:rsidR="006F2529" w:rsidRDefault="006F2529" w:rsidP="006F2529">
      <w:pPr>
        <w:pStyle w:val="EX"/>
      </w:pPr>
      <w:r>
        <w:t>[41]</w:t>
      </w:r>
      <w:r>
        <w:tab/>
        <w:t>Void</w:t>
      </w:r>
    </w:p>
    <w:p w14:paraId="6A9079AA" w14:textId="77777777" w:rsidR="006F2529" w:rsidRDefault="006F2529" w:rsidP="006F2529">
      <w:pPr>
        <w:pStyle w:val="EX"/>
      </w:pPr>
      <w:r>
        <w:t>[42]</w:t>
      </w:r>
      <w:r>
        <w:tab/>
        <w:t>3GPP TS 33.102 "3G security; Security architecture"</w:t>
      </w:r>
    </w:p>
    <w:p w14:paraId="43984C7E" w14:textId="77777777" w:rsidR="006F2529" w:rsidRDefault="006F2529" w:rsidP="006F2529">
      <w:pPr>
        <w:pStyle w:val="EX"/>
      </w:pPr>
      <w:r>
        <w:t>[43]</w:t>
      </w:r>
      <w:r>
        <w:tab/>
      </w:r>
      <w:r>
        <w:rPr>
          <w:rFonts w:hint="eastAsia"/>
        </w:rPr>
        <w:t>3GPP 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"Iur</w:t>
      </w:r>
      <w:r>
        <w:noBreakHyphen/>
        <w:t>g interface; Stage 2"</w:t>
      </w:r>
    </w:p>
    <w:p w14:paraId="44BB6087" w14:textId="77777777" w:rsidR="006F2529" w:rsidRDefault="006F2529" w:rsidP="006F2529">
      <w:pPr>
        <w:pStyle w:val="EX"/>
      </w:pPr>
      <w:r>
        <w:t>[45]</w:t>
      </w:r>
      <w:r>
        <w:tab/>
        <w:t>IETF RFC 3966: "The tel URI for Telephone Numbers"</w:t>
      </w:r>
    </w:p>
    <w:p w14:paraId="63730451" w14:textId="77777777" w:rsidR="006F2529" w:rsidRDefault="006F2529" w:rsidP="006F2529">
      <w:pPr>
        <w:pStyle w:val="EX"/>
      </w:pPr>
      <w:r>
        <w:t>[46]</w:t>
      </w:r>
      <w:r>
        <w:tab/>
        <w:t>3GPP TS 44.068: "Group Call Control (GCC) protocol".</w:t>
      </w:r>
    </w:p>
    <w:p w14:paraId="4E797922" w14:textId="77777777" w:rsidR="006F2529" w:rsidRDefault="006F2529" w:rsidP="006F2529">
      <w:pPr>
        <w:pStyle w:val="EX"/>
      </w:pPr>
      <w:r>
        <w:t>[47]</w:t>
      </w:r>
      <w:r>
        <w:tab/>
        <w:t>3GPP TS 44.069: "Broadcast Call Control (BCC) Protocol ".</w:t>
      </w:r>
    </w:p>
    <w:p w14:paraId="2528E1CC" w14:textId="77777777" w:rsidR="006F2529" w:rsidRDefault="006F2529" w:rsidP="006F2529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2C6B1DC9" w14:textId="77777777" w:rsidR="006F2529" w:rsidRDefault="006F2529" w:rsidP="006F2529">
      <w:pPr>
        <w:pStyle w:val="EX"/>
      </w:pPr>
      <w:r>
        <w:t>[49]</w:t>
      </w:r>
      <w:r>
        <w:tab/>
        <w:t>Void</w:t>
      </w:r>
    </w:p>
    <w:p w14:paraId="24627739" w14:textId="77777777" w:rsidR="006F2529" w:rsidRDefault="006F2529" w:rsidP="006F2529">
      <w:pPr>
        <w:pStyle w:val="EX"/>
      </w:pPr>
      <w:r>
        <w:t>[50]</w:t>
      </w:r>
      <w:r>
        <w:tab/>
        <w:t>IETF RFC 4187: "EAP AKA Authentication".</w:t>
      </w:r>
    </w:p>
    <w:p w14:paraId="708478F5" w14:textId="77777777" w:rsidR="006F2529" w:rsidRDefault="006F2529" w:rsidP="006F2529">
      <w:pPr>
        <w:pStyle w:val="EX"/>
      </w:pPr>
      <w:r>
        <w:t>[51]</w:t>
      </w:r>
      <w:r>
        <w:tab/>
        <w:t>IETF RFC 4186: "EAP SIM Authentication".</w:t>
      </w:r>
    </w:p>
    <w:p w14:paraId="25213223" w14:textId="77777777" w:rsidR="006F2529" w:rsidRDefault="006F2529" w:rsidP="006F2529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 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058D282F" w14:textId="77777777" w:rsidR="006F2529" w:rsidRDefault="006F2529" w:rsidP="006F2529">
      <w:pPr>
        <w:pStyle w:val="EX"/>
      </w:pPr>
      <w:r>
        <w:t>[53]</w:t>
      </w:r>
      <w:r>
        <w:tab/>
        <w:t>IETF RFC 4282: "The Network Access Identifier".</w:t>
      </w:r>
    </w:p>
    <w:p w14:paraId="134B40C9" w14:textId="77777777" w:rsidR="006F2529" w:rsidRDefault="006F2529" w:rsidP="006F2529">
      <w:pPr>
        <w:pStyle w:val="EX"/>
      </w:pPr>
      <w:r>
        <w:t>[54]</w:t>
      </w:r>
      <w:r>
        <w:tab/>
        <w:t>IETF RFC 2279: "UTF-8, a transformation format of ISO 10646".</w:t>
      </w:r>
    </w:p>
    <w:p w14:paraId="49010ADA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480A3100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4A06A4BE" w14:textId="77777777" w:rsidR="006F2529" w:rsidRDefault="006F2529" w:rsidP="006F2529">
      <w:pPr>
        <w:pStyle w:val="EX"/>
      </w:pPr>
      <w:r>
        <w:lastRenderedPageBreak/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7BEADB65" w14:textId="77777777" w:rsidR="006F2529" w:rsidRDefault="006F2529" w:rsidP="006F2529">
      <w:pPr>
        <w:pStyle w:val="EX"/>
      </w:pPr>
      <w:r>
        <w:t>[60]</w:t>
      </w:r>
      <w:r>
        <w:tab/>
        <w:t>IEEE 1003.1-2004, Part 1: Base Definitions</w:t>
      </w:r>
    </w:p>
    <w:p w14:paraId="7BEFB1BE" w14:textId="77777777" w:rsidR="006F2529" w:rsidRDefault="006F2529" w:rsidP="006F2529">
      <w:pPr>
        <w:pStyle w:val="EX"/>
      </w:pPr>
      <w:r>
        <w:t>[61]</w:t>
      </w:r>
      <w:r>
        <w:tab/>
        <w:t>3GPP TS 43.318: "Generic Access to the A/Gb interface; Stage 2"</w:t>
      </w:r>
    </w:p>
    <w:p w14:paraId="3582B033" w14:textId="77777777" w:rsidR="006F2529" w:rsidRDefault="006F2529" w:rsidP="006F2529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71AE56D6" w14:textId="77777777" w:rsidR="006F2529" w:rsidRDefault="006F2529" w:rsidP="006F2529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4846466E" w14:textId="77777777" w:rsidR="006F2529" w:rsidRDefault="006F2529" w:rsidP="006F2529">
      <w:pPr>
        <w:pStyle w:val="EX"/>
      </w:pPr>
      <w:r>
        <w:t>[64]</w:t>
      </w:r>
      <w:r>
        <w:tab/>
        <w:t>IETF RFC 2606: "</w:t>
      </w:r>
      <w:r w:rsidRPr="00436FD5">
        <w:t>Reserved Top Level DNS Names</w:t>
      </w:r>
      <w:r>
        <w:t>"</w:t>
      </w:r>
    </w:p>
    <w:p w14:paraId="4B08B903" w14:textId="77777777" w:rsidR="006F2529" w:rsidRDefault="006F2529" w:rsidP="006F2529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28AE73C5" w14:textId="77777777" w:rsidR="006F2529" w:rsidRDefault="006F2529" w:rsidP="006F2529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479C1193" w14:textId="77777777" w:rsidR="006F2529" w:rsidRDefault="006F2529" w:rsidP="006F2529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495B1968" w14:textId="77777777" w:rsidR="006F2529" w:rsidRDefault="006F2529" w:rsidP="006F2529">
      <w:pPr>
        <w:pStyle w:val="EX"/>
      </w:pPr>
      <w:r>
        <w:t>[68]</w:t>
      </w:r>
      <w:r>
        <w:tab/>
        <w:t>3GPP TS 23.402: "Architecture Enhancements for non-3GPP accesses"</w:t>
      </w:r>
    </w:p>
    <w:p w14:paraId="46EA7EED" w14:textId="77777777" w:rsidR="006F2529" w:rsidRDefault="006F2529" w:rsidP="006F2529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2D142344" w14:textId="77777777" w:rsidR="006F2529" w:rsidRDefault="006F2529" w:rsidP="006F2529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7899A105" w14:textId="77777777" w:rsidR="006F2529" w:rsidRDefault="006F2529" w:rsidP="006F2529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38C33B4C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34C69D77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4293A351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34ED2009" w14:textId="77777777" w:rsidR="006F2529" w:rsidRDefault="006F2529" w:rsidP="006F2529">
      <w:pPr>
        <w:pStyle w:val="EX"/>
      </w:pPr>
      <w:r>
        <w:t>[75]</w:t>
      </w:r>
      <w:r>
        <w:tab/>
        <w:t>Void</w:t>
      </w:r>
    </w:p>
    <w:p w14:paraId="07F2C94C" w14:textId="77777777" w:rsidR="006F2529" w:rsidRDefault="006F2529" w:rsidP="006F2529">
      <w:pPr>
        <w:pStyle w:val="EX"/>
      </w:pPr>
      <w:r>
        <w:t>[76]</w:t>
      </w:r>
      <w:r>
        <w:tab/>
        <w:t>3GPP TS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08211BCA" w14:textId="77777777" w:rsidR="006F2529" w:rsidRDefault="006F2529" w:rsidP="006F2529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7933CA2E" w14:textId="77777777" w:rsidR="006F2529" w:rsidRDefault="006F2529" w:rsidP="006F2529">
      <w:pPr>
        <w:pStyle w:val="EX"/>
      </w:pPr>
      <w:r>
        <w:t>[78]</w:t>
      </w:r>
      <w:r>
        <w:tab/>
        <w:t>3GPP TS 29.273: "Evolved Packet System; 3GPP EPS AAA Interfaces"</w:t>
      </w:r>
    </w:p>
    <w:p w14:paraId="52E03095" w14:textId="77777777" w:rsidR="006F2529" w:rsidRDefault="006F2529" w:rsidP="006F2529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7DB4B74A" w14:textId="77777777" w:rsidR="006F2529" w:rsidRDefault="006F2529" w:rsidP="006F2529">
      <w:pPr>
        <w:pStyle w:val="EX"/>
      </w:pPr>
      <w:r>
        <w:t>[80]</w:t>
      </w:r>
      <w:r>
        <w:tab/>
        <w:t>IETF RFC 4122: "</w:t>
      </w:r>
      <w:r w:rsidRPr="00ED7C7D">
        <w:t>A Universally Unique IDentifier (UUID) URN Namespace</w:t>
      </w:r>
      <w:r>
        <w:t>".</w:t>
      </w:r>
    </w:p>
    <w:p w14:paraId="18E8990E" w14:textId="77777777" w:rsidR="006F2529" w:rsidRDefault="006F2529" w:rsidP="006F2529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2E447BA3" w14:textId="77777777" w:rsidR="006F2529" w:rsidRDefault="006F2529" w:rsidP="006F2529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</w:r>
      <w:r>
        <w:t>IETF 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1447F5FB" w14:textId="77777777" w:rsidR="006F2529" w:rsidRDefault="006F2529" w:rsidP="006F2529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</w:t>
      </w:r>
      <w:r w:rsidRPr="00011AE2">
        <w:t xml:space="preserve">Service </w:t>
      </w:r>
      <w:r>
        <w:t>accessibility".</w:t>
      </w:r>
    </w:p>
    <w:p w14:paraId="27B468E4" w14:textId="77777777" w:rsidR="006F2529" w:rsidRDefault="006F2529" w:rsidP="006F2529">
      <w:pPr>
        <w:pStyle w:val="EX"/>
      </w:pPr>
      <w:r>
        <w:t>[84]</w:t>
      </w:r>
      <w:r>
        <w:tab/>
        <w:t>3GPP 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4F28A9FA" w14:textId="77777777" w:rsidR="006F2529" w:rsidRDefault="006F2529" w:rsidP="006F2529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660DA9AB" w14:textId="77777777" w:rsidR="006F2529" w:rsidRDefault="006F2529" w:rsidP="006F2529">
      <w:pPr>
        <w:pStyle w:val="EX"/>
      </w:pPr>
      <w:bookmarkStart w:id="25" w:name="_PERM_MCCTEMPBM_CRPT51510003___5"/>
      <w:r>
        <w:lastRenderedPageBreak/>
        <w:t>[86]</w:t>
      </w:r>
      <w:r>
        <w:tab/>
        <w:t xml:space="preserve">GUIDELINES FOR 64-BIT GLOBAL IDENTIFIER (EUI-64) REGISTRATION AUTHORITY, </w:t>
      </w:r>
      <w:hyperlink r:id="rId13" w:history="1">
        <w:r w:rsidRPr="00A54DDC">
          <w:rPr>
            <w:rStyle w:val="Hyperlink"/>
          </w:rPr>
          <w:t>http://standards.ieee.org/regauth/oui/tutorials/EUI64.html</w:t>
        </w:r>
      </w:hyperlink>
    </w:p>
    <w:bookmarkEnd w:id="25"/>
    <w:p w14:paraId="3532FAC2" w14:textId="77777777" w:rsidR="006F2529" w:rsidRPr="00F31578" w:rsidRDefault="006F2529" w:rsidP="006F2529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7FCAC50E" w14:textId="77777777" w:rsidR="006F2529" w:rsidRPr="000330BA" w:rsidRDefault="006F2529" w:rsidP="006F2529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</w:r>
      <w:r>
        <w:t>3GPP TS </w:t>
      </w:r>
      <w:r w:rsidRPr="000330BA">
        <w:t>29.274: "Evolved General Packet Radio Service (GPRS) Tunnelling Protocol for Control plane (GTPv2-C); Stage 3".</w:t>
      </w:r>
    </w:p>
    <w:p w14:paraId="20F6AF76" w14:textId="77777777" w:rsidR="006F2529" w:rsidRDefault="006F2529" w:rsidP="006F2529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32B601A2" w14:textId="77777777" w:rsidR="006F2529" w:rsidRDefault="006F2529" w:rsidP="006F2529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0B696D6F" w14:textId="77777777" w:rsidR="006F2529" w:rsidRDefault="006F2529" w:rsidP="006F2529">
      <w:pPr>
        <w:pStyle w:val="EX"/>
      </w:pPr>
      <w:r w:rsidRPr="00112141">
        <w:t>[91]</w:t>
      </w:r>
      <w:r>
        <w:tab/>
        <w:t>3GPP TS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6697FD09" w14:textId="77777777" w:rsidR="006F2529" w:rsidRDefault="006F2529" w:rsidP="006F2529">
      <w:pPr>
        <w:pStyle w:val="EX"/>
        <w:rPr>
          <w:lang w:eastAsia="ja-JP"/>
        </w:rPr>
      </w:pPr>
      <w:r>
        <w:t>[92]</w:t>
      </w:r>
      <w:r>
        <w:tab/>
        <w:t>3GPP TS 23.216: "</w:t>
      </w:r>
      <w:r w:rsidRPr="00404983">
        <w:t>Single Radi</w:t>
      </w:r>
      <w:r>
        <w:t>o Voice Call Continuity (SRVCC)".</w:t>
      </w:r>
    </w:p>
    <w:p w14:paraId="6FD32792" w14:textId="77777777" w:rsidR="006F2529" w:rsidRDefault="006F2529" w:rsidP="006F2529">
      <w:pPr>
        <w:pStyle w:val="EX"/>
        <w:rPr>
          <w:lang w:eastAsia="ja-JP"/>
        </w:rPr>
      </w:pPr>
      <w:r>
        <w:t>[93]</w:t>
      </w:r>
      <w:r>
        <w:tab/>
        <w:t>3GPP TS 31.103: "</w:t>
      </w:r>
      <w:r w:rsidRPr="009F431B">
        <w:t>IP Multimedia Services Identity Module (ISIM) application</w:t>
      </w:r>
      <w:r>
        <w:t>".</w:t>
      </w:r>
    </w:p>
    <w:p w14:paraId="12A1FC0F" w14:textId="77777777" w:rsidR="006F2529" w:rsidRPr="000330BA" w:rsidRDefault="006F2529" w:rsidP="006F2529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 RFC 4825: "</w:t>
      </w:r>
      <w:r>
        <w:rPr>
          <w:lang w:eastAsia="ja-JP"/>
        </w:rPr>
        <w:t>The Extensible Markup Language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6B4F9434" w14:textId="77777777" w:rsidR="006F2529" w:rsidRPr="000330BA" w:rsidRDefault="006F2529" w:rsidP="006F2529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r>
        <w:t>Cx and Dx interfaces based on the Diameter protocol; Protocol details".</w:t>
      </w:r>
    </w:p>
    <w:p w14:paraId="66F5770A" w14:textId="77777777" w:rsidR="006F2529" w:rsidRDefault="006F2529" w:rsidP="006F2529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r>
        <w:t>Sh Interface based on the Diameter protocol; Protocol details".</w:t>
      </w:r>
    </w:p>
    <w:p w14:paraId="71E4A70D" w14:textId="77777777" w:rsidR="006F2529" w:rsidRDefault="006F2529" w:rsidP="006F2529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6BE9978E" w14:textId="77777777" w:rsidR="006F2529" w:rsidRDefault="006F2529" w:rsidP="006F2529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7B6809E9" w14:textId="77777777" w:rsidR="006F2529" w:rsidRDefault="006F2529" w:rsidP="006F2529">
      <w:pPr>
        <w:pStyle w:val="EX"/>
      </w:pPr>
      <w:r>
        <w:t>[99]</w:t>
      </w:r>
      <w:r>
        <w:tab/>
        <w:t>3GPP TS 44.018</w:t>
      </w:r>
      <w:r w:rsidRPr="00A978C2">
        <w:t>: "</w:t>
      </w:r>
      <w:r>
        <w:t>Mobile radio interface layer 3 specification; Radio Resource Control (RRC) protocol".</w:t>
      </w:r>
    </w:p>
    <w:p w14:paraId="61511C10" w14:textId="77777777" w:rsidR="006F2529" w:rsidRDefault="006F2529" w:rsidP="006F2529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7FAE8BB8" w14:textId="77777777" w:rsidR="006F2529" w:rsidRPr="00F31578" w:rsidRDefault="006F2529" w:rsidP="006F2529">
      <w:pPr>
        <w:pStyle w:val="EX"/>
      </w:pPr>
      <w:r>
        <w:t>[101]</w:t>
      </w:r>
      <w:r>
        <w:tab/>
        <w:t xml:space="preserve">3GPP 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6632FFFD" w14:textId="77777777" w:rsidR="006F2529" w:rsidRDefault="006F2529" w:rsidP="006F2529">
      <w:pPr>
        <w:pStyle w:val="EX"/>
      </w:pPr>
      <w:r>
        <w:t>[102]</w:t>
      </w:r>
      <w:r>
        <w:tab/>
        <w:t xml:space="preserve">3GPP TS 32.508: </w:t>
      </w:r>
      <w:r w:rsidRPr="005B51AC">
        <w:t>"</w:t>
      </w:r>
      <w:r>
        <w:t>Procedure flows for multi-vendor plug-and-play eNB connection to the network</w:t>
      </w:r>
      <w:r w:rsidRPr="005B51AC">
        <w:t>".</w:t>
      </w:r>
    </w:p>
    <w:p w14:paraId="4D936759" w14:textId="77777777" w:rsidR="006F2529" w:rsidRDefault="006F2529" w:rsidP="006F2529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(ProSe)</w:t>
      </w:r>
      <w:r w:rsidRPr="005B51AC">
        <w:t>".</w:t>
      </w:r>
    </w:p>
    <w:p w14:paraId="2AF0A464" w14:textId="77777777" w:rsidR="006F2529" w:rsidRDefault="006F2529" w:rsidP="006F2529">
      <w:pPr>
        <w:pStyle w:val="EX"/>
      </w:pPr>
      <w:r>
        <w:t>[104]</w:t>
      </w:r>
      <w:r>
        <w:tab/>
        <w:t>IETF RFC </w:t>
      </w:r>
      <w:r w:rsidRPr="000C6066">
        <w:t>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6CDF48BF" w14:textId="77777777" w:rsidR="006F2529" w:rsidRDefault="006F2529" w:rsidP="006F2529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4CF6BEF9" w14:textId="77777777" w:rsidR="006F2529" w:rsidRDefault="006F2529" w:rsidP="006F2529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31092C67" w14:textId="77777777" w:rsidR="006F2529" w:rsidRDefault="006F2529" w:rsidP="006F2529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47F92C02" w14:textId="77777777" w:rsidR="006F2529" w:rsidRDefault="006F2529" w:rsidP="006F2529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 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3D1A123B" w14:textId="77777777" w:rsidR="006F2529" w:rsidRPr="00F31578" w:rsidRDefault="006F2529" w:rsidP="006F2529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2C3A428B" w14:textId="77777777" w:rsidR="006F2529" w:rsidRDefault="006F2529" w:rsidP="006F2529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5217918E" w14:textId="77777777" w:rsidR="006F2529" w:rsidRDefault="006F2529" w:rsidP="006F2529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6D37E43A" w14:textId="77777777" w:rsidR="006F2529" w:rsidRDefault="006F2529" w:rsidP="006F2529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143B77A4" w14:textId="77777777" w:rsidR="006F2529" w:rsidRPr="001F424B" w:rsidRDefault="006F2529" w:rsidP="006F2529">
      <w:pPr>
        <w:pStyle w:val="EX"/>
      </w:pPr>
      <w:r>
        <w:lastRenderedPageBreak/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486977B7" w14:textId="77777777" w:rsidR="006F2529" w:rsidRDefault="006F2529" w:rsidP="006F2529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(MCVideo) signalling control; Protocol specification</w:t>
      </w:r>
      <w:r>
        <w:t>".</w:t>
      </w:r>
    </w:p>
    <w:p w14:paraId="1122769C" w14:textId="77777777" w:rsidR="006F2529" w:rsidRDefault="006F2529" w:rsidP="006F2529">
      <w:pPr>
        <w:pStyle w:val="EX"/>
      </w:pPr>
      <w:r>
        <w:t>[116]</w:t>
      </w:r>
      <w:r>
        <w:tab/>
        <w:t>3GPP TS 24.282: "</w:t>
      </w:r>
      <w:r w:rsidRPr="00F15347">
        <w:t>Mission Critical Data (MCData) signalling control; Protocol specification</w:t>
      </w:r>
      <w:r>
        <w:t>".</w:t>
      </w:r>
    </w:p>
    <w:p w14:paraId="722CEAF4" w14:textId="77777777" w:rsidR="006F2529" w:rsidRDefault="006F2529" w:rsidP="006F2529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403E79E4" w14:textId="77777777" w:rsidR="006F2529" w:rsidRDefault="006F2529" w:rsidP="006F2529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37D7055B" w14:textId="77777777" w:rsidR="006F2529" w:rsidRDefault="006F2529" w:rsidP="006F2529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4EF5529E" w14:textId="77777777" w:rsidR="006F2529" w:rsidRDefault="006F2529" w:rsidP="006F2529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346F5A14" w14:textId="77777777" w:rsidR="006F2529" w:rsidRDefault="006F2529" w:rsidP="006F2529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2EDF9393" w14:textId="77777777" w:rsidR="006F2529" w:rsidRDefault="006F2529" w:rsidP="006F2529">
      <w:pPr>
        <w:pStyle w:val="EX"/>
        <w:rPr>
          <w:snapToGrid w:val="0"/>
          <w:color w:val="000000"/>
          <w:lang w:val="en-US"/>
        </w:rPr>
      </w:pPr>
      <w:r w:rsidRPr="001C6A25">
        <w:t>[122]</w:t>
      </w:r>
      <w:r w:rsidRPr="001C6A25"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522D2DDE" w14:textId="77777777" w:rsidR="006F2529" w:rsidRDefault="006F2529" w:rsidP="006F2529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2A4571B8" w14:textId="77777777" w:rsidR="006F2529" w:rsidRDefault="006F2529" w:rsidP="006F2529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4528720A" w14:textId="77777777" w:rsidR="006F2529" w:rsidRDefault="006F2529" w:rsidP="006F2529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3BABCD70" w14:textId="77777777" w:rsidR="006F2529" w:rsidRDefault="006F2529" w:rsidP="006F2529">
      <w:pPr>
        <w:pStyle w:val="EX"/>
      </w:pPr>
      <w:r>
        <w:t>[126]</w:t>
      </w:r>
      <w:r w:rsidRPr="009E0DE1">
        <w:tab/>
      </w:r>
      <w:r>
        <w:t>IETF RFC</w:t>
      </w:r>
      <w:r w:rsidRPr="009E0DE1">
        <w:t> 7542: "The Network Access Identifier".</w:t>
      </w:r>
    </w:p>
    <w:p w14:paraId="48F5196E" w14:textId="77777777" w:rsidR="006F2529" w:rsidRDefault="006F2529" w:rsidP="006F2529">
      <w:pPr>
        <w:pStyle w:val="EX"/>
      </w:pPr>
      <w:r>
        <w:t>[127]</w:t>
      </w:r>
      <w:r>
        <w:tab/>
        <w:t>IETF RFC 2818: "HTTP over TLS".</w:t>
      </w:r>
    </w:p>
    <w:p w14:paraId="7DDD5F55" w14:textId="77777777" w:rsidR="006F2529" w:rsidRDefault="006F2529" w:rsidP="006F2529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309F3FEF" w14:textId="77777777" w:rsidR="006F2529" w:rsidRDefault="006F2529" w:rsidP="006F2529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686477A2" w14:textId="77777777" w:rsidR="006F2529" w:rsidRDefault="006F2529" w:rsidP="006F2529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714E6A73" w14:textId="77777777" w:rsidR="006F2529" w:rsidRDefault="006F2529" w:rsidP="006F2529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6856AD7E" w14:textId="77777777" w:rsidR="006F2529" w:rsidRDefault="006F2529" w:rsidP="006F2529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604AB461" w14:textId="77777777" w:rsidR="006F2529" w:rsidRDefault="006F2529" w:rsidP="006F2529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2CF6E5E0" w14:textId="77777777" w:rsidR="006F2529" w:rsidRDefault="006F2529" w:rsidP="006F2529">
      <w:pPr>
        <w:pStyle w:val="EX"/>
      </w:pPr>
      <w:r>
        <w:t>[134]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16DD86CA" w14:textId="77777777" w:rsidR="006F2529" w:rsidRDefault="006F2529" w:rsidP="006F2529">
      <w:pPr>
        <w:pStyle w:val="EX"/>
      </w:pPr>
      <w:r>
        <w:t>[135]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4B88A0A4" w14:textId="77777777" w:rsidR="006F2529" w:rsidRDefault="006F2529" w:rsidP="006F2529">
      <w:pPr>
        <w:pStyle w:val="EX"/>
        <w:rPr>
          <w:rStyle w:val="Hyperlink"/>
        </w:rPr>
      </w:pPr>
      <w:bookmarkStart w:id="26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 w:rsidRPr="00DE230B">
          <w:rPr>
            <w:rStyle w:val="Hyperlink"/>
          </w:rPr>
          <w:t>https://standards.ieee.org/content/dam/ieee-standards/standards/web/documents/tutorials/eui.pdf</w:t>
        </w:r>
      </w:hyperlink>
    </w:p>
    <w:bookmarkEnd w:id="26"/>
    <w:p w14:paraId="53878254" w14:textId="0A38AE07" w:rsidR="006F2529" w:rsidRDefault="006F2529" w:rsidP="006F2529">
      <w:pPr>
        <w:pStyle w:val="EX"/>
      </w:pPr>
      <w:r w:rsidRPr="0012664A">
        <w:rPr>
          <w:rStyle w:val="Hyperlink"/>
          <w:color w:val="auto"/>
          <w:u w:val="none"/>
        </w:rPr>
        <w:t>[137]</w:t>
      </w:r>
      <w:r w:rsidRPr="0012664A">
        <w:rPr>
          <w:rStyle w:val="Hyperlink"/>
          <w:color w:val="auto"/>
          <w:u w:val="none"/>
        </w:rPr>
        <w:tab/>
      </w:r>
      <w:r w:rsidRPr="0012664A">
        <w:t xml:space="preserve">3GPP TS 36.331: "Evolved Universal Terrestrial Radio Access (E-UTRA); Radio Resource </w:t>
      </w:r>
      <w:r w:rsidRPr="00DA47C8">
        <w:t>Control (RRC); Protocol specification</w:t>
      </w:r>
      <w:r>
        <w:t>"</w:t>
      </w:r>
    </w:p>
    <w:p w14:paraId="109FA6B0" w14:textId="77777777" w:rsidR="006F2529" w:rsidRDefault="006F2529" w:rsidP="006F2529">
      <w:pPr>
        <w:pStyle w:val="EX"/>
      </w:pPr>
      <w:r w:rsidRPr="001333C5">
        <w:t>[</w:t>
      </w:r>
      <w:r>
        <w:t>138</w:t>
      </w:r>
      <w:r w:rsidRPr="001333C5">
        <w:t>]</w:t>
      </w:r>
      <w:r w:rsidRPr="001333C5">
        <w:tab/>
        <w:t>3GPP</w:t>
      </w:r>
      <w:r>
        <w:t> </w:t>
      </w:r>
      <w:r w:rsidRPr="001333C5">
        <w:t>TS</w:t>
      </w:r>
      <w:r>
        <w:t> </w:t>
      </w:r>
      <w:r w:rsidRPr="001333C5">
        <w:t>38.331: "NR; Radio Resource Control (RRC); Protocol Specification"</w:t>
      </w:r>
      <w:r>
        <w:t>.</w:t>
      </w:r>
    </w:p>
    <w:p w14:paraId="57CA5D11" w14:textId="77777777" w:rsidR="006F2529" w:rsidRDefault="006F2529" w:rsidP="006F2529">
      <w:pPr>
        <w:pStyle w:val="EX"/>
      </w:pPr>
      <w:r>
        <w:t>[139]</w:t>
      </w:r>
      <w:r>
        <w:tab/>
        <w:t>3GPP TS 23.122: "</w:t>
      </w:r>
      <w:r w:rsidRPr="008951E7">
        <w:t>Non-Access-Stratum (NAS) functions related to Mobile Station (MS) in idle mode</w:t>
      </w:r>
      <w:r>
        <w:t>".</w:t>
      </w:r>
    </w:p>
    <w:p w14:paraId="096138AF" w14:textId="77777777" w:rsidR="006F2529" w:rsidRDefault="006F2529" w:rsidP="006F2529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71C84D70" w14:textId="77777777" w:rsidR="006F2529" w:rsidRDefault="006F2529" w:rsidP="006F2529">
      <w:pPr>
        <w:pStyle w:val="EX"/>
      </w:pPr>
      <w:r>
        <w:t>[141]</w:t>
      </w:r>
      <w:r>
        <w:tab/>
        <w:t>3GPP TS 38.300: "NR; NR and NG-RAN Overall Description; Stage 2".</w:t>
      </w:r>
    </w:p>
    <w:p w14:paraId="2C4FC6E9" w14:textId="77777777" w:rsidR="006F2529" w:rsidRDefault="006F2529" w:rsidP="006F2529">
      <w:pPr>
        <w:pStyle w:val="EX"/>
      </w:pPr>
      <w:r>
        <w:t>[142]</w:t>
      </w:r>
      <w:r>
        <w:tab/>
        <w:t>3GPP TS 33.503: "</w:t>
      </w:r>
      <w:r w:rsidRPr="00A55841">
        <w:t>Security Aspects of Proximity based Services (ProSe) in the 5G System (5GS)</w:t>
      </w:r>
      <w:r>
        <w:t>".</w:t>
      </w:r>
    </w:p>
    <w:p w14:paraId="0B8EB0FD" w14:textId="77777777" w:rsidR="006F2529" w:rsidRDefault="006F2529" w:rsidP="006F2529">
      <w:pPr>
        <w:pStyle w:val="EX"/>
        <w:rPr>
          <w:lang w:eastAsia="zh-CN"/>
        </w:rPr>
      </w:pPr>
      <w:r>
        <w:rPr>
          <w:rFonts w:eastAsia="DengXian"/>
        </w:rPr>
        <w:lastRenderedPageBreak/>
        <w:t>[143]</w:t>
      </w:r>
      <w:r>
        <w:rPr>
          <w:rFonts w:eastAsia="DengXian"/>
        </w:rPr>
        <w:tab/>
      </w:r>
      <w:r w:rsidRPr="00C33F68">
        <w:rPr>
          <w:lang w:eastAsia="zh-CN"/>
        </w:rPr>
        <w:t>3GPP TS 23.304: "Proximity based Services (ProSe) in the 5G System (5GS); Stage 2".</w:t>
      </w:r>
    </w:p>
    <w:p w14:paraId="7C28934D" w14:textId="77777777" w:rsidR="006F2529" w:rsidRDefault="006F2529" w:rsidP="006F2529">
      <w:pPr>
        <w:pStyle w:val="EX"/>
        <w:rPr>
          <w:lang w:eastAsia="ko-KR"/>
        </w:rPr>
      </w:pPr>
      <w:r w:rsidRPr="0019398D">
        <w:rPr>
          <w:lang w:eastAsia="ko-KR"/>
        </w:rPr>
        <w:t>[</w:t>
      </w:r>
      <w:r>
        <w:rPr>
          <w:lang w:eastAsia="ko-KR"/>
        </w:rPr>
        <w:t>144</w:t>
      </w:r>
      <w:r w:rsidRPr="0019398D">
        <w:rPr>
          <w:lang w:eastAsia="ko-KR"/>
        </w:rPr>
        <w:t>]</w:t>
      </w:r>
      <w:r w:rsidRPr="0019398D">
        <w:rPr>
          <w:lang w:eastAsia="ko-KR"/>
        </w:rPr>
        <w:tab/>
        <w:t>3GPP TS 24.526: "UE policies for 5G System (5GS); Stage 3".</w:t>
      </w:r>
    </w:p>
    <w:p w14:paraId="3BA7F66C" w14:textId="77777777" w:rsidR="006F2529" w:rsidRDefault="006F2529" w:rsidP="006F2529">
      <w:pPr>
        <w:pStyle w:val="EX"/>
        <w:rPr>
          <w:ins w:id="27" w:author="Giorgi Gulbani" w:date="2024-08-05T20:47:00Z" w16du:dateUtc="2024-08-05T17:47:00Z"/>
          <w:lang w:eastAsia="ja-JP"/>
        </w:rPr>
      </w:pPr>
      <w:r w:rsidRPr="006A6394">
        <w:rPr>
          <w:lang w:eastAsia="ja-JP"/>
        </w:rPr>
        <w:t>[</w:t>
      </w:r>
      <w:r>
        <w:rPr>
          <w:lang w:eastAsia="ja-JP"/>
        </w:rPr>
        <w:t>145</w:t>
      </w:r>
      <w:r w:rsidRPr="006A6394">
        <w:rPr>
          <w:lang w:eastAsia="ja-JP"/>
        </w:rPr>
        <w:t>]</w:t>
      </w:r>
      <w:r w:rsidRPr="006A6394">
        <w:rPr>
          <w:lang w:eastAsia="ja-JP"/>
        </w:rPr>
        <w:tab/>
        <w:t>3GPP TS 24.368: "Non-Access Stratum (NAS) configuration Management Object (MO)".</w:t>
      </w:r>
    </w:p>
    <w:p w14:paraId="67ED0B38" w14:textId="5BA5333C" w:rsidR="006031FB" w:rsidRDefault="006031FB" w:rsidP="006031FB">
      <w:pPr>
        <w:pStyle w:val="EX"/>
        <w:rPr>
          <w:ins w:id="28" w:author="Giorgi Gulbani" w:date="2024-08-07T19:04:00Z" w16du:dateUtc="2024-08-07T16:04:00Z"/>
        </w:rPr>
      </w:pPr>
      <w:ins w:id="29" w:author="Giorgi Gulbani" w:date="2024-08-07T19:04:00Z" w16du:dateUtc="2024-08-07T16:04:00Z">
        <w:r>
          <w:t>[</w:t>
        </w:r>
      </w:ins>
      <w:ins w:id="30" w:author="Giorgi Gulbani" w:date="2024-08-07T19:11:00Z" w16du:dateUtc="2024-08-07T16:11:00Z">
        <w:r w:rsidRPr="006031FB">
          <w:rPr>
            <w:highlight w:val="yellow"/>
          </w:rPr>
          <w:t>x</w:t>
        </w:r>
      </w:ins>
      <w:ins w:id="31" w:author="Giorgi Gulbani" w:date="2024-08-07T19:04:00Z" w16du:dateUtc="2024-08-07T16:04:00Z">
        <w:r>
          <w:t>]</w:t>
        </w:r>
        <w:r>
          <w:tab/>
          <w:t>IETF RFC 9298: "</w:t>
        </w:r>
      </w:ins>
      <w:ins w:id="32" w:author="Giorgi Gulbani" w:date="2024-08-07T19:05:00Z" w16du:dateUtc="2024-08-07T16:05:00Z">
        <w:r w:rsidRPr="006031FB">
          <w:t>Proxying UDP in HTTP</w:t>
        </w:r>
      </w:ins>
      <w:ins w:id="33" w:author="Giorgi Gulbani" w:date="2024-08-07T19:04:00Z" w16du:dateUtc="2024-08-07T16:04:00Z">
        <w:r>
          <w:t>".</w:t>
        </w:r>
      </w:ins>
    </w:p>
    <w:p w14:paraId="46A65C90" w14:textId="2AE86621" w:rsidR="00327DAB" w:rsidRDefault="00327DAB" w:rsidP="00327DAB">
      <w:pPr>
        <w:pStyle w:val="EX"/>
        <w:rPr>
          <w:ins w:id="34" w:author="Giorgi Gulbani" w:date="2024-08-07T19:04:00Z" w16du:dateUtc="2024-08-07T16:04:00Z"/>
          <w:lang w:eastAsia="ja-JP"/>
        </w:rPr>
      </w:pPr>
      <w:ins w:id="35" w:author="Giorgi Gulbani" w:date="2024-08-05T20:50:00Z" w16du:dateUtc="2024-08-05T17:50:00Z">
        <w:r w:rsidRPr="006A6394">
          <w:rPr>
            <w:lang w:eastAsia="ja-JP"/>
          </w:rPr>
          <w:t>[</w:t>
        </w:r>
      </w:ins>
      <w:ins w:id="36" w:author="Giorgi Gulbani" w:date="2024-08-07T19:11:00Z" w16du:dateUtc="2024-08-07T16:11:00Z">
        <w:r w:rsidR="006031FB" w:rsidRPr="006031FB">
          <w:rPr>
            <w:highlight w:val="yellow"/>
            <w:lang w:eastAsia="ja-JP"/>
          </w:rPr>
          <w:t>y</w:t>
        </w:r>
      </w:ins>
      <w:ins w:id="37" w:author="Giorgi Gulbani" w:date="2024-08-05T20:50:00Z" w16du:dateUtc="2024-08-05T17:50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</w:ins>
      <w:ins w:id="38" w:author="Giorgi Gulbani" w:date="2024-08-07T18:34:00Z" w16du:dateUtc="2024-08-07T15:34:00Z">
        <w:r w:rsidR="004213D3">
          <w:rPr>
            <w:lang w:eastAsia="ja-JP"/>
          </w:rPr>
          <w:t>4</w:t>
        </w:r>
      </w:ins>
      <w:ins w:id="39" w:author="Giorgi Gulbani" w:date="2024-08-05T20:50:00Z" w16du:dateUtc="2024-08-05T17:50:00Z">
        <w:r w:rsidRPr="006A6394">
          <w:rPr>
            <w:lang w:eastAsia="ja-JP"/>
          </w:rPr>
          <w:t>.</w:t>
        </w:r>
      </w:ins>
      <w:ins w:id="40" w:author="Giorgi Gulbani" w:date="2024-08-07T18:34:00Z" w16du:dateUtc="2024-08-07T15:34:00Z">
        <w:r w:rsidR="004213D3">
          <w:rPr>
            <w:lang w:eastAsia="ja-JP"/>
          </w:rPr>
          <w:t>193</w:t>
        </w:r>
      </w:ins>
      <w:ins w:id="41" w:author="Giorgi Gulbani" w:date="2024-08-05T20:50:00Z" w16du:dateUtc="2024-08-05T17:50:00Z">
        <w:r w:rsidRPr="006A6394">
          <w:rPr>
            <w:lang w:eastAsia="ja-JP"/>
          </w:rPr>
          <w:t>: "</w:t>
        </w:r>
      </w:ins>
      <w:ins w:id="42" w:author="Giorgi Gulbani" w:date="2024-08-07T18:36:00Z" w16du:dateUtc="2024-08-07T15:36:00Z">
        <w:r w:rsidR="004213D3" w:rsidRPr="004213D3">
          <w:rPr>
            <w:lang w:eastAsia="ja-JP"/>
          </w:rPr>
          <w:t>5G System; Access Traffic Steering, Switching and Splitting (ATSSS)</w:t>
        </w:r>
      </w:ins>
      <w:ins w:id="43" w:author="Giorgi Gulbani" w:date="2024-08-05T20:50:00Z" w16du:dateUtc="2024-08-05T17:50:00Z">
        <w:r>
          <w:rPr>
            <w:lang w:eastAsia="ja-JP"/>
          </w:rPr>
          <w:t xml:space="preserve">; Stage </w:t>
        </w:r>
      </w:ins>
      <w:ins w:id="44" w:author="Giorgi Gulbani" w:date="2024-08-07T18:36:00Z" w16du:dateUtc="2024-08-07T15:36:00Z">
        <w:r w:rsidR="004213D3">
          <w:rPr>
            <w:lang w:eastAsia="ja-JP"/>
          </w:rPr>
          <w:t>3</w:t>
        </w:r>
      </w:ins>
      <w:ins w:id="45" w:author="Giorgi Gulbani" w:date="2024-08-05T20:50:00Z" w16du:dateUtc="2024-08-05T17:50:00Z">
        <w:r w:rsidRPr="006A6394">
          <w:rPr>
            <w:lang w:eastAsia="ja-JP"/>
          </w:rPr>
          <w:t>".</w:t>
        </w:r>
      </w:ins>
    </w:p>
    <w:bookmarkEnd w:id="12"/>
    <w:bookmarkEnd w:id="13"/>
    <w:p w14:paraId="4C4A7975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475DED" w14:textId="1D12F610" w:rsidR="00A51356" w:rsidRPr="00C90B68" w:rsidRDefault="00A51356" w:rsidP="00A51356">
      <w:pPr>
        <w:pStyle w:val="Heading2"/>
        <w:rPr>
          <w:ins w:id="46" w:author="Giorgi Gulbani" w:date="2024-08-05T20:24:00Z" w16du:dateUtc="2024-08-05T17:24:00Z"/>
        </w:rPr>
      </w:pPr>
      <w:ins w:id="47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ab/>
        </w:r>
      </w:ins>
      <w:ins w:id="48" w:author="Giorgi Gulbani" w:date="2024-08-07T18:42:00Z" w16du:dateUtc="2024-08-07T15:42:00Z">
        <w:r w:rsidR="00460DB9">
          <w:t>MPQUIC</w:t>
        </w:r>
      </w:ins>
      <w:ins w:id="49" w:author="Giorgi Gulbani" w:date="2024-08-05T20:24:00Z" w16du:dateUtc="2024-08-05T17:24:00Z">
        <w:r>
          <w:t xml:space="preserve"> Identifiers</w:t>
        </w:r>
      </w:ins>
    </w:p>
    <w:p w14:paraId="18EB1B07" w14:textId="77777777" w:rsidR="00A51356" w:rsidRPr="00C90B68" w:rsidRDefault="00A51356" w:rsidP="00A51356">
      <w:pPr>
        <w:pStyle w:val="Heading3"/>
        <w:rPr>
          <w:ins w:id="50" w:author="Giorgi Gulbani" w:date="2024-08-05T20:24:00Z" w16du:dateUtc="2024-08-05T17:24:00Z"/>
        </w:rPr>
      </w:pPr>
      <w:ins w:id="51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.1</w:t>
        </w:r>
        <w:r w:rsidRPr="00C90B68">
          <w:tab/>
          <w:t>General</w:t>
        </w:r>
      </w:ins>
    </w:p>
    <w:p w14:paraId="0E788B6D" w14:textId="3AC7414F" w:rsidR="00A51356" w:rsidRDefault="00A51356" w:rsidP="00A51356">
      <w:pPr>
        <w:rPr>
          <w:ins w:id="52" w:author="Giorgi Gulbani" w:date="2024-08-05T20:24:00Z" w16du:dateUtc="2024-08-05T17:24:00Z"/>
          <w:lang w:eastAsia="zh-CN"/>
        </w:rPr>
      </w:pPr>
      <w:ins w:id="53" w:author="Giorgi Gulbani" w:date="2024-08-05T20:24:00Z" w16du:dateUtc="2024-08-05T17:24:00Z">
        <w:r>
          <w:t xml:space="preserve">The following clauses describe </w:t>
        </w:r>
      </w:ins>
      <w:ins w:id="54" w:author="Giorgi Gulbani" w:date="2024-08-07T18:42:00Z" w16du:dateUtc="2024-08-07T15:42:00Z">
        <w:r w:rsidR="00460DB9">
          <w:rPr>
            <w:noProof/>
            <w:lang w:eastAsia="zh-CN"/>
          </w:rPr>
          <w:t>MPQUIC</w:t>
        </w:r>
      </w:ins>
      <w:ins w:id="55" w:author="Giorgi Gulbani" w:date="2024-08-05T20:24:00Z" w16du:dateUtc="2024-08-05T17:24:00Z">
        <w:r>
          <w:t xml:space="preserve"> specific identifiers which are used by both the UE and the 5GC (</w:t>
        </w:r>
      </w:ins>
      <w:ins w:id="56" w:author="Giorgi Gulbani" w:date="2024-08-07T18:42:00Z" w16du:dateUtc="2024-08-07T15:42:00Z">
        <w:r w:rsidR="00460DB9">
          <w:t>UPF</w:t>
        </w:r>
      </w:ins>
      <w:ins w:id="57" w:author="Giorgi Gulbani" w:date="2024-08-05T20:24:00Z" w16du:dateUtc="2024-08-05T17:24:00Z">
        <w:r>
          <w:t>)</w:t>
        </w:r>
      </w:ins>
      <w:ins w:id="58" w:author="Giorgi Gulbani" w:date="2024-08-07T18:53:00Z" w16du:dateUtc="2024-08-07T15:53:00Z">
        <w:r w:rsidR="00622F39">
          <w:t xml:space="preserve"> if </w:t>
        </w:r>
      </w:ins>
      <w:ins w:id="59" w:author="Giorgi Gulbani" w:date="2024-08-07T18:54:00Z" w16du:dateUtc="2024-08-07T15:54:00Z">
        <w:r w:rsidR="00622F39" w:rsidRPr="00622F39">
          <w:t xml:space="preserve">MPQUIC functionality is </w:t>
        </w:r>
        <w:r w:rsidR="00622F39">
          <w:t>utilized</w:t>
        </w:r>
      </w:ins>
      <w:ins w:id="60" w:author="Giorgi Gulbani" w:date="2024-08-05T20:24:00Z" w16du:dateUtc="2024-08-05T17:24:00Z">
        <w:r>
          <w:rPr>
            <w:lang w:eastAsia="zh-CN"/>
          </w:rPr>
          <w:t>, see clause </w:t>
        </w:r>
      </w:ins>
      <w:ins w:id="61" w:author="Giorgi Gulbani" w:date="2024-08-07T18:47:00Z" w16du:dateUtc="2024-08-07T15:47:00Z">
        <w:r w:rsidR="002E73E6" w:rsidRPr="00F5076D">
          <w:rPr>
            <w:lang w:eastAsia="zh-CN"/>
          </w:rPr>
          <w:t xml:space="preserve">5.32 </w:t>
        </w:r>
        <w:r w:rsidR="002E73E6">
          <w:rPr>
            <w:lang w:eastAsia="zh-CN"/>
          </w:rPr>
          <w:t>in</w:t>
        </w:r>
      </w:ins>
      <w:ins w:id="62" w:author="Giorgi Gulbani" w:date="2024-08-05T20:24:00Z" w16du:dateUtc="2024-08-05T17:24:00Z">
        <w:r>
          <w:t xml:space="preserve"> </w:t>
        </w:r>
        <w:r>
          <w:rPr>
            <w:lang w:eastAsia="zh-CN"/>
          </w:rPr>
          <w:t>3GPP TS 23.</w:t>
        </w:r>
      </w:ins>
      <w:ins w:id="63" w:author="Giorgi Gulbani" w:date="2024-08-07T18:43:00Z" w16du:dateUtc="2024-08-07T15:43:00Z">
        <w:r w:rsidR="00460DB9">
          <w:rPr>
            <w:lang w:eastAsia="zh-CN"/>
          </w:rPr>
          <w:t>501</w:t>
        </w:r>
      </w:ins>
      <w:ins w:id="64" w:author="Giorgi Gulbani" w:date="2024-08-05T20:24:00Z" w16du:dateUtc="2024-08-05T17:24:00Z">
        <w:r>
          <w:rPr>
            <w:lang w:eastAsia="zh-CN"/>
          </w:rPr>
          <w:t> [</w:t>
        </w:r>
      </w:ins>
      <w:ins w:id="65" w:author="Giorgi Gulbani" w:date="2024-08-07T18:43:00Z" w16du:dateUtc="2024-08-07T15:43:00Z">
        <w:r w:rsidR="00460DB9">
          <w:rPr>
            <w:lang w:eastAsia="zh-CN"/>
          </w:rPr>
          <w:t>119</w:t>
        </w:r>
      </w:ins>
      <w:ins w:id="66" w:author="Giorgi Gulbani" w:date="2024-08-05T20:24:00Z" w16du:dateUtc="2024-08-05T17:24:00Z">
        <w:r>
          <w:rPr>
            <w:lang w:eastAsia="zh-CN"/>
          </w:rPr>
          <w:t>]</w:t>
        </w:r>
        <w:r>
          <w:t>.</w:t>
        </w:r>
      </w:ins>
    </w:p>
    <w:p w14:paraId="41898AB2" w14:textId="698BC681" w:rsidR="00A51356" w:rsidRPr="00C90B68" w:rsidRDefault="00A51356" w:rsidP="00A51356">
      <w:pPr>
        <w:pStyle w:val="Heading3"/>
        <w:rPr>
          <w:ins w:id="67" w:author="Giorgi Gulbani" w:date="2024-08-05T20:24:00Z" w16du:dateUtc="2024-08-05T17:24:00Z"/>
        </w:rPr>
      </w:pPr>
      <w:ins w:id="68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</w:t>
        </w:r>
      </w:ins>
      <w:ins w:id="69" w:author="Giorgi Gulbani" w:date="2024-08-07T18:45:00Z" w16du:dateUtc="2024-08-07T15:45:00Z">
        <w:r w:rsidR="00460DB9">
          <w:t>2</w:t>
        </w:r>
      </w:ins>
      <w:ins w:id="70" w:author="Giorgi Gulbani" w:date="2024-08-05T20:24:00Z" w16du:dateUtc="2024-08-05T17:24:00Z">
        <w:r w:rsidRPr="00C90B68">
          <w:tab/>
        </w:r>
      </w:ins>
      <w:ins w:id="71" w:author="Giorgi Gulbani" w:date="2024-08-07T19:00:00Z" w16du:dateUtc="2024-08-07T16:00:00Z">
        <w:r w:rsidR="002623DC">
          <w:t>Context</w:t>
        </w:r>
      </w:ins>
      <w:ins w:id="72" w:author="Giorgi Gulbani" w:date="2024-08-07T18:47:00Z" w16du:dateUtc="2024-08-07T15:47:00Z">
        <w:r w:rsidR="00B20AD8">
          <w:t xml:space="preserve"> </w:t>
        </w:r>
      </w:ins>
      <w:ins w:id="73" w:author="Giorgi Gulbani" w:date="2024-08-05T21:08:00Z" w16du:dateUtc="2024-08-05T18:08:00Z">
        <w:r w:rsidR="00D43551">
          <w:t>I</w:t>
        </w:r>
      </w:ins>
      <w:ins w:id="74" w:author="Giorgi Gulbani" w:date="2024-08-07T18:47:00Z" w16du:dateUtc="2024-08-07T15:47:00Z">
        <w:r w:rsidR="00B20AD8">
          <w:t>D</w:t>
        </w:r>
      </w:ins>
      <w:ins w:id="75" w:author="Giorgi Gulbani" w:date="2024-08-07T19:27:00Z" w16du:dateUtc="2024-08-07T16:27:00Z">
        <w:r w:rsidR="00FD35A5">
          <w:tab/>
        </w:r>
      </w:ins>
    </w:p>
    <w:p w14:paraId="3A2ED5C4" w14:textId="77777777" w:rsidR="00BF6AFF" w:rsidRDefault="006031FB" w:rsidP="00A51356">
      <w:pPr>
        <w:rPr>
          <w:ins w:id="76" w:author="Giorgi Gulbani" w:date="2024-08-08T10:15:00Z" w16du:dateUtc="2024-08-08T07:15:00Z"/>
          <w:rFonts w:eastAsia="Malgun Gothic"/>
        </w:rPr>
      </w:pPr>
      <w:ins w:id="77" w:author="Giorgi Gulbani" w:date="2024-08-07T19:07:00Z" w16du:dateUtc="2024-08-07T16:07:00Z">
        <w:r>
          <w:t>If</w:t>
        </w:r>
      </w:ins>
      <w:ins w:id="78" w:author="Giorgi Gulbani" w:date="2024-08-07T18:51:00Z" w16du:dateUtc="2024-08-07T15:51:00Z">
        <w:r w:rsidR="00B95918">
          <w:t xml:space="preserve"> MPQUIC </w:t>
        </w:r>
      </w:ins>
      <w:ins w:id="79" w:author="Giorgi Gulbani" w:date="2024-08-07T18:56:00Z" w16du:dateUtc="2024-08-07T15:56:00Z">
        <w:r w:rsidR="00622F39">
          <w:t xml:space="preserve">functionality is used </w:t>
        </w:r>
      </w:ins>
      <w:ins w:id="80" w:author="Giorgi Gulbani" w:date="2024-08-05T21:13:00Z" w16du:dateUtc="2024-08-05T18:13:00Z">
        <w:r w:rsidR="003340ED">
          <w:t>b</w:t>
        </w:r>
      </w:ins>
      <w:ins w:id="81" w:author="Giorgi Gulbani" w:date="2024-08-07T18:51:00Z" w16du:dateUtc="2024-08-07T15:51:00Z">
        <w:r w:rsidR="00B95918">
          <w:t>etween the UE and the anchor UPF</w:t>
        </w:r>
      </w:ins>
      <w:ins w:id="82" w:author="Giorgi Gulbani" w:date="2024-08-07T18:56:00Z" w16du:dateUtc="2024-08-07T15:56:00Z">
        <w:r w:rsidR="00622F39">
          <w:t xml:space="preserve">, </w:t>
        </w:r>
      </w:ins>
      <w:ins w:id="83" w:author="Giorgi Gulbani" w:date="2024-08-07T18:57:00Z" w16du:dateUtc="2024-08-07T15:57:00Z">
        <w:r w:rsidR="00622F39">
          <w:t xml:space="preserve">the PCF selects if Datagram mode 1 or Datagram mode 2 shall be </w:t>
        </w:r>
      </w:ins>
      <w:ins w:id="84" w:author="Giorgi Gulbani" w:date="2024-08-07T18:58:00Z" w16du:dateUtc="2024-08-07T15:58:00Z">
        <w:r w:rsidR="002623DC">
          <w:t>applied for a UDP flow</w:t>
        </w:r>
      </w:ins>
      <w:ins w:id="85" w:author="Giorgi Gulbani" w:date="2024-08-07T18:59:00Z" w16du:dateUtc="2024-08-07T15:59:00Z">
        <w:r w:rsidR="002623DC">
          <w:t xml:space="preserve"> </w:t>
        </w:r>
      </w:ins>
      <w:ins w:id="86" w:author="Giorgi Gulbani" w:date="2024-08-07T18:58:00Z" w16du:dateUtc="2024-08-07T15:58:00Z">
        <w:r w:rsidR="002623DC">
          <w:t>(</w:t>
        </w:r>
        <w:r w:rsidR="002623DC">
          <w:rPr>
            <w:lang w:eastAsia="zh-CN"/>
          </w:rPr>
          <w:t>see clause </w:t>
        </w:r>
        <w:r w:rsidR="002623DC" w:rsidRPr="00F5076D">
          <w:rPr>
            <w:lang w:eastAsia="zh-CN"/>
          </w:rPr>
          <w:t xml:space="preserve">5.32.6.2.2.1 </w:t>
        </w:r>
        <w:r w:rsidR="002623DC">
          <w:rPr>
            <w:lang w:eastAsia="zh-CN"/>
          </w:rPr>
          <w:t>in</w:t>
        </w:r>
        <w:r w:rsidR="002623DC">
          <w:t xml:space="preserve"> </w:t>
        </w:r>
        <w:r w:rsidR="002623DC">
          <w:rPr>
            <w:lang w:eastAsia="zh-CN"/>
          </w:rPr>
          <w:t>3GPP TS 23.501 [119]).</w:t>
        </w:r>
      </w:ins>
      <w:ins w:id="87" w:author="Giorgi Gulbani" w:date="2024-08-05T21:15:00Z" w16du:dateUtc="2024-08-05T18:15:00Z">
        <w:r w:rsidR="003340ED">
          <w:t xml:space="preserve"> The </w:t>
        </w:r>
      </w:ins>
      <w:ins w:id="88" w:author="Giorgi Gulbani" w:date="2024-08-07T19:00:00Z" w16du:dateUtc="2024-08-07T16:00:00Z">
        <w:r w:rsidR="002623DC">
          <w:t>Context ID</w:t>
        </w:r>
      </w:ins>
      <w:ins w:id="89" w:author="Giorgi Gulbani" w:date="2024-08-05T21:15:00Z" w16du:dateUtc="2024-08-05T18:15:00Z">
        <w:r w:rsidR="003340ED">
          <w:rPr>
            <w:rFonts w:eastAsia="Malgun Gothic"/>
          </w:rPr>
          <w:t xml:space="preserve"> encod</w:t>
        </w:r>
      </w:ins>
      <w:ins w:id="90" w:author="Giorgi Gulbani" w:date="2024-08-07T19:01:00Z" w16du:dateUtc="2024-08-07T16:01:00Z">
        <w:r w:rsidR="002623DC">
          <w:rPr>
            <w:rFonts w:eastAsia="Malgun Gothic"/>
          </w:rPr>
          <w:t>ing and its usage is specified in</w:t>
        </w:r>
      </w:ins>
      <w:ins w:id="91" w:author="Giorgi Gulbani" w:date="2024-08-07T19:02:00Z" w16du:dateUtc="2024-08-07T16:02:00Z">
        <w:r w:rsidR="002623DC">
          <w:rPr>
            <w:rFonts w:eastAsia="Malgun Gothic"/>
          </w:rPr>
          <w:t xml:space="preserve"> </w:t>
        </w:r>
      </w:ins>
      <w:ins w:id="92" w:author="Giorgi Gulbani" w:date="2024-08-07T19:03:00Z" w16du:dateUtc="2024-08-07T16:03:00Z">
        <w:r w:rsidR="002623DC">
          <w:rPr>
            <w:rFonts w:eastAsia="Malgun Gothic"/>
          </w:rPr>
          <w:t>section</w:t>
        </w:r>
      </w:ins>
      <w:ins w:id="93" w:author="Giorgi Gulbani" w:date="2024-08-07T19:02:00Z" w16du:dateUtc="2024-08-07T16:02:00Z">
        <w:r w:rsidR="002623DC">
          <w:rPr>
            <w:rFonts w:eastAsia="Malgun Gothic"/>
          </w:rPr>
          <w:t xml:space="preserve"> 4 and </w:t>
        </w:r>
      </w:ins>
      <w:ins w:id="94" w:author="Giorgi Gulbani" w:date="2024-08-07T19:03:00Z" w16du:dateUtc="2024-08-07T16:03:00Z">
        <w:r w:rsidR="002623DC">
          <w:rPr>
            <w:rFonts w:eastAsia="Malgun Gothic"/>
          </w:rPr>
          <w:t>section 5</w:t>
        </w:r>
      </w:ins>
      <w:ins w:id="95" w:author="Giorgi Gulbani" w:date="2024-08-07T19:01:00Z" w16du:dateUtc="2024-08-07T16:01:00Z">
        <w:r w:rsidR="002623DC">
          <w:rPr>
            <w:rFonts w:eastAsia="Malgun Gothic"/>
          </w:rPr>
          <w:t xml:space="preserve"> </w:t>
        </w:r>
      </w:ins>
      <w:ins w:id="96" w:author="Giorgi Gulbani" w:date="2024-08-07T19:03:00Z" w16du:dateUtc="2024-08-07T16:03:00Z">
        <w:r w:rsidR="002623DC">
          <w:rPr>
            <w:rFonts w:eastAsia="Malgun Gothic"/>
          </w:rPr>
          <w:t xml:space="preserve">of </w:t>
        </w:r>
      </w:ins>
      <w:ins w:id="97" w:author="Giorgi Gulbani" w:date="2024-08-07T19:02:00Z" w16du:dateUtc="2024-08-07T16:02:00Z">
        <w:r w:rsidR="002623DC">
          <w:rPr>
            <w:rFonts w:eastAsia="Malgun Gothic"/>
          </w:rPr>
          <w:t>IETF RFC 9298 [</w:t>
        </w:r>
      </w:ins>
      <w:ins w:id="98" w:author="Giorgi Gulbani" w:date="2024-08-07T19:10:00Z" w16du:dateUtc="2024-08-07T16:10:00Z">
        <w:r w:rsidRPr="006031FB">
          <w:rPr>
            <w:rFonts w:eastAsia="Malgun Gothic"/>
            <w:highlight w:val="yellow"/>
          </w:rPr>
          <w:t>x</w:t>
        </w:r>
      </w:ins>
      <w:ins w:id="99" w:author="Giorgi Gulbani" w:date="2024-08-07T19:02:00Z" w16du:dateUtc="2024-08-07T16:02:00Z">
        <w:r w:rsidR="002623DC">
          <w:rPr>
            <w:rFonts w:eastAsia="Malgun Gothic"/>
          </w:rPr>
          <w:t>].</w:t>
        </w:r>
      </w:ins>
    </w:p>
    <w:p w14:paraId="549AAE0C" w14:textId="4FDCB3D4" w:rsidR="00A51356" w:rsidRPr="003340ED" w:rsidRDefault="006031FB" w:rsidP="00A51356">
      <w:pPr>
        <w:rPr>
          <w:ins w:id="100" w:author="Giorgi Gulbani" w:date="2024-08-05T20:24:00Z" w16du:dateUtc="2024-08-05T17:24:00Z"/>
          <w:rFonts w:eastAsia="Malgun Gothic"/>
        </w:rPr>
      </w:pPr>
      <w:ins w:id="101" w:author="Giorgi Gulbani" w:date="2024-08-07T19:07:00Z" w16du:dateUtc="2024-08-07T16:07:00Z">
        <w:r>
          <w:rPr>
            <w:rFonts w:eastAsia="Malgun Gothic"/>
          </w:rPr>
          <w:t>No</w:t>
        </w:r>
      </w:ins>
      <w:ins w:id="102" w:author="Giorgi Gulbani" w:date="2024-08-07T19:08:00Z" w16du:dateUtc="2024-08-07T16:08:00Z">
        <w:r>
          <w:rPr>
            <w:rFonts w:eastAsia="Malgun Gothic"/>
          </w:rPr>
          <w:t>n-zero Context ID value indicates</w:t>
        </w:r>
      </w:ins>
      <w:ins w:id="103" w:author="Giorgi Gulbani" w:date="2024-08-07T19:09:00Z" w16du:dateUtc="2024-08-07T16:09:00Z">
        <w:r>
          <w:rPr>
            <w:rFonts w:eastAsia="Malgun Gothic"/>
          </w:rPr>
          <w:t xml:space="preserve"> to the peer</w:t>
        </w:r>
      </w:ins>
      <w:ins w:id="104" w:author="Giorgi Gulbani" w:date="2024-08-07T19:08:00Z" w16du:dateUtc="2024-08-07T16:08:00Z">
        <w:r>
          <w:rPr>
            <w:rFonts w:eastAsia="Malgun Gothic"/>
          </w:rPr>
          <w:t xml:space="preserve"> </w:t>
        </w:r>
        <w:r>
          <w:t>Datagram mode 1 is used</w:t>
        </w:r>
      </w:ins>
      <w:ins w:id="105" w:author="Giorgi Gulbani" w:date="2024-08-07T19:09:00Z" w16du:dateUtc="2024-08-07T16:09:00Z">
        <w:r>
          <w:t>. I</w:t>
        </w:r>
      </w:ins>
      <w:ins w:id="106" w:author="Giorgi Gulbani" w:date="2024-08-08T10:15:00Z" w16du:dateUtc="2024-08-08T07:15:00Z">
        <w:r w:rsidR="00BF6AFF">
          <w:t>f</w:t>
        </w:r>
      </w:ins>
      <w:ins w:id="107" w:author="Giorgi Gulbani" w:date="2024-08-07T19:09:00Z" w16du:dateUtc="2024-08-07T16:09:00Z">
        <w:r>
          <w:t xml:space="preserve"> the Context ID </w:t>
        </w:r>
      </w:ins>
      <w:ins w:id="108" w:author="Giorgi Gulbani" w:date="2024-08-07T19:08:00Z" w16du:dateUtc="2024-08-07T16:08:00Z">
        <w:r>
          <w:t xml:space="preserve">value is set to </w:t>
        </w:r>
      </w:ins>
      <w:ins w:id="109" w:author="Giorgi Gulbani" w:date="2024-08-07T19:09:00Z" w16du:dateUtc="2024-08-07T16:09:00Z">
        <w:r>
          <w:t>0, this indicates to the pe</w:t>
        </w:r>
      </w:ins>
      <w:ins w:id="110" w:author="Giorgi Gulbani" w:date="2024-08-07T19:10:00Z" w16du:dateUtc="2024-08-07T16:10:00Z">
        <w:r>
          <w:t>er that</w:t>
        </w:r>
      </w:ins>
      <w:ins w:id="111" w:author="Giorgi Gulbani" w:date="2024-08-07T19:09:00Z" w16du:dateUtc="2024-08-07T16:09:00Z">
        <w:r>
          <w:t xml:space="preserve"> Datagram mode 2 is used</w:t>
        </w:r>
      </w:ins>
      <w:ins w:id="112" w:author="Giorgi Gulbani" w:date="2024-08-07T19:10:00Z" w16du:dateUtc="2024-08-07T16:10:00Z">
        <w:r>
          <w:t xml:space="preserve"> (see</w:t>
        </w:r>
      </w:ins>
      <w:ins w:id="113" w:author="Giorgi Gulbani" w:date="2024-08-07T19:12:00Z" w16du:dateUtc="2024-08-07T16:12:00Z">
        <w:r>
          <w:t xml:space="preserve"> </w:t>
        </w:r>
      </w:ins>
      <w:ins w:id="114" w:author="Giorgi Gulbani" w:date="2024-08-05T21:15:00Z" w16du:dateUtc="2024-08-05T18:15:00Z">
        <w:r w:rsidR="003340ED">
          <w:rPr>
            <w:rFonts w:eastAsia="Malgun Gothic"/>
          </w:rPr>
          <w:t>clause </w:t>
        </w:r>
      </w:ins>
      <w:ins w:id="115" w:author="Giorgi Gulbani" w:date="2024-08-07T19:12:00Z" w16du:dateUtc="2024-08-07T16:12:00Z">
        <w:r w:rsidRPr="006031FB">
          <w:rPr>
            <w:rFonts w:eastAsia="Malgun Gothic"/>
          </w:rPr>
          <w:t>6.</w:t>
        </w:r>
      </w:ins>
      <w:ins w:id="116" w:author="Giorgi Gulbani" w:date="2024-08-07T19:13:00Z" w16du:dateUtc="2024-08-07T16:13:00Z">
        <w:r w:rsidR="00E54F26">
          <w:rPr>
            <w:rFonts w:eastAsia="Malgun Gothic"/>
          </w:rPr>
          <w:t>4.2 and clause 6.4.3</w:t>
        </w:r>
      </w:ins>
      <w:ins w:id="117" w:author="Giorgi Gulbani" w:date="2024-08-07T19:12:00Z" w16du:dateUtc="2024-08-07T16:12:00Z">
        <w:r>
          <w:rPr>
            <w:rFonts w:eastAsia="Malgun Gothic"/>
          </w:rPr>
          <w:t xml:space="preserve"> in</w:t>
        </w:r>
      </w:ins>
      <w:ins w:id="118" w:author="Giorgi Gulbani" w:date="2024-08-05T21:15:00Z" w16du:dateUtc="2024-08-05T18:15:00Z">
        <w:r w:rsidR="003340ED">
          <w:rPr>
            <w:rFonts w:eastAsia="Malgun Gothic"/>
          </w:rPr>
          <w:t xml:space="preserve"> 3GPP </w:t>
        </w:r>
        <w:r w:rsidR="003340ED">
          <w:rPr>
            <w:rFonts w:eastAsia="Malgun Gothic"/>
            <w:lang w:val="en-US"/>
          </w:rPr>
          <w:t>TS 24.</w:t>
        </w:r>
      </w:ins>
      <w:ins w:id="119" w:author="Giorgi Gulbani" w:date="2024-08-07T18:49:00Z" w16du:dateUtc="2024-08-07T15:49:00Z">
        <w:r w:rsidR="00B95918">
          <w:rPr>
            <w:rFonts w:eastAsia="Malgun Gothic"/>
            <w:lang w:val="en-US"/>
          </w:rPr>
          <w:t>193</w:t>
        </w:r>
      </w:ins>
      <w:ins w:id="120" w:author="Giorgi Gulbani" w:date="2024-08-05T21:15:00Z" w16du:dateUtc="2024-08-05T18:15:00Z">
        <w:r w:rsidR="003340ED">
          <w:rPr>
            <w:rFonts w:eastAsia="Malgun Gothic"/>
            <w:lang w:val="en-US"/>
          </w:rPr>
          <w:t> [</w:t>
        </w:r>
      </w:ins>
      <w:ins w:id="121" w:author="Giorgi Gulbani" w:date="2024-08-07T19:10:00Z" w16du:dateUtc="2024-08-07T16:10:00Z">
        <w:r w:rsidRPr="006031FB">
          <w:rPr>
            <w:rFonts w:eastAsia="Malgun Gothic"/>
            <w:highlight w:val="yellow"/>
            <w:lang w:val="en-US"/>
          </w:rPr>
          <w:t>y</w:t>
        </w:r>
      </w:ins>
      <w:ins w:id="122" w:author="Giorgi Gulbani" w:date="2024-08-05T21:15:00Z" w16du:dateUtc="2024-08-05T18:15:00Z">
        <w:r w:rsidR="003340ED">
          <w:rPr>
            <w:rFonts w:eastAsia="Malgun Gothic"/>
            <w:lang w:val="en-US"/>
          </w:rPr>
          <w:t>]</w:t>
        </w:r>
      </w:ins>
      <w:ins w:id="123" w:author="Giorgi Gulbani" w:date="2024-08-07T19:10:00Z" w16du:dateUtc="2024-08-07T16:10:00Z">
        <w:r>
          <w:rPr>
            <w:rFonts w:eastAsia="Malgun Gothic"/>
            <w:lang w:val="en-US"/>
          </w:rPr>
          <w:t>)</w:t>
        </w:r>
      </w:ins>
      <w:ins w:id="124" w:author="Giorgi Gulbani" w:date="2024-08-05T21:15:00Z" w16du:dateUtc="2024-08-05T18:15:00Z">
        <w:r w:rsidR="003340ED" w:rsidRPr="00E16A42">
          <w:t>.</w:t>
        </w:r>
      </w:ins>
    </w:p>
    <w:p w14:paraId="2F92559E" w14:textId="77777777" w:rsidR="00A51356" w:rsidRDefault="00A51356" w:rsidP="00A5135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260083" w14:textId="77777777" w:rsidR="00B44571" w:rsidRDefault="00B44571">
      <w:r>
        <w:separator/>
      </w:r>
    </w:p>
  </w:endnote>
  <w:endnote w:type="continuationSeparator" w:id="0">
    <w:p w14:paraId="0FC8D63E" w14:textId="77777777" w:rsidR="00B44571" w:rsidRDefault="00B4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882854" w14:textId="77777777" w:rsidR="00B44571" w:rsidRDefault="00B44571">
      <w:r>
        <w:separator/>
      </w:r>
    </w:p>
  </w:footnote>
  <w:footnote w:type="continuationSeparator" w:id="0">
    <w:p w14:paraId="2FEF292F" w14:textId="77777777" w:rsidR="00B44571" w:rsidRDefault="00B44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9C4C5B"/>
    <w:multiLevelType w:val="hybridMultilevel"/>
    <w:tmpl w:val="17489F1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0C5F51"/>
    <w:multiLevelType w:val="hybridMultilevel"/>
    <w:tmpl w:val="BDC0E1C2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166361400">
    <w:abstractNumId w:val="1"/>
  </w:num>
  <w:num w:numId="2" w16cid:durableId="1853642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7110"/>
    <w:rsid w:val="0005682E"/>
    <w:rsid w:val="000667AD"/>
    <w:rsid w:val="00071438"/>
    <w:rsid w:val="000756C1"/>
    <w:rsid w:val="000810B5"/>
    <w:rsid w:val="000919EE"/>
    <w:rsid w:val="000A6394"/>
    <w:rsid w:val="000B7FED"/>
    <w:rsid w:val="000C038A"/>
    <w:rsid w:val="000C6598"/>
    <w:rsid w:val="000D44B3"/>
    <w:rsid w:val="000D6ED8"/>
    <w:rsid w:val="000D7B69"/>
    <w:rsid w:val="000E2F23"/>
    <w:rsid w:val="001064B1"/>
    <w:rsid w:val="00122715"/>
    <w:rsid w:val="0012664A"/>
    <w:rsid w:val="00145D43"/>
    <w:rsid w:val="00150352"/>
    <w:rsid w:val="00163929"/>
    <w:rsid w:val="00173C99"/>
    <w:rsid w:val="00192C46"/>
    <w:rsid w:val="001A08B3"/>
    <w:rsid w:val="001A7B60"/>
    <w:rsid w:val="001B52F0"/>
    <w:rsid w:val="001B7A65"/>
    <w:rsid w:val="001E41F3"/>
    <w:rsid w:val="001F5B25"/>
    <w:rsid w:val="001F6569"/>
    <w:rsid w:val="00226293"/>
    <w:rsid w:val="00257289"/>
    <w:rsid w:val="0026004D"/>
    <w:rsid w:val="002623DC"/>
    <w:rsid w:val="002640DD"/>
    <w:rsid w:val="00275D12"/>
    <w:rsid w:val="00284FEB"/>
    <w:rsid w:val="002860C4"/>
    <w:rsid w:val="00291230"/>
    <w:rsid w:val="002B27C1"/>
    <w:rsid w:val="002B5741"/>
    <w:rsid w:val="002D2017"/>
    <w:rsid w:val="002E472E"/>
    <w:rsid w:val="002E73E6"/>
    <w:rsid w:val="0030539C"/>
    <w:rsid w:val="00305409"/>
    <w:rsid w:val="00327DAB"/>
    <w:rsid w:val="003340ED"/>
    <w:rsid w:val="003609EF"/>
    <w:rsid w:val="0036231A"/>
    <w:rsid w:val="00374DD4"/>
    <w:rsid w:val="003767F2"/>
    <w:rsid w:val="00382D23"/>
    <w:rsid w:val="00386B25"/>
    <w:rsid w:val="003C384C"/>
    <w:rsid w:val="003E1A36"/>
    <w:rsid w:val="003F1E65"/>
    <w:rsid w:val="00410371"/>
    <w:rsid w:val="0041087C"/>
    <w:rsid w:val="004213D3"/>
    <w:rsid w:val="004242F1"/>
    <w:rsid w:val="00425379"/>
    <w:rsid w:val="00435CC3"/>
    <w:rsid w:val="004364B7"/>
    <w:rsid w:val="00460DB9"/>
    <w:rsid w:val="0046215F"/>
    <w:rsid w:val="004A1BD7"/>
    <w:rsid w:val="004A5A9D"/>
    <w:rsid w:val="004B75B7"/>
    <w:rsid w:val="004E0EDA"/>
    <w:rsid w:val="004F20BD"/>
    <w:rsid w:val="004F2D42"/>
    <w:rsid w:val="00511EE6"/>
    <w:rsid w:val="005141D9"/>
    <w:rsid w:val="0051580D"/>
    <w:rsid w:val="005304E3"/>
    <w:rsid w:val="005327E7"/>
    <w:rsid w:val="00547111"/>
    <w:rsid w:val="00565E01"/>
    <w:rsid w:val="005800AB"/>
    <w:rsid w:val="00592956"/>
    <w:rsid w:val="00592D74"/>
    <w:rsid w:val="00596B14"/>
    <w:rsid w:val="005A050F"/>
    <w:rsid w:val="005B2EFD"/>
    <w:rsid w:val="005E2C44"/>
    <w:rsid w:val="005F4750"/>
    <w:rsid w:val="006031FB"/>
    <w:rsid w:val="0061563B"/>
    <w:rsid w:val="00621188"/>
    <w:rsid w:val="00622F39"/>
    <w:rsid w:val="006257ED"/>
    <w:rsid w:val="00653DE4"/>
    <w:rsid w:val="0065559D"/>
    <w:rsid w:val="00665C47"/>
    <w:rsid w:val="00666AB0"/>
    <w:rsid w:val="00677974"/>
    <w:rsid w:val="00695808"/>
    <w:rsid w:val="006B46FB"/>
    <w:rsid w:val="006E21FB"/>
    <w:rsid w:val="006F2529"/>
    <w:rsid w:val="006F4128"/>
    <w:rsid w:val="00702F50"/>
    <w:rsid w:val="0077615A"/>
    <w:rsid w:val="0078067A"/>
    <w:rsid w:val="00790BD3"/>
    <w:rsid w:val="00792342"/>
    <w:rsid w:val="007977A8"/>
    <w:rsid w:val="007B512A"/>
    <w:rsid w:val="007C2097"/>
    <w:rsid w:val="007C20AD"/>
    <w:rsid w:val="007C5231"/>
    <w:rsid w:val="007D6A07"/>
    <w:rsid w:val="007F7259"/>
    <w:rsid w:val="00800011"/>
    <w:rsid w:val="008040A8"/>
    <w:rsid w:val="008279FA"/>
    <w:rsid w:val="008303EA"/>
    <w:rsid w:val="00852233"/>
    <w:rsid w:val="00853DE1"/>
    <w:rsid w:val="008626E7"/>
    <w:rsid w:val="00862A90"/>
    <w:rsid w:val="00870EE7"/>
    <w:rsid w:val="00874D85"/>
    <w:rsid w:val="008863B9"/>
    <w:rsid w:val="008A45A6"/>
    <w:rsid w:val="008D3CCC"/>
    <w:rsid w:val="008F3789"/>
    <w:rsid w:val="008F686C"/>
    <w:rsid w:val="009148DE"/>
    <w:rsid w:val="00941E30"/>
    <w:rsid w:val="00964D91"/>
    <w:rsid w:val="009777D9"/>
    <w:rsid w:val="00986DA7"/>
    <w:rsid w:val="00991B88"/>
    <w:rsid w:val="009A5753"/>
    <w:rsid w:val="009A579D"/>
    <w:rsid w:val="009D7FEB"/>
    <w:rsid w:val="009E3297"/>
    <w:rsid w:val="009F5E89"/>
    <w:rsid w:val="009F734F"/>
    <w:rsid w:val="00A246B6"/>
    <w:rsid w:val="00A31B36"/>
    <w:rsid w:val="00A47E70"/>
    <w:rsid w:val="00A50CF0"/>
    <w:rsid w:val="00A51356"/>
    <w:rsid w:val="00A7671C"/>
    <w:rsid w:val="00AA2CBC"/>
    <w:rsid w:val="00AC5820"/>
    <w:rsid w:val="00AD1CD8"/>
    <w:rsid w:val="00AE0C42"/>
    <w:rsid w:val="00AE432E"/>
    <w:rsid w:val="00AF41C1"/>
    <w:rsid w:val="00B20AD8"/>
    <w:rsid w:val="00B258BB"/>
    <w:rsid w:val="00B42620"/>
    <w:rsid w:val="00B44571"/>
    <w:rsid w:val="00B53097"/>
    <w:rsid w:val="00B67B97"/>
    <w:rsid w:val="00B87AF4"/>
    <w:rsid w:val="00B95918"/>
    <w:rsid w:val="00B968C8"/>
    <w:rsid w:val="00BA3EC5"/>
    <w:rsid w:val="00BA51D9"/>
    <w:rsid w:val="00BB5DFC"/>
    <w:rsid w:val="00BD279D"/>
    <w:rsid w:val="00BD6BB8"/>
    <w:rsid w:val="00BF6AFF"/>
    <w:rsid w:val="00C009B3"/>
    <w:rsid w:val="00C35EBA"/>
    <w:rsid w:val="00C63D96"/>
    <w:rsid w:val="00C66BA2"/>
    <w:rsid w:val="00C73371"/>
    <w:rsid w:val="00C870F6"/>
    <w:rsid w:val="00C90231"/>
    <w:rsid w:val="00C95985"/>
    <w:rsid w:val="00CA138F"/>
    <w:rsid w:val="00CC5026"/>
    <w:rsid w:val="00CC68D0"/>
    <w:rsid w:val="00CD750A"/>
    <w:rsid w:val="00CE05E5"/>
    <w:rsid w:val="00CE5050"/>
    <w:rsid w:val="00D03F9A"/>
    <w:rsid w:val="00D06D51"/>
    <w:rsid w:val="00D24991"/>
    <w:rsid w:val="00D26A0D"/>
    <w:rsid w:val="00D332CD"/>
    <w:rsid w:val="00D35B3B"/>
    <w:rsid w:val="00D43551"/>
    <w:rsid w:val="00D50255"/>
    <w:rsid w:val="00D54B32"/>
    <w:rsid w:val="00D66520"/>
    <w:rsid w:val="00D84AE9"/>
    <w:rsid w:val="00D9407D"/>
    <w:rsid w:val="00DB45AF"/>
    <w:rsid w:val="00DE34CF"/>
    <w:rsid w:val="00E13F3D"/>
    <w:rsid w:val="00E22429"/>
    <w:rsid w:val="00E34898"/>
    <w:rsid w:val="00E40877"/>
    <w:rsid w:val="00E54F26"/>
    <w:rsid w:val="00E81ADF"/>
    <w:rsid w:val="00E9361F"/>
    <w:rsid w:val="00EB09B7"/>
    <w:rsid w:val="00EB456E"/>
    <w:rsid w:val="00EE7D7C"/>
    <w:rsid w:val="00EF0117"/>
    <w:rsid w:val="00F01604"/>
    <w:rsid w:val="00F173CD"/>
    <w:rsid w:val="00F25D98"/>
    <w:rsid w:val="00F300FB"/>
    <w:rsid w:val="00F460D7"/>
    <w:rsid w:val="00F53861"/>
    <w:rsid w:val="00F75877"/>
    <w:rsid w:val="00FB6386"/>
    <w:rsid w:val="00FC7121"/>
    <w:rsid w:val="00FD35A5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5035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F25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13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7</Pages>
  <Words>2424</Words>
  <Characters>13820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86</cp:revision>
  <cp:lastPrinted>1899-12-31T23:00:00Z</cp:lastPrinted>
  <dcterms:created xsi:type="dcterms:W3CDTF">2020-02-03T08:32:00Z</dcterms:created>
  <dcterms:modified xsi:type="dcterms:W3CDTF">2024-08-08T07:48:00Z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