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5989E1C9" w:rsidR="00CF53B5" w:rsidRDefault="00CF53B5" w:rsidP="00E177FF">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r>
      <w:bookmarkStart w:id="0" w:name="_GoBack"/>
      <w:r>
        <w:rPr>
          <w:b/>
          <w:i/>
          <w:noProof/>
          <w:sz w:val="28"/>
        </w:rPr>
        <w:t>C3-24</w:t>
      </w:r>
      <w:r w:rsidR="002F785C">
        <w:rPr>
          <w:b/>
          <w:i/>
          <w:noProof/>
          <w:sz w:val="28"/>
        </w:rPr>
        <w:t>4</w:t>
      </w:r>
      <w:r w:rsidR="00261655">
        <w:rPr>
          <w:b/>
          <w:i/>
          <w:noProof/>
          <w:sz w:val="28"/>
        </w:rPr>
        <w:t>418</w:t>
      </w:r>
      <w:bookmarkEnd w:id="0"/>
    </w:p>
    <w:p w14:paraId="69C3DB2F" w14:textId="25D519AF"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r w:rsidR="00261655" w:rsidRPr="00261655">
        <w:rPr>
          <w:b/>
          <w:noProof/>
          <w:sz w:val="18"/>
        </w:rPr>
        <w:tab/>
      </w:r>
      <w:r w:rsidR="00261655" w:rsidRPr="00261655">
        <w:rPr>
          <w:b/>
          <w:noProof/>
          <w:sz w:val="18"/>
        </w:rPr>
        <w:tab/>
      </w:r>
      <w:r w:rsidR="00261655" w:rsidRPr="00261655">
        <w:rPr>
          <w:b/>
          <w:noProof/>
          <w:sz w:val="18"/>
        </w:rPr>
        <w:tab/>
      </w:r>
      <w:r w:rsidR="00261655" w:rsidRPr="00261655">
        <w:rPr>
          <w:b/>
          <w:noProof/>
          <w:sz w:val="18"/>
        </w:rPr>
        <w:tab/>
      </w:r>
      <w:r w:rsidR="00261655" w:rsidRPr="00261655">
        <w:rPr>
          <w:b/>
          <w:noProof/>
          <w:sz w:val="18"/>
        </w:rPr>
        <w:tab/>
      </w:r>
      <w:r w:rsidR="00261655" w:rsidRPr="00261655">
        <w:rPr>
          <w:b/>
          <w:noProof/>
          <w:sz w:val="18"/>
        </w:rPr>
        <w:tab/>
      </w:r>
      <w:r w:rsidR="00261655" w:rsidRPr="00261655">
        <w:rPr>
          <w:b/>
          <w:noProof/>
          <w:sz w:val="18"/>
        </w:rPr>
        <w:tab/>
      </w:r>
      <w:r w:rsidR="00261655" w:rsidRPr="00261655">
        <w:rPr>
          <w:b/>
          <w:noProof/>
          <w:sz w:val="18"/>
        </w:rPr>
        <w:tab/>
      </w:r>
      <w:r w:rsidR="00261655" w:rsidRPr="00261655">
        <w:rPr>
          <w:b/>
          <w:noProof/>
          <w:sz w:val="18"/>
        </w:rPr>
        <w:tab/>
      </w:r>
      <w:r w:rsidR="00261655" w:rsidRPr="00261655">
        <w:rPr>
          <w:b/>
          <w:noProof/>
          <w:sz w:val="18"/>
        </w:rPr>
        <w:tab/>
      </w:r>
      <w:r w:rsidR="00261655" w:rsidRPr="00261655">
        <w:rPr>
          <w:b/>
          <w:noProof/>
          <w:sz w:val="18"/>
        </w:rPr>
        <w:tab/>
      </w:r>
      <w:r w:rsidR="00261655" w:rsidRPr="00261655">
        <w:rPr>
          <w:b/>
          <w:noProof/>
          <w:sz w:val="18"/>
        </w:rPr>
        <w:tab/>
      </w:r>
      <w:r w:rsidR="00261655" w:rsidRPr="00261655">
        <w:rPr>
          <w:b/>
          <w:noProof/>
          <w:sz w:val="18"/>
        </w:rPr>
        <w:tab/>
      </w:r>
      <w:r w:rsidR="00261655" w:rsidRPr="00261655">
        <w:rPr>
          <w:b/>
          <w:noProof/>
          <w:sz w:val="18"/>
        </w:rPr>
        <w:tab/>
      </w:r>
      <w:r w:rsidR="00261655" w:rsidRPr="00261655">
        <w:rPr>
          <w:b/>
          <w:noProof/>
          <w:sz w:val="18"/>
        </w:rPr>
        <w:tab/>
        <w:t>was C3-244256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4C45AE3" w:rsidR="00D400D6" w:rsidRPr="00410371" w:rsidRDefault="00C05FEA" w:rsidP="008618CF">
            <w:pPr>
              <w:pStyle w:val="CRCoverPage"/>
              <w:spacing w:after="0"/>
              <w:jc w:val="right"/>
              <w:rPr>
                <w:b/>
                <w:noProof/>
                <w:sz w:val="28"/>
              </w:rPr>
            </w:pPr>
            <w:fldSimple w:instr=" DOCPROPERTY  Spec#  \* MERGEFORMAT ">
              <w:r w:rsidR="00D400D6" w:rsidRPr="00410371">
                <w:rPr>
                  <w:b/>
                  <w:noProof/>
                  <w:sz w:val="28"/>
                </w:rPr>
                <w:t>29.</w:t>
              </w:r>
              <w:r w:rsidR="009D15E7">
                <w:rPr>
                  <w:b/>
                  <w:noProof/>
                  <w:sz w:val="28"/>
                </w:rPr>
                <w:t>5</w:t>
              </w:r>
              <w:r w:rsidR="00780847">
                <w:rPr>
                  <w:b/>
                  <w:noProof/>
                  <w:sz w:val="28"/>
                </w:rPr>
                <w:t>58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2675920" w:rsidR="00D400D6" w:rsidRPr="00410371" w:rsidRDefault="005F00A6" w:rsidP="00C3404E">
            <w:pPr>
              <w:pStyle w:val="CRCoverPage"/>
              <w:spacing w:after="0"/>
              <w:rPr>
                <w:noProof/>
              </w:rPr>
            </w:pPr>
            <w:r w:rsidRPr="005F00A6">
              <w:rPr>
                <w:b/>
                <w:noProof/>
                <w:sz w:val="28"/>
              </w:rPr>
              <w:t>0208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0BFB6FF" w:rsidR="00D400D6" w:rsidRPr="00410371" w:rsidRDefault="00261655"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86FED8" w:rsidR="00D400D6" w:rsidRPr="00410371" w:rsidRDefault="00C05FEA"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A1A0C">
                <w:rPr>
                  <w:b/>
                  <w:noProof/>
                  <w:sz w:val="28"/>
                </w:rPr>
                <w:t>6</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4CDEF52" w:rsidR="00D400D6" w:rsidRDefault="0044392A" w:rsidP="008618CF">
            <w:pPr>
              <w:pStyle w:val="CRCoverPage"/>
              <w:spacing w:after="0"/>
              <w:ind w:left="100"/>
              <w:rPr>
                <w:noProof/>
              </w:rPr>
            </w:pPr>
            <w:r>
              <w:t xml:space="preserve">Various </w:t>
            </w:r>
            <w:r w:rsidR="007874B4">
              <w:t xml:space="preserve">updates and </w:t>
            </w:r>
            <w:r>
              <w:t>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A02F537" w:rsidR="00D400D6" w:rsidRDefault="00780847" w:rsidP="008618CF">
            <w:pPr>
              <w:pStyle w:val="CRCoverPage"/>
              <w:spacing w:after="0"/>
              <w:ind w:left="100"/>
              <w:rPr>
                <w:noProof/>
              </w:rPr>
            </w:pPr>
            <w:r>
              <w:t>EDGEAPP_Ph2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5615B90" w:rsidR="00D400D6" w:rsidRDefault="007F491C" w:rsidP="008618CF">
            <w:pPr>
              <w:pStyle w:val="CRCoverPage"/>
              <w:spacing w:after="0"/>
              <w:ind w:left="100"/>
              <w:rPr>
                <w:noProof/>
              </w:rPr>
            </w:pPr>
            <w:r>
              <w:t>202</w:t>
            </w:r>
            <w:r w:rsidR="00992338">
              <w:t>4</w:t>
            </w:r>
            <w:r>
              <w:t>-</w:t>
            </w:r>
            <w:r w:rsidR="00125AB3">
              <w:t>08</w:t>
            </w:r>
            <w:r>
              <w:t>-</w:t>
            </w:r>
            <w:r w:rsidR="00261655">
              <w:t>21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ACED251" w:rsidR="00D400D6" w:rsidRPr="00116815" w:rsidRDefault="008D7B1B"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0E57B03D" w:rsidR="00D400D6" w:rsidRDefault="00C05FEA" w:rsidP="008618CF">
            <w:pPr>
              <w:pStyle w:val="CRCoverPage"/>
              <w:spacing w:after="0"/>
              <w:ind w:left="100"/>
              <w:rPr>
                <w:noProof/>
              </w:rPr>
            </w:pPr>
            <w:fldSimple w:instr=" DOCPROPERTY  Release  \* MERGEFORMAT ">
              <w:r w:rsidR="00D400D6">
                <w:rPr>
                  <w:noProof/>
                </w:rPr>
                <w:t>Rel-1</w:t>
              </w:r>
              <w:r w:rsidR="008D7B1B">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2A6253A0" w:rsidR="0064682D" w:rsidRDefault="00A56D44" w:rsidP="00CD3E05">
            <w:pPr>
              <w:pStyle w:val="CRCoverPage"/>
              <w:spacing w:after="0"/>
              <w:ind w:left="100"/>
              <w:rPr>
                <w:noProof/>
              </w:rPr>
            </w:pPr>
            <w:r>
              <w:rPr>
                <w:noProof/>
              </w:rPr>
              <w:t>T</w:t>
            </w:r>
            <w:r w:rsidR="0064682D">
              <w:rPr>
                <w:noProof/>
              </w:rPr>
              <w:t xml:space="preserve">he following issues have been identified </w:t>
            </w:r>
            <w:r w:rsidR="00031344">
              <w:rPr>
                <w:noProof/>
              </w:rPr>
              <w:t>in the edge applications related new functionalities introduced in Rel-18 under the EDGEAPP_Ph2 WI</w:t>
            </w:r>
            <w:r w:rsidR="0064682D">
              <w:rPr>
                <w:noProof/>
              </w:rPr>
              <w:t>:</w:t>
            </w:r>
          </w:p>
          <w:p w14:paraId="7523DED5" w14:textId="2A266A22" w:rsidR="00FE4201" w:rsidRDefault="00FE4201" w:rsidP="0064682D">
            <w:pPr>
              <w:pStyle w:val="CRCoverPage"/>
              <w:numPr>
                <w:ilvl w:val="0"/>
                <w:numId w:val="6"/>
              </w:numPr>
              <w:spacing w:after="0"/>
              <w:rPr>
                <w:noProof/>
              </w:rPr>
            </w:pPr>
            <w:r>
              <w:rPr>
                <w:noProof/>
              </w:rPr>
              <w:t xml:space="preserve">As per the related stage 2 requirements (cf. </w:t>
            </w:r>
            <w:r w:rsidRPr="00F477AF">
              <w:t>Table 8.2.6-1</w:t>
            </w:r>
            <w:r>
              <w:t xml:space="preserve"> of TS 23.558)</w:t>
            </w:r>
            <w:r>
              <w:rPr>
                <w:noProof/>
              </w:rPr>
              <w:t>, the "</w:t>
            </w:r>
            <w:r w:rsidRPr="00B9517D">
              <w:rPr>
                <w:noProof/>
              </w:rPr>
              <w:t>ednInfoSets</w:t>
            </w:r>
            <w:r>
              <w:rPr>
                <w:noProof/>
              </w:rPr>
              <w:t>"</w:t>
            </w:r>
            <w:r w:rsidRPr="00B9517D">
              <w:rPr>
                <w:noProof/>
              </w:rPr>
              <w:t xml:space="preserve"> attribute should be </w:t>
            </w:r>
            <w:r>
              <w:rPr>
                <w:noProof/>
              </w:rPr>
              <w:t xml:space="preserve">encoded as </w:t>
            </w:r>
            <w:r w:rsidRPr="00B9517D">
              <w:rPr>
                <w:noProof/>
              </w:rPr>
              <w:t xml:space="preserve">an array in </w:t>
            </w:r>
            <w:r>
              <w:rPr>
                <w:noProof/>
              </w:rPr>
              <w:t>clause </w:t>
            </w:r>
            <w:r w:rsidRPr="00B9517D">
              <w:rPr>
                <w:noProof/>
              </w:rPr>
              <w:t>9.1.5.2.3</w:t>
            </w:r>
            <w:r>
              <w:rPr>
                <w:noProof/>
              </w:rPr>
              <w:t xml:space="preserve"> as it can contain more than one set of EDN related information. However, it was unfortunately mistakenly defined to allow for only a single instance/set of EDN related information. This should be corrected from Rel-18 in order to allow for the related functionality to be fully supported.</w:t>
            </w:r>
          </w:p>
          <w:p w14:paraId="24ABD935" w14:textId="1663EFD8" w:rsidR="002265FD" w:rsidRPr="00F733EA" w:rsidRDefault="00CA65EB" w:rsidP="00FE4201">
            <w:pPr>
              <w:pStyle w:val="CRCoverPage"/>
              <w:numPr>
                <w:ilvl w:val="0"/>
                <w:numId w:val="6"/>
              </w:numPr>
              <w:spacing w:after="0"/>
              <w:rPr>
                <w:noProof/>
              </w:rPr>
            </w:pPr>
            <w:r>
              <w:rPr>
                <w:noProof/>
              </w:rPr>
              <w:t>Several new query parameters were introduced for the HTTP GET request on the "</w:t>
            </w:r>
            <w:r w:rsidRPr="00CA65EB">
              <w:rPr>
                <w:noProof/>
              </w:rPr>
              <w:t>EES Profiles</w:t>
            </w:r>
            <w:r>
              <w:rPr>
                <w:noProof/>
              </w:rPr>
              <w:t xml:space="preserve">" resource within the Eecs_TargetEESDiscovery </w:t>
            </w:r>
            <w:r>
              <w:t>API under the "EdgeApp_2" feature, but the query parameter to convey the list of supported features was not added, which means that feature negotiation for this new feature is not supported</w:t>
            </w:r>
            <w:r w:rsidR="00E36CA3">
              <w:rPr>
                <w:noProof/>
              </w:rPr>
              <w:t>.</w:t>
            </w:r>
            <w:r w:rsidR="00FE4201">
              <w:rPr>
                <w:noProof/>
              </w:rPr>
              <w:t xml:space="preserve"> This also needs to be corrected from Rel-18 to enable the functionalities to which these attributes are related.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751B77AC" w:rsidR="00A510C3" w:rsidRPr="00C264B2" w:rsidRDefault="00A472CB" w:rsidP="00586AE4">
            <w:pPr>
              <w:pStyle w:val="CRCoverPage"/>
              <w:numPr>
                <w:ilvl w:val="0"/>
                <w:numId w:val="4"/>
              </w:numPr>
              <w:spacing w:after="0"/>
              <w:rPr>
                <w:noProof/>
              </w:rPr>
            </w:pPr>
            <w:r>
              <w:rPr>
                <w:noProof/>
              </w:rPr>
              <w:t>Address all the above-detailed issues.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92AA53A" w:rsidR="00116EF4" w:rsidRPr="00C264B2" w:rsidRDefault="00E36CA3" w:rsidP="00B96539">
            <w:pPr>
              <w:pStyle w:val="CRCoverPage"/>
              <w:numPr>
                <w:ilvl w:val="0"/>
                <w:numId w:val="4"/>
              </w:numPr>
              <w:spacing w:after="0"/>
              <w:rPr>
                <w:noProof/>
              </w:rPr>
            </w:pPr>
            <w:r>
              <w:rPr>
                <w:noProof/>
              </w:rPr>
              <w:t xml:space="preserve">The </w:t>
            </w:r>
            <w:r w:rsidR="007F105F">
              <w:t>above-detailed 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DDDDDFE" w:rsidR="001E41F3" w:rsidRPr="005F4248" w:rsidRDefault="00C0597A" w:rsidP="00342210">
            <w:pPr>
              <w:pStyle w:val="CRCoverPage"/>
              <w:spacing w:after="0"/>
              <w:ind w:left="100"/>
              <w:rPr>
                <w:noProof/>
              </w:rPr>
            </w:pPr>
            <w:r>
              <w:rPr>
                <w:noProof/>
              </w:rPr>
              <w:t>8.8.1, 9.1.5.2.3, 9.1.7, 9.2.2.2.3.1, A.12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39A3F2C" w:rsidR="001E41F3" w:rsidRDefault="007C5216">
            <w:pPr>
              <w:pStyle w:val="CRCoverPage"/>
              <w:spacing w:after="0"/>
              <w:ind w:left="100"/>
              <w:rPr>
                <w:noProof/>
              </w:rPr>
            </w:pPr>
            <w:r>
              <w:rPr>
                <w:noProof/>
              </w:rPr>
              <w:t xml:space="preserve">This CR </w:t>
            </w:r>
            <w:r w:rsidR="00214297">
              <w:rPr>
                <w:noProof/>
              </w:rPr>
              <w:t xml:space="preserve">introduces bakwards compatible </w:t>
            </w:r>
            <w:r w:rsidR="006E38BF">
              <w:rPr>
                <w:noProof/>
              </w:rPr>
              <w:t>new features</w:t>
            </w:r>
            <w:r w:rsidR="00214297">
              <w:rPr>
                <w:noProof/>
              </w:rPr>
              <w:t xml:space="preserve"> to</w:t>
            </w:r>
            <w:r w:rsidR="008C186B">
              <w:rPr>
                <w:noProof/>
              </w:rPr>
              <w:t xml:space="preserve"> </w:t>
            </w:r>
            <w:r w:rsidR="0080513A">
              <w:rPr>
                <w:noProof/>
              </w:rPr>
              <w:t>the</w:t>
            </w:r>
            <w:r w:rsidR="00FE7E98">
              <w:rPr>
                <w:noProof/>
              </w:rPr>
              <w:t xml:space="preserve"> OpenAPI description</w:t>
            </w:r>
            <w:r w:rsidR="00214297">
              <w:rPr>
                <w:noProof/>
              </w:rPr>
              <w:t>s</w:t>
            </w:r>
            <w:r w:rsidR="005933C6">
              <w:rPr>
                <w:noProof/>
              </w:rPr>
              <w:t xml:space="preserve"> </w:t>
            </w:r>
            <w:r w:rsidR="0080513A">
              <w:rPr>
                <w:noProof/>
              </w:rPr>
              <w:t>of the</w:t>
            </w:r>
            <w:r w:rsidR="005933C6" w:rsidRPr="00AB2D66">
              <w:rPr>
                <w:noProof/>
              </w:rPr>
              <w:t xml:space="preserve"> </w:t>
            </w:r>
            <w:r w:rsidR="00214297">
              <w:rPr>
                <w:noProof/>
              </w:rPr>
              <w:t xml:space="preserve">Eecs_TargetEESDiscovery </w:t>
            </w:r>
            <w:r w:rsidR="00F742E7">
              <w:t>API</w:t>
            </w:r>
            <w:r w:rsidR="00DA2425">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lastRenderedPageBreak/>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2D3F18E" w14:textId="77777777" w:rsidR="002A2CD5" w:rsidRDefault="002A2CD5" w:rsidP="002A2CD5">
      <w:pPr>
        <w:pStyle w:val="Heading3"/>
      </w:pPr>
      <w:bookmarkStart w:id="2" w:name="_Toc97042613"/>
      <w:bookmarkStart w:id="3" w:name="_Toc97045757"/>
      <w:bookmarkStart w:id="4" w:name="_Toc97155502"/>
      <w:bookmarkStart w:id="5" w:name="_Toc101521628"/>
      <w:bookmarkStart w:id="6" w:name="_Toc138761909"/>
      <w:bookmarkStart w:id="7" w:name="_Toc145708124"/>
      <w:bookmarkStart w:id="8" w:name="_Toc160570629"/>
      <w:bookmarkStart w:id="9" w:name="_Toc162008225"/>
      <w:bookmarkStart w:id="10" w:name="_Toc168389977"/>
      <w:r>
        <w:t>8.8.1</w:t>
      </w:r>
      <w:r>
        <w:tab/>
        <w:t>Introduction</w:t>
      </w:r>
      <w:bookmarkEnd w:id="2"/>
      <w:bookmarkEnd w:id="3"/>
      <w:bookmarkEnd w:id="4"/>
      <w:bookmarkEnd w:id="5"/>
      <w:bookmarkEnd w:id="6"/>
      <w:bookmarkEnd w:id="7"/>
      <w:bookmarkEnd w:id="8"/>
      <w:bookmarkEnd w:id="9"/>
      <w:bookmarkEnd w:id="10"/>
    </w:p>
    <w:p w14:paraId="27E6ABA8" w14:textId="52B4FDD2" w:rsidR="002A2CD5" w:rsidRDefault="002A2CD5" w:rsidP="002A2CD5">
      <w:pPr>
        <w:rPr>
          <w:noProof/>
          <w:lang w:eastAsia="zh-CN"/>
        </w:rPr>
      </w:pPr>
      <w:r>
        <w:rPr>
          <w:noProof/>
        </w:rPr>
        <w:t xml:space="preserve">The </w:t>
      </w:r>
      <w:proofErr w:type="spellStart"/>
      <w:r w:rsidRPr="00F477AF">
        <w:t>Eees_</w:t>
      </w:r>
      <w:r>
        <w:t>EELManaged</w:t>
      </w:r>
      <w:r w:rsidRPr="00F477AF">
        <w:t>ACR</w:t>
      </w:r>
      <w:proofErr w:type="spellEnd"/>
      <w:r>
        <w:rPr>
          <w:noProof/>
        </w:rPr>
        <w:t xml:space="preserve"> service shall use the </w:t>
      </w:r>
      <w:proofErr w:type="spellStart"/>
      <w:ins w:id="11" w:author="Huawei [Abdessamad] 2024-07" w:date="2024-07-01T16:56:00Z">
        <w:r w:rsidRPr="00F477AF">
          <w:t>Eees_</w:t>
        </w:r>
        <w:r>
          <w:t>EELManaged</w:t>
        </w:r>
        <w:r w:rsidRPr="00F477AF">
          <w:t>ACR</w:t>
        </w:r>
      </w:ins>
      <w:proofErr w:type="spellEnd"/>
      <w:del w:id="12" w:author="Huawei [Abdessamad] 2024-07" w:date="2024-07-01T16:56:00Z">
        <w:r w:rsidRPr="00310802" w:rsidDel="002A2CD5">
          <w:delText>Eees_ACRStatusUpdate</w:delText>
        </w:r>
      </w:del>
      <w:r>
        <w:t xml:space="preserve"> </w:t>
      </w:r>
      <w:r>
        <w:rPr>
          <w:noProof/>
          <w:lang w:eastAsia="zh-CN"/>
        </w:rPr>
        <w:t>API.</w:t>
      </w:r>
    </w:p>
    <w:p w14:paraId="5754020E" w14:textId="77777777" w:rsidR="002A2CD5" w:rsidRDefault="002A2CD5" w:rsidP="002A2CD5">
      <w:pPr>
        <w:rPr>
          <w:noProof/>
          <w:lang w:eastAsia="zh-CN"/>
        </w:rPr>
      </w:pPr>
      <w:r>
        <w:rPr>
          <w:rFonts w:hint="eastAsia"/>
          <w:noProof/>
          <w:lang w:eastAsia="zh-CN"/>
        </w:rPr>
        <w:t xml:space="preserve">The API URI of the </w:t>
      </w:r>
      <w:proofErr w:type="spellStart"/>
      <w:r w:rsidRPr="00F477AF">
        <w:t>Eees_</w:t>
      </w:r>
      <w:r>
        <w:t>EELManaged</w:t>
      </w:r>
      <w:r w:rsidRPr="00F477AF">
        <w:t>ACR</w:t>
      </w:r>
      <w:proofErr w:type="spellEnd"/>
      <w:r>
        <w:rPr>
          <w:noProof/>
          <w:lang w:eastAsia="zh-CN"/>
        </w:rPr>
        <w:t xml:space="preserve"> API</w:t>
      </w:r>
      <w:r>
        <w:rPr>
          <w:rFonts w:hint="eastAsia"/>
          <w:noProof/>
          <w:lang w:eastAsia="zh-CN"/>
        </w:rPr>
        <w:t xml:space="preserve"> shall be:</w:t>
      </w:r>
    </w:p>
    <w:p w14:paraId="4CDFAB80" w14:textId="77777777" w:rsidR="002A2CD5" w:rsidRDefault="002A2CD5" w:rsidP="002A2CD5">
      <w:pPr>
        <w:rPr>
          <w:noProof/>
          <w:lang w:eastAsia="zh-CN"/>
        </w:rPr>
      </w:pPr>
      <w:r>
        <w:rPr>
          <w:b/>
          <w:noProof/>
        </w:rPr>
        <w:t>{apiRoot}/&lt;apiName&gt;/&lt;apiVersion&gt;</w:t>
      </w:r>
    </w:p>
    <w:p w14:paraId="3BC3343A" w14:textId="77777777" w:rsidR="002A2CD5" w:rsidRDefault="002A2CD5" w:rsidP="002A2CD5">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4AB77008" w14:textId="77777777" w:rsidR="002A2CD5" w:rsidRDefault="002A2CD5" w:rsidP="002A2CD5">
      <w:pPr>
        <w:rPr>
          <w:b/>
          <w:noProof/>
        </w:rPr>
      </w:pPr>
      <w:r>
        <w:rPr>
          <w:b/>
          <w:noProof/>
        </w:rPr>
        <w:t>{apiRoot}/&lt;apiName&gt;/&lt;apiVersion&gt;/&lt;apiSpecificSuffixes&gt;</w:t>
      </w:r>
    </w:p>
    <w:p w14:paraId="7A51D060" w14:textId="77777777" w:rsidR="002A2CD5" w:rsidRDefault="002A2CD5" w:rsidP="002A2CD5">
      <w:pPr>
        <w:rPr>
          <w:noProof/>
          <w:lang w:eastAsia="zh-CN"/>
        </w:rPr>
      </w:pPr>
      <w:r>
        <w:rPr>
          <w:noProof/>
          <w:lang w:eastAsia="zh-CN"/>
        </w:rPr>
        <w:t>with the following components:</w:t>
      </w:r>
    </w:p>
    <w:p w14:paraId="2FB3DB2D" w14:textId="77777777" w:rsidR="002A2CD5" w:rsidRDefault="002A2CD5" w:rsidP="002A2CD5">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21EC2132" w14:textId="77777777" w:rsidR="002A2CD5" w:rsidRDefault="002A2CD5" w:rsidP="002A2CD5">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7AC23874" w14:textId="77777777" w:rsidR="002A2CD5" w:rsidRDefault="002A2CD5" w:rsidP="002A2CD5">
      <w:pPr>
        <w:pStyle w:val="B10"/>
        <w:rPr>
          <w:noProof/>
        </w:rPr>
      </w:pPr>
      <w:r>
        <w:rPr>
          <w:noProof/>
        </w:rPr>
        <w:t>-</w:t>
      </w:r>
      <w:r>
        <w:rPr>
          <w:noProof/>
        </w:rPr>
        <w:tab/>
        <w:t>The &lt;apiVersion&gt; shall be "v1".</w:t>
      </w:r>
    </w:p>
    <w:p w14:paraId="07FCAA50" w14:textId="77777777" w:rsidR="002A2CD5" w:rsidRDefault="002A2CD5" w:rsidP="002A2CD5">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00991C1" w14:textId="24BE15D9" w:rsidR="006639DC" w:rsidRPr="00FD3BBA" w:rsidRDefault="006639DC" w:rsidP="006639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FA8734" w14:textId="77777777" w:rsidR="00E177FF" w:rsidRDefault="00E177FF" w:rsidP="00E177FF">
      <w:pPr>
        <w:pStyle w:val="Heading5"/>
        <w:rPr>
          <w:lang w:eastAsia="zh-CN"/>
        </w:rPr>
      </w:pPr>
      <w:bookmarkStart w:id="13" w:name="_Toc85734540"/>
      <w:bookmarkStart w:id="14" w:name="_Toc89431839"/>
      <w:bookmarkStart w:id="15" w:name="_Toc97042753"/>
      <w:bookmarkStart w:id="16" w:name="_Toc97045897"/>
      <w:bookmarkStart w:id="17" w:name="_Toc97155642"/>
      <w:bookmarkStart w:id="18" w:name="_Toc101521734"/>
      <w:bookmarkStart w:id="19" w:name="_Toc138762041"/>
      <w:bookmarkStart w:id="20" w:name="_Toc145708304"/>
      <w:bookmarkStart w:id="21" w:name="_Toc160570852"/>
      <w:bookmarkStart w:id="22" w:name="_Toc162008448"/>
      <w:bookmarkStart w:id="23" w:name="_Toc168390200"/>
      <w:r>
        <w:rPr>
          <w:lang w:eastAsia="zh-CN"/>
        </w:rPr>
        <w:lastRenderedPageBreak/>
        <w:t>9.1.5.2.3</w:t>
      </w:r>
      <w:r>
        <w:rPr>
          <w:lang w:eastAsia="zh-CN"/>
        </w:rPr>
        <w:tab/>
        <w:t xml:space="preserve">Type: </w:t>
      </w:r>
      <w:proofErr w:type="spellStart"/>
      <w:r>
        <w:rPr>
          <w:lang w:eastAsia="zh-CN"/>
        </w:rPr>
        <w:t>EESProfile</w:t>
      </w:r>
      <w:bookmarkEnd w:id="13"/>
      <w:bookmarkEnd w:id="14"/>
      <w:bookmarkEnd w:id="15"/>
      <w:bookmarkEnd w:id="16"/>
      <w:bookmarkEnd w:id="17"/>
      <w:bookmarkEnd w:id="18"/>
      <w:bookmarkEnd w:id="19"/>
      <w:bookmarkEnd w:id="20"/>
      <w:bookmarkEnd w:id="21"/>
      <w:bookmarkEnd w:id="22"/>
      <w:bookmarkEnd w:id="23"/>
      <w:proofErr w:type="spellEnd"/>
    </w:p>
    <w:p w14:paraId="7121AF34" w14:textId="77777777" w:rsidR="00E177FF" w:rsidRDefault="00E177FF" w:rsidP="00E177FF">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843"/>
        <w:gridCol w:w="1593"/>
      </w:tblGrid>
      <w:tr w:rsidR="00E177FF" w14:paraId="1266D532" w14:textId="77777777" w:rsidTr="00E177FF">
        <w:trPr>
          <w:jc w:val="center"/>
        </w:trPr>
        <w:tc>
          <w:tcPr>
            <w:tcW w:w="1430" w:type="dxa"/>
            <w:shd w:val="clear" w:color="auto" w:fill="C0C0C0"/>
            <w:hideMark/>
          </w:tcPr>
          <w:p w14:paraId="344B4B83" w14:textId="77777777" w:rsidR="00E177FF" w:rsidRDefault="00E177FF" w:rsidP="00E177FF">
            <w:pPr>
              <w:pStyle w:val="TAH"/>
            </w:pPr>
            <w:r>
              <w:t>Attribute name</w:t>
            </w:r>
          </w:p>
        </w:tc>
        <w:tc>
          <w:tcPr>
            <w:tcW w:w="1117" w:type="dxa"/>
            <w:shd w:val="clear" w:color="auto" w:fill="C0C0C0"/>
            <w:hideMark/>
          </w:tcPr>
          <w:p w14:paraId="479CB08A" w14:textId="77777777" w:rsidR="00E177FF" w:rsidRDefault="00E177FF" w:rsidP="00E177FF">
            <w:pPr>
              <w:pStyle w:val="TAH"/>
            </w:pPr>
            <w:r>
              <w:t>Data type</w:t>
            </w:r>
          </w:p>
        </w:tc>
        <w:tc>
          <w:tcPr>
            <w:tcW w:w="314" w:type="dxa"/>
            <w:shd w:val="clear" w:color="auto" w:fill="C0C0C0"/>
            <w:hideMark/>
          </w:tcPr>
          <w:p w14:paraId="612D70B4" w14:textId="77777777" w:rsidR="00E177FF" w:rsidRDefault="00E177FF" w:rsidP="00E177FF">
            <w:pPr>
              <w:pStyle w:val="TAH"/>
            </w:pPr>
            <w:r>
              <w:t>P</w:t>
            </w:r>
          </w:p>
        </w:tc>
        <w:tc>
          <w:tcPr>
            <w:tcW w:w="1368" w:type="dxa"/>
            <w:shd w:val="clear" w:color="auto" w:fill="C0C0C0"/>
            <w:hideMark/>
          </w:tcPr>
          <w:p w14:paraId="274989AD" w14:textId="77777777" w:rsidR="00E177FF" w:rsidRDefault="00E177FF" w:rsidP="00E177FF">
            <w:pPr>
              <w:pStyle w:val="TAH"/>
              <w:jc w:val="left"/>
            </w:pPr>
            <w:r>
              <w:t>Cardinality</w:t>
            </w:r>
          </w:p>
        </w:tc>
        <w:tc>
          <w:tcPr>
            <w:tcW w:w="3843" w:type="dxa"/>
            <w:shd w:val="clear" w:color="auto" w:fill="C0C0C0"/>
            <w:hideMark/>
          </w:tcPr>
          <w:p w14:paraId="4B3374FC" w14:textId="77777777" w:rsidR="00E177FF" w:rsidRDefault="00E177FF" w:rsidP="00E177FF">
            <w:pPr>
              <w:pStyle w:val="TAH"/>
              <w:rPr>
                <w:rFonts w:cs="Arial"/>
                <w:szCs w:val="18"/>
              </w:rPr>
            </w:pPr>
            <w:r>
              <w:rPr>
                <w:rFonts w:cs="Arial"/>
                <w:szCs w:val="18"/>
              </w:rPr>
              <w:t>Description</w:t>
            </w:r>
          </w:p>
        </w:tc>
        <w:tc>
          <w:tcPr>
            <w:tcW w:w="1593" w:type="dxa"/>
            <w:shd w:val="clear" w:color="auto" w:fill="C0C0C0"/>
          </w:tcPr>
          <w:p w14:paraId="101BB7CC" w14:textId="77777777" w:rsidR="00E177FF" w:rsidRDefault="00E177FF" w:rsidP="00E177FF">
            <w:pPr>
              <w:pStyle w:val="TAH"/>
              <w:rPr>
                <w:rFonts w:cs="Arial"/>
                <w:szCs w:val="18"/>
              </w:rPr>
            </w:pPr>
            <w:r>
              <w:t>Applicability</w:t>
            </w:r>
          </w:p>
        </w:tc>
      </w:tr>
      <w:tr w:rsidR="00E177FF" w14:paraId="04A30591" w14:textId="77777777" w:rsidTr="00E177FF">
        <w:trPr>
          <w:jc w:val="center"/>
        </w:trPr>
        <w:tc>
          <w:tcPr>
            <w:tcW w:w="1430" w:type="dxa"/>
          </w:tcPr>
          <w:p w14:paraId="0E0D889A" w14:textId="77777777" w:rsidR="00E177FF" w:rsidRDefault="00E177FF" w:rsidP="00E177FF">
            <w:pPr>
              <w:pStyle w:val="TAL"/>
            </w:pPr>
            <w:proofErr w:type="spellStart"/>
            <w:r>
              <w:t>eesId</w:t>
            </w:r>
            <w:proofErr w:type="spellEnd"/>
          </w:p>
        </w:tc>
        <w:tc>
          <w:tcPr>
            <w:tcW w:w="1117" w:type="dxa"/>
          </w:tcPr>
          <w:p w14:paraId="383E4095" w14:textId="77777777" w:rsidR="00E177FF" w:rsidRDefault="00E177FF" w:rsidP="00E177FF">
            <w:pPr>
              <w:pStyle w:val="TAL"/>
            </w:pPr>
            <w:r>
              <w:t>string</w:t>
            </w:r>
          </w:p>
        </w:tc>
        <w:tc>
          <w:tcPr>
            <w:tcW w:w="314" w:type="dxa"/>
          </w:tcPr>
          <w:p w14:paraId="4740564A" w14:textId="77777777" w:rsidR="00E177FF" w:rsidRDefault="00E177FF" w:rsidP="00E177FF">
            <w:pPr>
              <w:pStyle w:val="TAC"/>
            </w:pPr>
            <w:r>
              <w:t>M</w:t>
            </w:r>
          </w:p>
        </w:tc>
        <w:tc>
          <w:tcPr>
            <w:tcW w:w="1368" w:type="dxa"/>
          </w:tcPr>
          <w:p w14:paraId="0A3B3DA3" w14:textId="77777777" w:rsidR="00E177FF" w:rsidRDefault="00E177FF" w:rsidP="00E177FF">
            <w:pPr>
              <w:pStyle w:val="TAL"/>
            </w:pPr>
            <w:r>
              <w:t>1</w:t>
            </w:r>
          </w:p>
        </w:tc>
        <w:tc>
          <w:tcPr>
            <w:tcW w:w="3843" w:type="dxa"/>
          </w:tcPr>
          <w:p w14:paraId="1DB84725" w14:textId="77777777" w:rsidR="00E177FF" w:rsidRDefault="00E177FF" w:rsidP="00E177FF">
            <w:pPr>
              <w:pStyle w:val="TAL"/>
              <w:rPr>
                <w:rFonts w:cs="Arial"/>
                <w:szCs w:val="18"/>
              </w:rPr>
            </w:pPr>
            <w:r>
              <w:rPr>
                <w:rFonts w:cs="Arial"/>
                <w:szCs w:val="18"/>
              </w:rPr>
              <w:t>The identifier of the EES</w:t>
            </w:r>
          </w:p>
        </w:tc>
        <w:tc>
          <w:tcPr>
            <w:tcW w:w="1593" w:type="dxa"/>
          </w:tcPr>
          <w:p w14:paraId="418E215F" w14:textId="77777777" w:rsidR="00E177FF" w:rsidRDefault="00E177FF" w:rsidP="00E177FF">
            <w:pPr>
              <w:pStyle w:val="TAL"/>
              <w:rPr>
                <w:rFonts w:cs="Arial"/>
                <w:szCs w:val="18"/>
              </w:rPr>
            </w:pPr>
          </w:p>
        </w:tc>
      </w:tr>
      <w:tr w:rsidR="00E177FF" w14:paraId="38A6174F" w14:textId="77777777" w:rsidTr="00E177FF">
        <w:trPr>
          <w:jc w:val="center"/>
        </w:trPr>
        <w:tc>
          <w:tcPr>
            <w:tcW w:w="1430" w:type="dxa"/>
          </w:tcPr>
          <w:p w14:paraId="7D194D29" w14:textId="77777777" w:rsidR="00E177FF" w:rsidRPr="0016361A" w:rsidRDefault="00E177FF" w:rsidP="00E177FF">
            <w:pPr>
              <w:pStyle w:val="TAL"/>
            </w:pPr>
            <w:proofErr w:type="spellStart"/>
            <w:r>
              <w:t>endPt</w:t>
            </w:r>
            <w:proofErr w:type="spellEnd"/>
          </w:p>
        </w:tc>
        <w:tc>
          <w:tcPr>
            <w:tcW w:w="1117" w:type="dxa"/>
          </w:tcPr>
          <w:p w14:paraId="4EB214A8" w14:textId="77777777" w:rsidR="00E177FF" w:rsidRPr="0016361A" w:rsidRDefault="00E177FF" w:rsidP="00E177FF">
            <w:pPr>
              <w:pStyle w:val="TAL"/>
            </w:pPr>
            <w:proofErr w:type="spellStart"/>
            <w:r>
              <w:t>EndPoint</w:t>
            </w:r>
            <w:proofErr w:type="spellEnd"/>
          </w:p>
        </w:tc>
        <w:tc>
          <w:tcPr>
            <w:tcW w:w="314" w:type="dxa"/>
          </w:tcPr>
          <w:p w14:paraId="20CF4720" w14:textId="77777777" w:rsidR="00E177FF" w:rsidRPr="0016361A" w:rsidRDefault="00E177FF" w:rsidP="00E177FF">
            <w:pPr>
              <w:pStyle w:val="TAC"/>
            </w:pPr>
            <w:r>
              <w:t>M</w:t>
            </w:r>
          </w:p>
        </w:tc>
        <w:tc>
          <w:tcPr>
            <w:tcW w:w="1368" w:type="dxa"/>
          </w:tcPr>
          <w:p w14:paraId="4AE86526" w14:textId="77777777" w:rsidR="00E177FF" w:rsidRPr="0016361A" w:rsidRDefault="00E177FF" w:rsidP="00E177FF">
            <w:pPr>
              <w:pStyle w:val="TAL"/>
            </w:pPr>
            <w:r>
              <w:t>1</w:t>
            </w:r>
          </w:p>
        </w:tc>
        <w:tc>
          <w:tcPr>
            <w:tcW w:w="3843" w:type="dxa"/>
          </w:tcPr>
          <w:p w14:paraId="507D4A6E" w14:textId="77777777" w:rsidR="00E177FF" w:rsidRPr="0016361A" w:rsidRDefault="00E177FF" w:rsidP="00E177FF">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93" w:type="dxa"/>
          </w:tcPr>
          <w:p w14:paraId="719D3FD1" w14:textId="77777777" w:rsidR="00E177FF" w:rsidRDefault="00E177FF" w:rsidP="00E177FF">
            <w:pPr>
              <w:pStyle w:val="TAL"/>
              <w:rPr>
                <w:rFonts w:cs="Arial"/>
                <w:szCs w:val="18"/>
              </w:rPr>
            </w:pPr>
          </w:p>
        </w:tc>
      </w:tr>
      <w:tr w:rsidR="00E177FF" w14:paraId="48BA74A7" w14:textId="77777777" w:rsidTr="00E177FF">
        <w:trPr>
          <w:jc w:val="center"/>
        </w:trPr>
        <w:tc>
          <w:tcPr>
            <w:tcW w:w="1430" w:type="dxa"/>
          </w:tcPr>
          <w:p w14:paraId="56D8F835" w14:textId="77777777" w:rsidR="00E177FF" w:rsidRDefault="00E177FF" w:rsidP="00E177FF">
            <w:pPr>
              <w:pStyle w:val="TAL"/>
            </w:pPr>
            <w:proofErr w:type="spellStart"/>
            <w:r>
              <w:t>easIds</w:t>
            </w:r>
            <w:proofErr w:type="spellEnd"/>
          </w:p>
        </w:tc>
        <w:tc>
          <w:tcPr>
            <w:tcW w:w="1117" w:type="dxa"/>
          </w:tcPr>
          <w:p w14:paraId="5CB6E02B" w14:textId="77777777" w:rsidR="00E177FF" w:rsidRDefault="00E177FF" w:rsidP="00E177FF">
            <w:pPr>
              <w:pStyle w:val="TAL"/>
            </w:pPr>
            <w:r>
              <w:t>array(string)</w:t>
            </w:r>
          </w:p>
        </w:tc>
        <w:tc>
          <w:tcPr>
            <w:tcW w:w="314" w:type="dxa"/>
          </w:tcPr>
          <w:p w14:paraId="6EC2C66F" w14:textId="77777777" w:rsidR="00E177FF" w:rsidRDefault="00E177FF" w:rsidP="00E177FF">
            <w:pPr>
              <w:pStyle w:val="TAC"/>
            </w:pPr>
            <w:r>
              <w:t>O</w:t>
            </w:r>
          </w:p>
        </w:tc>
        <w:tc>
          <w:tcPr>
            <w:tcW w:w="1368" w:type="dxa"/>
          </w:tcPr>
          <w:p w14:paraId="414370FB" w14:textId="77777777" w:rsidR="00E177FF" w:rsidRDefault="00E177FF" w:rsidP="00E177FF">
            <w:pPr>
              <w:pStyle w:val="TAL"/>
            </w:pPr>
            <w:proofErr w:type="gramStart"/>
            <w:r>
              <w:t>1..N</w:t>
            </w:r>
            <w:proofErr w:type="gramEnd"/>
          </w:p>
        </w:tc>
        <w:tc>
          <w:tcPr>
            <w:tcW w:w="3843" w:type="dxa"/>
          </w:tcPr>
          <w:p w14:paraId="5352334F" w14:textId="77777777" w:rsidR="00E177FF" w:rsidRPr="00931880" w:rsidRDefault="00E177FF" w:rsidP="00E177FF">
            <w:pPr>
              <w:pStyle w:val="TAL"/>
            </w:pPr>
            <w:r>
              <w:t>The application identities of the Edge Application Servers</w:t>
            </w:r>
            <w:r>
              <w:rPr>
                <w:rFonts w:cs="Arial"/>
                <w:szCs w:val="18"/>
              </w:rPr>
              <w:t xml:space="preserve"> (e.g. URI, FQDN)</w:t>
            </w:r>
            <w:r>
              <w:t xml:space="preserve"> registered with the EES or expected to be registered with the EES. </w:t>
            </w:r>
          </w:p>
        </w:tc>
        <w:tc>
          <w:tcPr>
            <w:tcW w:w="1593" w:type="dxa"/>
          </w:tcPr>
          <w:p w14:paraId="13874DA5" w14:textId="77777777" w:rsidR="00E177FF" w:rsidRDefault="00E177FF" w:rsidP="00E177FF">
            <w:pPr>
              <w:pStyle w:val="TAL"/>
              <w:rPr>
                <w:rFonts w:cs="Arial"/>
                <w:szCs w:val="18"/>
              </w:rPr>
            </w:pPr>
          </w:p>
        </w:tc>
      </w:tr>
      <w:tr w:rsidR="00E177FF" w14:paraId="7676BC18" w14:textId="77777777" w:rsidTr="00E177FF">
        <w:trPr>
          <w:jc w:val="center"/>
        </w:trPr>
        <w:tc>
          <w:tcPr>
            <w:tcW w:w="1430" w:type="dxa"/>
          </w:tcPr>
          <w:p w14:paraId="341A0FF9" w14:textId="77777777" w:rsidR="00E177FF" w:rsidRDefault="00E177FF" w:rsidP="00E177FF">
            <w:pPr>
              <w:pStyle w:val="TAL"/>
            </w:pPr>
            <w:proofErr w:type="spellStart"/>
            <w:r>
              <w:t>easBdlI</w:t>
            </w:r>
            <w:r w:rsidRPr="00B559FC">
              <w:t>nfo</w:t>
            </w:r>
            <w:r>
              <w:t>s</w:t>
            </w:r>
            <w:proofErr w:type="spellEnd"/>
          </w:p>
        </w:tc>
        <w:tc>
          <w:tcPr>
            <w:tcW w:w="1117" w:type="dxa"/>
          </w:tcPr>
          <w:p w14:paraId="66E38D1C" w14:textId="77777777" w:rsidR="00E177FF" w:rsidRDefault="00E177FF" w:rsidP="00E177FF">
            <w:pPr>
              <w:pStyle w:val="TAL"/>
            </w:pPr>
            <w:r>
              <w:t>map(</w:t>
            </w:r>
            <w:proofErr w:type="gramStart"/>
            <w:r>
              <w:t>array(</w:t>
            </w:r>
            <w:proofErr w:type="spellStart"/>
            <w:proofErr w:type="gramEnd"/>
            <w:r>
              <w:t>EASBundleInfo</w:t>
            </w:r>
            <w:proofErr w:type="spellEnd"/>
            <w:r>
              <w:t>))</w:t>
            </w:r>
          </w:p>
        </w:tc>
        <w:tc>
          <w:tcPr>
            <w:tcW w:w="314" w:type="dxa"/>
          </w:tcPr>
          <w:p w14:paraId="42A95A37" w14:textId="77777777" w:rsidR="00E177FF" w:rsidRDefault="00E177FF" w:rsidP="00E177FF">
            <w:pPr>
              <w:pStyle w:val="TAC"/>
            </w:pPr>
            <w:r>
              <w:rPr>
                <w:rFonts w:hint="eastAsia"/>
                <w:lang w:eastAsia="zh-CN"/>
              </w:rPr>
              <w:t>O</w:t>
            </w:r>
          </w:p>
        </w:tc>
        <w:tc>
          <w:tcPr>
            <w:tcW w:w="1368" w:type="dxa"/>
          </w:tcPr>
          <w:p w14:paraId="75F6D129" w14:textId="77777777" w:rsidR="00E177FF" w:rsidRDefault="00E177FF" w:rsidP="00E177FF">
            <w:pPr>
              <w:pStyle w:val="TAL"/>
            </w:pPr>
            <w:proofErr w:type="gramStart"/>
            <w:r>
              <w:rPr>
                <w:lang w:eastAsia="zh-CN"/>
              </w:rPr>
              <w:t>1..N</w:t>
            </w:r>
            <w:proofErr w:type="gramEnd"/>
            <w:r>
              <w:rPr>
                <w:lang w:eastAsia="zh-CN"/>
              </w:rPr>
              <w:t>(</w:t>
            </w:r>
            <w:r>
              <w:rPr>
                <w:rFonts w:hint="eastAsia"/>
                <w:lang w:eastAsia="zh-CN"/>
              </w:rPr>
              <w:t>1</w:t>
            </w:r>
            <w:r>
              <w:rPr>
                <w:lang w:eastAsia="zh-CN"/>
              </w:rPr>
              <w:t>..M)</w:t>
            </w:r>
          </w:p>
        </w:tc>
        <w:tc>
          <w:tcPr>
            <w:tcW w:w="3843" w:type="dxa"/>
          </w:tcPr>
          <w:p w14:paraId="18C3024A" w14:textId="77777777" w:rsidR="00E177FF" w:rsidRDefault="00E177FF" w:rsidP="00E177FF">
            <w:pPr>
              <w:pStyle w:val="TAL"/>
              <w:rPr>
                <w:lang w:eastAsia="zh-CN"/>
              </w:rPr>
            </w:pPr>
            <w:r>
              <w:rPr>
                <w:rFonts w:hint="eastAsia"/>
                <w:lang w:eastAsia="zh-CN"/>
              </w:rPr>
              <w:t>R</w:t>
            </w:r>
            <w:r>
              <w:rPr>
                <w:lang w:eastAsia="zh-CN"/>
              </w:rPr>
              <w:t xml:space="preserve">epresents the list of EAS bundles to which each EAS among the ones identified by the </w:t>
            </w:r>
            <w:r>
              <w:t>"</w:t>
            </w:r>
            <w:proofErr w:type="spellStart"/>
            <w:r>
              <w:t>easIds</w:t>
            </w:r>
            <w:proofErr w:type="spellEnd"/>
            <w:r>
              <w:t>" attribute</w:t>
            </w:r>
            <w:r>
              <w:rPr>
                <w:lang w:eastAsia="zh-CN"/>
              </w:rPr>
              <w:t xml:space="preserve"> belongs.</w:t>
            </w:r>
          </w:p>
          <w:p w14:paraId="0C3B960C" w14:textId="77777777" w:rsidR="00E177FF" w:rsidRDefault="00E177FF" w:rsidP="00E177FF">
            <w:pPr>
              <w:pStyle w:val="TAL"/>
            </w:pPr>
          </w:p>
          <w:p w14:paraId="64F7F092" w14:textId="77777777" w:rsidR="00E177FF" w:rsidRDefault="00E177FF" w:rsidP="00E177FF">
            <w:pPr>
              <w:pStyle w:val="TAL"/>
            </w:pPr>
            <w:r>
              <w:t>The key of the map shall be the identifier of the EAS to which the provided EAS bundle information within the map value corresponds.</w:t>
            </w:r>
          </w:p>
          <w:p w14:paraId="16D5034F" w14:textId="77777777" w:rsidR="00E177FF" w:rsidRDefault="00E177FF" w:rsidP="00E177FF">
            <w:pPr>
              <w:pStyle w:val="TAL"/>
            </w:pPr>
          </w:p>
          <w:p w14:paraId="04ECA141" w14:textId="77777777" w:rsidR="00E177FF" w:rsidRDefault="00E177FF" w:rsidP="00E177FF">
            <w:pPr>
              <w:pStyle w:val="TAL"/>
            </w:pPr>
            <w:r>
              <w:t>(NOTE)</w:t>
            </w:r>
          </w:p>
        </w:tc>
        <w:tc>
          <w:tcPr>
            <w:tcW w:w="1593" w:type="dxa"/>
          </w:tcPr>
          <w:p w14:paraId="04F2ECE5" w14:textId="77777777" w:rsidR="00E177FF" w:rsidRDefault="00E177FF" w:rsidP="00E177FF">
            <w:pPr>
              <w:pStyle w:val="TAL"/>
              <w:rPr>
                <w:rFonts w:cs="Arial"/>
                <w:szCs w:val="18"/>
              </w:rPr>
            </w:pPr>
            <w:r>
              <w:rPr>
                <w:rFonts w:cs="Arial" w:hint="eastAsia"/>
                <w:szCs w:val="18"/>
                <w:lang w:eastAsia="zh-CN"/>
              </w:rPr>
              <w:t>E</w:t>
            </w:r>
            <w:r>
              <w:rPr>
                <w:rFonts w:cs="Arial"/>
                <w:szCs w:val="18"/>
                <w:lang w:eastAsia="zh-CN"/>
              </w:rPr>
              <w:t>dgeApp_2</w:t>
            </w:r>
          </w:p>
        </w:tc>
      </w:tr>
      <w:tr w:rsidR="00E177FF" w14:paraId="439618CB" w14:textId="77777777" w:rsidTr="00E177FF">
        <w:trPr>
          <w:jc w:val="center"/>
        </w:trPr>
        <w:tc>
          <w:tcPr>
            <w:tcW w:w="1430" w:type="dxa"/>
          </w:tcPr>
          <w:p w14:paraId="441AD9AF" w14:textId="77777777" w:rsidR="00E177FF" w:rsidRDefault="00E177FF" w:rsidP="00E177FF">
            <w:pPr>
              <w:pStyle w:val="TAL"/>
            </w:pPr>
            <w:proofErr w:type="spellStart"/>
            <w:r>
              <w:t>ednInfoSets</w:t>
            </w:r>
            <w:proofErr w:type="spellEnd"/>
          </w:p>
        </w:tc>
        <w:tc>
          <w:tcPr>
            <w:tcW w:w="1117" w:type="dxa"/>
          </w:tcPr>
          <w:p w14:paraId="551DD6E1" w14:textId="77777777" w:rsidR="00E177FF" w:rsidRDefault="00E177FF" w:rsidP="00E177FF">
            <w:pPr>
              <w:pStyle w:val="TAL"/>
            </w:pPr>
            <w:proofErr w:type="spellStart"/>
            <w:r>
              <w:t>EDNInfo</w:t>
            </w:r>
            <w:proofErr w:type="spellEnd"/>
          </w:p>
        </w:tc>
        <w:tc>
          <w:tcPr>
            <w:tcW w:w="314" w:type="dxa"/>
          </w:tcPr>
          <w:p w14:paraId="74C95A70" w14:textId="77777777" w:rsidR="00E177FF" w:rsidRDefault="00E177FF" w:rsidP="00E177FF">
            <w:pPr>
              <w:pStyle w:val="TAC"/>
              <w:rPr>
                <w:lang w:eastAsia="zh-CN"/>
              </w:rPr>
            </w:pPr>
            <w:r>
              <w:rPr>
                <w:lang w:eastAsia="zh-CN"/>
              </w:rPr>
              <w:t>O</w:t>
            </w:r>
          </w:p>
        </w:tc>
        <w:tc>
          <w:tcPr>
            <w:tcW w:w="1368" w:type="dxa"/>
          </w:tcPr>
          <w:p w14:paraId="6B9F7FAF" w14:textId="5E447B88" w:rsidR="00E177FF" w:rsidRDefault="00E35FF0" w:rsidP="00E177FF">
            <w:pPr>
              <w:pStyle w:val="TAL"/>
              <w:rPr>
                <w:lang w:eastAsia="zh-CN"/>
              </w:rPr>
            </w:pPr>
            <w:ins w:id="24" w:author="Huawei [Abdessamad] 2024-07" w:date="2024-07-01T16:47:00Z">
              <w:r>
                <w:rPr>
                  <w:lang w:eastAsia="zh-CN"/>
                </w:rPr>
                <w:t>0..</w:t>
              </w:r>
            </w:ins>
            <w:r w:rsidR="00E177FF">
              <w:rPr>
                <w:lang w:eastAsia="zh-CN"/>
              </w:rPr>
              <w:t>1</w:t>
            </w:r>
            <w:del w:id="25" w:author="Huawei [Abdessamad] 2024-07" w:date="2024-07-01T16:47:00Z">
              <w:r w:rsidR="00E177FF" w:rsidDel="00E35FF0">
                <w:rPr>
                  <w:lang w:eastAsia="zh-CN"/>
                </w:rPr>
                <w:delText>..N</w:delText>
              </w:r>
            </w:del>
          </w:p>
        </w:tc>
        <w:tc>
          <w:tcPr>
            <w:tcW w:w="3843" w:type="dxa"/>
          </w:tcPr>
          <w:p w14:paraId="60F2464C" w14:textId="00F16913" w:rsidR="00E177FF" w:rsidRDefault="00E177FF" w:rsidP="00E177FF">
            <w:pPr>
              <w:pStyle w:val="TAL"/>
              <w:rPr>
                <w:lang w:eastAsia="zh-CN"/>
              </w:rPr>
            </w:pPr>
            <w:r>
              <w:rPr>
                <w:lang w:eastAsia="zh-CN"/>
              </w:rPr>
              <w:t xml:space="preserve">Contains </w:t>
            </w:r>
            <w:ins w:id="26" w:author="Huawei [Abdessamad] 2024-07" w:date="2024-07-01T16:48:00Z">
              <w:r w:rsidR="00254E62">
                <w:rPr>
                  <w:lang w:eastAsia="zh-CN"/>
                </w:rPr>
                <w:t xml:space="preserve">EDN related </w:t>
              </w:r>
            </w:ins>
            <w:r>
              <w:rPr>
                <w:lang w:eastAsia="zh-CN"/>
              </w:rPr>
              <w:t xml:space="preserve">information </w:t>
            </w:r>
            <w:del w:id="27" w:author="Huawei [Abdessamad] 2024-07" w:date="2024-07-01T16:48:00Z">
              <w:r w:rsidDel="00254E62">
                <w:rPr>
                  <w:lang w:eastAsia="zh-CN"/>
                </w:rPr>
                <w:delText>related to</w:delText>
              </w:r>
            </w:del>
            <w:ins w:id="28" w:author="Huawei [Abdessamad] 2024-07" w:date="2024-07-01T16:48:00Z">
              <w:r w:rsidR="00254E62">
                <w:rPr>
                  <w:lang w:eastAsia="zh-CN"/>
                </w:rPr>
                <w:t>for</w:t>
              </w:r>
            </w:ins>
            <w:r>
              <w:rPr>
                <w:lang w:eastAsia="zh-CN"/>
              </w:rPr>
              <w:t xml:space="preserve"> the EDN where the EES resides.</w:t>
            </w:r>
          </w:p>
        </w:tc>
        <w:tc>
          <w:tcPr>
            <w:tcW w:w="1593" w:type="dxa"/>
          </w:tcPr>
          <w:p w14:paraId="497FB6D6" w14:textId="77777777" w:rsidR="00E177FF" w:rsidRDefault="00E177FF" w:rsidP="00E177FF">
            <w:pPr>
              <w:pStyle w:val="TAL"/>
              <w:rPr>
                <w:rFonts w:cs="Arial"/>
                <w:szCs w:val="18"/>
                <w:lang w:eastAsia="zh-CN"/>
              </w:rPr>
            </w:pPr>
            <w:r>
              <w:rPr>
                <w:rFonts w:cs="Arial"/>
                <w:szCs w:val="18"/>
              </w:rPr>
              <w:t>EdgeApp_2</w:t>
            </w:r>
          </w:p>
        </w:tc>
      </w:tr>
      <w:tr w:rsidR="00E177FF" w14:paraId="79867ECE" w14:textId="77777777" w:rsidTr="00E177FF">
        <w:trPr>
          <w:jc w:val="center"/>
        </w:trPr>
        <w:tc>
          <w:tcPr>
            <w:tcW w:w="1430" w:type="dxa"/>
          </w:tcPr>
          <w:p w14:paraId="7041F08C" w14:textId="77777777" w:rsidR="00E177FF" w:rsidRDefault="00E177FF" w:rsidP="00E177FF">
            <w:pPr>
              <w:pStyle w:val="TAL"/>
            </w:pPr>
            <w:proofErr w:type="spellStart"/>
            <w:r>
              <w:t>easInstInfo</w:t>
            </w:r>
            <w:proofErr w:type="spellEnd"/>
          </w:p>
        </w:tc>
        <w:tc>
          <w:tcPr>
            <w:tcW w:w="1117" w:type="dxa"/>
          </w:tcPr>
          <w:p w14:paraId="2CB60BAB" w14:textId="77777777" w:rsidR="00E177FF" w:rsidRDefault="00E177FF" w:rsidP="00E177FF">
            <w:pPr>
              <w:pStyle w:val="TAL"/>
            </w:pPr>
            <w:proofErr w:type="gramStart"/>
            <w:r>
              <w:t>map(</w:t>
            </w:r>
            <w:proofErr w:type="spellStart"/>
            <w:proofErr w:type="gramEnd"/>
            <w:r>
              <w:t>EASInstantiationInfo</w:t>
            </w:r>
            <w:proofErr w:type="spellEnd"/>
            <w:r>
              <w:t>)</w:t>
            </w:r>
          </w:p>
        </w:tc>
        <w:tc>
          <w:tcPr>
            <w:tcW w:w="314" w:type="dxa"/>
          </w:tcPr>
          <w:p w14:paraId="5EEA6CAC" w14:textId="77777777" w:rsidR="00E177FF" w:rsidRDefault="00E177FF" w:rsidP="00E177FF">
            <w:pPr>
              <w:pStyle w:val="TAC"/>
            </w:pPr>
            <w:r>
              <w:t>O</w:t>
            </w:r>
          </w:p>
        </w:tc>
        <w:tc>
          <w:tcPr>
            <w:tcW w:w="1368" w:type="dxa"/>
          </w:tcPr>
          <w:p w14:paraId="6257DC3F" w14:textId="77777777" w:rsidR="00E177FF" w:rsidRDefault="00E177FF" w:rsidP="00E177FF">
            <w:pPr>
              <w:pStyle w:val="TAL"/>
            </w:pPr>
            <w:proofErr w:type="gramStart"/>
            <w:r>
              <w:t>1..N</w:t>
            </w:r>
            <w:proofErr w:type="gramEnd"/>
          </w:p>
        </w:tc>
        <w:tc>
          <w:tcPr>
            <w:tcW w:w="3843" w:type="dxa"/>
          </w:tcPr>
          <w:p w14:paraId="5FA94DF4" w14:textId="77777777" w:rsidR="00E177FF" w:rsidRDefault="00E177FF" w:rsidP="00E177FF">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w:t>
            </w:r>
            <w:proofErr w:type="spellStart"/>
            <w:r>
              <w:t>easIds</w:t>
            </w:r>
            <w:proofErr w:type="spellEnd"/>
            <w:r>
              <w:t xml:space="preserve">" </w:t>
            </w:r>
            <w:proofErr w:type="spellStart"/>
            <w:r>
              <w:t>arrtibute</w:t>
            </w:r>
            <w:proofErr w:type="spellEnd"/>
            <w:r>
              <w:t>.</w:t>
            </w:r>
          </w:p>
          <w:p w14:paraId="7D206726" w14:textId="77777777" w:rsidR="00E177FF" w:rsidRDefault="00E177FF" w:rsidP="00E177FF">
            <w:pPr>
              <w:pStyle w:val="TAL"/>
            </w:pPr>
          </w:p>
          <w:p w14:paraId="5F221104" w14:textId="77777777" w:rsidR="00E177FF" w:rsidRDefault="00E177FF" w:rsidP="00E177FF">
            <w:pPr>
              <w:pStyle w:val="TAL"/>
            </w:pPr>
            <w:r>
              <w:t>The key of the map shall be the EAS ID to which the provided instantiation information within the map value relates.</w:t>
            </w:r>
          </w:p>
        </w:tc>
        <w:tc>
          <w:tcPr>
            <w:tcW w:w="1593" w:type="dxa"/>
          </w:tcPr>
          <w:p w14:paraId="38F3BC2B" w14:textId="77777777" w:rsidR="00E177FF" w:rsidRDefault="00E177FF" w:rsidP="00E177FF">
            <w:pPr>
              <w:pStyle w:val="TAL"/>
              <w:rPr>
                <w:rFonts w:cs="Arial"/>
                <w:szCs w:val="18"/>
              </w:rPr>
            </w:pPr>
            <w:r>
              <w:rPr>
                <w:rFonts w:cs="Arial"/>
                <w:szCs w:val="18"/>
              </w:rPr>
              <w:t>EdgeApp_2</w:t>
            </w:r>
          </w:p>
        </w:tc>
      </w:tr>
      <w:tr w:rsidR="00E177FF" w14:paraId="3B3F752F" w14:textId="77777777" w:rsidTr="00E177FF">
        <w:trPr>
          <w:jc w:val="center"/>
        </w:trPr>
        <w:tc>
          <w:tcPr>
            <w:tcW w:w="1430" w:type="dxa"/>
          </w:tcPr>
          <w:p w14:paraId="37BBA617" w14:textId="77777777" w:rsidR="00E177FF" w:rsidRDefault="00E177FF" w:rsidP="00E177FF">
            <w:pPr>
              <w:pStyle w:val="TAL"/>
            </w:pPr>
            <w:proofErr w:type="spellStart"/>
            <w:r>
              <w:t>provId</w:t>
            </w:r>
            <w:proofErr w:type="spellEnd"/>
          </w:p>
        </w:tc>
        <w:tc>
          <w:tcPr>
            <w:tcW w:w="1117" w:type="dxa"/>
          </w:tcPr>
          <w:p w14:paraId="34DF8092" w14:textId="77777777" w:rsidR="00E177FF" w:rsidRDefault="00E177FF" w:rsidP="00E177FF">
            <w:pPr>
              <w:pStyle w:val="TAL"/>
            </w:pPr>
            <w:r>
              <w:t>string</w:t>
            </w:r>
          </w:p>
        </w:tc>
        <w:tc>
          <w:tcPr>
            <w:tcW w:w="314" w:type="dxa"/>
          </w:tcPr>
          <w:p w14:paraId="7D542E10" w14:textId="77777777" w:rsidR="00E177FF" w:rsidRDefault="00E177FF" w:rsidP="00E177FF">
            <w:pPr>
              <w:pStyle w:val="TAC"/>
            </w:pPr>
            <w:r>
              <w:t>O</w:t>
            </w:r>
          </w:p>
        </w:tc>
        <w:tc>
          <w:tcPr>
            <w:tcW w:w="1368" w:type="dxa"/>
          </w:tcPr>
          <w:p w14:paraId="21781187" w14:textId="77777777" w:rsidR="00E177FF" w:rsidRDefault="00E177FF" w:rsidP="00E177FF">
            <w:pPr>
              <w:pStyle w:val="TAL"/>
            </w:pPr>
            <w:r>
              <w:t>0..1</w:t>
            </w:r>
          </w:p>
        </w:tc>
        <w:tc>
          <w:tcPr>
            <w:tcW w:w="3843" w:type="dxa"/>
          </w:tcPr>
          <w:p w14:paraId="1645294F" w14:textId="77777777" w:rsidR="00E177FF" w:rsidRDefault="00E177FF" w:rsidP="00E177FF">
            <w:pPr>
              <w:pStyle w:val="TAL"/>
            </w:pPr>
            <w:r>
              <w:t>Identifier of the ECSP that provides the EES provider.</w:t>
            </w:r>
          </w:p>
        </w:tc>
        <w:tc>
          <w:tcPr>
            <w:tcW w:w="1593" w:type="dxa"/>
          </w:tcPr>
          <w:p w14:paraId="764E7730" w14:textId="77777777" w:rsidR="00E177FF" w:rsidRDefault="00E177FF" w:rsidP="00E177FF">
            <w:pPr>
              <w:pStyle w:val="TAL"/>
              <w:rPr>
                <w:rFonts w:cs="Arial"/>
                <w:szCs w:val="18"/>
              </w:rPr>
            </w:pPr>
          </w:p>
        </w:tc>
      </w:tr>
      <w:tr w:rsidR="00E177FF" w14:paraId="46BA743F" w14:textId="77777777" w:rsidTr="00E177FF">
        <w:trPr>
          <w:jc w:val="center"/>
        </w:trPr>
        <w:tc>
          <w:tcPr>
            <w:tcW w:w="1430" w:type="dxa"/>
          </w:tcPr>
          <w:p w14:paraId="0C7F5296" w14:textId="77777777" w:rsidR="00E177FF" w:rsidRDefault="00E177FF" w:rsidP="00E177FF">
            <w:pPr>
              <w:pStyle w:val="TAL"/>
            </w:pPr>
            <w:proofErr w:type="spellStart"/>
            <w:r>
              <w:t>svcArea</w:t>
            </w:r>
            <w:proofErr w:type="spellEnd"/>
          </w:p>
        </w:tc>
        <w:tc>
          <w:tcPr>
            <w:tcW w:w="1117" w:type="dxa"/>
          </w:tcPr>
          <w:p w14:paraId="0B8FF50D" w14:textId="77777777" w:rsidR="00E177FF" w:rsidRDefault="00E177FF" w:rsidP="00E177FF">
            <w:pPr>
              <w:pStyle w:val="TAL"/>
            </w:pPr>
            <w:proofErr w:type="spellStart"/>
            <w:r>
              <w:t>ServiceArea</w:t>
            </w:r>
            <w:proofErr w:type="spellEnd"/>
          </w:p>
        </w:tc>
        <w:tc>
          <w:tcPr>
            <w:tcW w:w="314" w:type="dxa"/>
          </w:tcPr>
          <w:p w14:paraId="2CB89BD0" w14:textId="77777777" w:rsidR="00E177FF" w:rsidRDefault="00E177FF" w:rsidP="00E177FF">
            <w:pPr>
              <w:pStyle w:val="TAC"/>
            </w:pPr>
            <w:r>
              <w:t>O</w:t>
            </w:r>
          </w:p>
        </w:tc>
        <w:tc>
          <w:tcPr>
            <w:tcW w:w="1368" w:type="dxa"/>
          </w:tcPr>
          <w:p w14:paraId="413E34DB" w14:textId="77777777" w:rsidR="00E177FF" w:rsidRDefault="00E177FF" w:rsidP="00E177FF">
            <w:pPr>
              <w:pStyle w:val="TAL"/>
            </w:pPr>
            <w:r>
              <w:t>0..1</w:t>
            </w:r>
          </w:p>
        </w:tc>
        <w:tc>
          <w:tcPr>
            <w:tcW w:w="3843" w:type="dxa"/>
          </w:tcPr>
          <w:p w14:paraId="0A7E9B8A" w14:textId="77777777" w:rsidR="00E177FF" w:rsidRDefault="00E177FF" w:rsidP="00E177FF">
            <w:pPr>
              <w:pStyle w:val="TAL"/>
              <w:tabs>
                <w:tab w:val="left" w:pos="701"/>
              </w:tabs>
            </w:pPr>
            <w:r>
              <w:t>The list of geographical and topological areas that the EES serves. EECs in the UE that are outside the area shall not be served.</w:t>
            </w:r>
          </w:p>
        </w:tc>
        <w:tc>
          <w:tcPr>
            <w:tcW w:w="1593" w:type="dxa"/>
          </w:tcPr>
          <w:p w14:paraId="3621B8C7" w14:textId="77777777" w:rsidR="00E177FF" w:rsidRDefault="00E177FF" w:rsidP="00E177FF">
            <w:pPr>
              <w:pStyle w:val="TAL"/>
              <w:rPr>
                <w:rFonts w:cs="Arial"/>
                <w:szCs w:val="18"/>
              </w:rPr>
            </w:pPr>
          </w:p>
        </w:tc>
      </w:tr>
      <w:tr w:rsidR="00E177FF" w14:paraId="78BF5AF1" w14:textId="77777777" w:rsidTr="00E177FF">
        <w:trPr>
          <w:jc w:val="center"/>
        </w:trPr>
        <w:tc>
          <w:tcPr>
            <w:tcW w:w="1430" w:type="dxa"/>
          </w:tcPr>
          <w:p w14:paraId="7A0A7970" w14:textId="77777777" w:rsidR="00E177FF" w:rsidRDefault="00E177FF" w:rsidP="00E177FF">
            <w:pPr>
              <w:pStyle w:val="TAL"/>
            </w:pPr>
            <w:proofErr w:type="spellStart"/>
            <w:r>
              <w:t>appLocs</w:t>
            </w:r>
            <w:proofErr w:type="spellEnd"/>
          </w:p>
        </w:tc>
        <w:tc>
          <w:tcPr>
            <w:tcW w:w="1117" w:type="dxa"/>
          </w:tcPr>
          <w:p w14:paraId="7EE1B4BF" w14:textId="77777777" w:rsidR="00E177FF" w:rsidRDefault="00E177FF" w:rsidP="00E177FF">
            <w:pPr>
              <w:pStyle w:val="TAL"/>
            </w:pPr>
            <w:proofErr w:type="gramStart"/>
            <w:r>
              <w:t>array(</w:t>
            </w:r>
            <w:proofErr w:type="spellStart"/>
            <w:proofErr w:type="gramEnd"/>
            <w:r>
              <w:t>Dnai</w:t>
            </w:r>
            <w:proofErr w:type="spellEnd"/>
            <w:r>
              <w:t>)</w:t>
            </w:r>
          </w:p>
        </w:tc>
        <w:tc>
          <w:tcPr>
            <w:tcW w:w="314" w:type="dxa"/>
          </w:tcPr>
          <w:p w14:paraId="33DFF55B" w14:textId="77777777" w:rsidR="00E177FF" w:rsidRDefault="00E177FF" w:rsidP="00E177FF">
            <w:pPr>
              <w:pStyle w:val="TAC"/>
            </w:pPr>
            <w:r>
              <w:t>O</w:t>
            </w:r>
          </w:p>
        </w:tc>
        <w:tc>
          <w:tcPr>
            <w:tcW w:w="1368" w:type="dxa"/>
          </w:tcPr>
          <w:p w14:paraId="31D4622D" w14:textId="77777777" w:rsidR="00E177FF" w:rsidRDefault="00E177FF" w:rsidP="00E177FF">
            <w:pPr>
              <w:pStyle w:val="TAL"/>
            </w:pPr>
            <w:proofErr w:type="gramStart"/>
            <w:r>
              <w:t>1..N</w:t>
            </w:r>
            <w:proofErr w:type="gramEnd"/>
          </w:p>
        </w:tc>
        <w:tc>
          <w:tcPr>
            <w:tcW w:w="3843" w:type="dxa"/>
          </w:tcPr>
          <w:p w14:paraId="3BC72214" w14:textId="77777777" w:rsidR="00E177FF" w:rsidRDefault="00E177FF" w:rsidP="00E177FF">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17328EA" w14:textId="77777777" w:rsidR="00E177FF" w:rsidRDefault="00E177FF" w:rsidP="00E177FF">
            <w:pPr>
              <w:pStyle w:val="TAL"/>
              <w:rPr>
                <w:lang w:eastAsia="ko-KR"/>
              </w:rPr>
            </w:pPr>
            <w:r>
              <w:rPr>
                <w:lang w:eastAsia="ko-KR"/>
              </w:rPr>
              <w:t>It is a subset of the DNAI(s) associated with the EDN, where the EES resides.</w:t>
            </w:r>
          </w:p>
        </w:tc>
        <w:tc>
          <w:tcPr>
            <w:tcW w:w="1593" w:type="dxa"/>
          </w:tcPr>
          <w:p w14:paraId="19F57612" w14:textId="77777777" w:rsidR="00E177FF" w:rsidRDefault="00E177FF" w:rsidP="00E177FF">
            <w:pPr>
              <w:pStyle w:val="TAL"/>
              <w:rPr>
                <w:rFonts w:cs="Arial"/>
                <w:szCs w:val="18"/>
              </w:rPr>
            </w:pPr>
          </w:p>
        </w:tc>
      </w:tr>
      <w:tr w:rsidR="00E177FF" w14:paraId="2CF9105A" w14:textId="77777777" w:rsidTr="00E177FF">
        <w:trPr>
          <w:jc w:val="center"/>
        </w:trPr>
        <w:tc>
          <w:tcPr>
            <w:tcW w:w="1430" w:type="dxa"/>
          </w:tcPr>
          <w:p w14:paraId="6010B78D" w14:textId="77777777" w:rsidR="00E177FF" w:rsidRDefault="00E177FF" w:rsidP="00E177FF">
            <w:pPr>
              <w:pStyle w:val="TAL"/>
            </w:pPr>
            <w:proofErr w:type="spellStart"/>
            <w:r>
              <w:t>svcContSupp</w:t>
            </w:r>
            <w:proofErr w:type="spellEnd"/>
          </w:p>
        </w:tc>
        <w:tc>
          <w:tcPr>
            <w:tcW w:w="1117" w:type="dxa"/>
          </w:tcPr>
          <w:p w14:paraId="7C5E7A8E" w14:textId="77777777" w:rsidR="00E177FF" w:rsidRDefault="00E177FF" w:rsidP="00E177FF">
            <w:pPr>
              <w:pStyle w:val="TAL"/>
            </w:pPr>
            <w:proofErr w:type="gramStart"/>
            <w:r>
              <w:t>array(</w:t>
            </w:r>
            <w:proofErr w:type="spellStart"/>
            <w:proofErr w:type="gramEnd"/>
            <w:r>
              <w:t>ACRScenario</w:t>
            </w:r>
            <w:proofErr w:type="spellEnd"/>
            <w:r>
              <w:t>)</w:t>
            </w:r>
          </w:p>
        </w:tc>
        <w:tc>
          <w:tcPr>
            <w:tcW w:w="314" w:type="dxa"/>
          </w:tcPr>
          <w:p w14:paraId="4F908DB9" w14:textId="77777777" w:rsidR="00E177FF" w:rsidRDefault="00E177FF" w:rsidP="00E177FF">
            <w:pPr>
              <w:pStyle w:val="TAC"/>
            </w:pPr>
            <w:r>
              <w:t>O</w:t>
            </w:r>
          </w:p>
        </w:tc>
        <w:tc>
          <w:tcPr>
            <w:tcW w:w="1368" w:type="dxa"/>
          </w:tcPr>
          <w:p w14:paraId="7799E106" w14:textId="77777777" w:rsidR="00E177FF" w:rsidRDefault="00E177FF" w:rsidP="00E177FF">
            <w:pPr>
              <w:pStyle w:val="TAL"/>
            </w:pPr>
            <w:proofErr w:type="gramStart"/>
            <w:r>
              <w:t>1..N</w:t>
            </w:r>
            <w:proofErr w:type="gramEnd"/>
          </w:p>
        </w:tc>
        <w:tc>
          <w:tcPr>
            <w:tcW w:w="3843" w:type="dxa"/>
          </w:tcPr>
          <w:p w14:paraId="655A95D1" w14:textId="77777777" w:rsidR="00E177FF" w:rsidRDefault="00E177FF" w:rsidP="00E177FF">
            <w:pPr>
              <w:pStyle w:val="TAL"/>
              <w:rPr>
                <w:lang w:eastAsia="ko-KR"/>
              </w:rPr>
            </w:pPr>
            <w:r>
              <w:t>The ACR scenarios supported by the EES for service continuity. If this attribute is not present, then the EES does not support service continuity.</w:t>
            </w:r>
          </w:p>
        </w:tc>
        <w:tc>
          <w:tcPr>
            <w:tcW w:w="1593" w:type="dxa"/>
          </w:tcPr>
          <w:p w14:paraId="5F326FD4" w14:textId="77777777" w:rsidR="00E177FF" w:rsidRDefault="00E177FF" w:rsidP="00E177FF">
            <w:pPr>
              <w:pStyle w:val="TAL"/>
              <w:rPr>
                <w:rFonts w:cs="Arial"/>
                <w:szCs w:val="18"/>
              </w:rPr>
            </w:pPr>
          </w:p>
        </w:tc>
      </w:tr>
      <w:tr w:rsidR="00E177FF" w14:paraId="45E30E0E" w14:textId="77777777" w:rsidTr="00E177FF">
        <w:trPr>
          <w:jc w:val="center"/>
        </w:trPr>
        <w:tc>
          <w:tcPr>
            <w:tcW w:w="1430" w:type="dxa"/>
          </w:tcPr>
          <w:p w14:paraId="69F51B98" w14:textId="77777777" w:rsidR="00E177FF" w:rsidRDefault="00E177FF" w:rsidP="00E177FF">
            <w:pPr>
              <w:pStyle w:val="TAL"/>
            </w:pPr>
            <w:r>
              <w:t>svcContSuppExt1</w:t>
            </w:r>
          </w:p>
        </w:tc>
        <w:tc>
          <w:tcPr>
            <w:tcW w:w="1117" w:type="dxa"/>
          </w:tcPr>
          <w:p w14:paraId="7B307A52" w14:textId="77777777" w:rsidR="00E177FF" w:rsidRDefault="00E177FF" w:rsidP="00E177FF">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314" w:type="dxa"/>
          </w:tcPr>
          <w:p w14:paraId="0DD18F68" w14:textId="77777777" w:rsidR="00E177FF" w:rsidRDefault="00E177FF" w:rsidP="00E177FF">
            <w:pPr>
              <w:pStyle w:val="TAC"/>
            </w:pPr>
            <w:r>
              <w:t>O</w:t>
            </w:r>
          </w:p>
        </w:tc>
        <w:tc>
          <w:tcPr>
            <w:tcW w:w="1368" w:type="dxa"/>
          </w:tcPr>
          <w:p w14:paraId="3B7746BF" w14:textId="77777777" w:rsidR="00E177FF" w:rsidRDefault="00E177FF" w:rsidP="00E177FF">
            <w:pPr>
              <w:pStyle w:val="TAL"/>
            </w:pPr>
            <w:proofErr w:type="gramStart"/>
            <w:r>
              <w:t>1..N</w:t>
            </w:r>
            <w:proofErr w:type="gramEnd"/>
          </w:p>
        </w:tc>
        <w:tc>
          <w:tcPr>
            <w:tcW w:w="3843" w:type="dxa"/>
          </w:tcPr>
          <w:p w14:paraId="69E1EF8A" w14:textId="77777777" w:rsidR="00E177FF" w:rsidRDefault="00E177FF" w:rsidP="00E177FF">
            <w:pPr>
              <w:pStyle w:val="TAL"/>
            </w:pPr>
            <w:r>
              <w:t>Represents the information related to the EES ability to handle bundled EAS ACRs.</w:t>
            </w:r>
          </w:p>
          <w:p w14:paraId="1BAF7F64" w14:textId="77777777" w:rsidR="00E177FF" w:rsidRDefault="00E177FF" w:rsidP="00E177FF">
            <w:pPr>
              <w:pStyle w:val="TAL"/>
            </w:pPr>
          </w:p>
          <w:p w14:paraId="36B6D547" w14:textId="77777777" w:rsidR="00E177FF" w:rsidRDefault="00E177FF" w:rsidP="00E177FF">
            <w:pPr>
              <w:pStyle w:val="TAL"/>
            </w:pPr>
            <w:r>
              <w:t>This attribute may be present only when the "</w:t>
            </w:r>
            <w:proofErr w:type="spellStart"/>
            <w:r>
              <w:t>svcContSupp</w:t>
            </w:r>
            <w:proofErr w:type="spellEnd"/>
            <w:r>
              <w:t>" attribute is also present.</w:t>
            </w:r>
          </w:p>
          <w:p w14:paraId="1F20D63E" w14:textId="77777777" w:rsidR="00E177FF" w:rsidRDefault="00E177FF" w:rsidP="00E177FF">
            <w:pPr>
              <w:pStyle w:val="TAL"/>
            </w:pPr>
          </w:p>
          <w:p w14:paraId="49C7CD02" w14:textId="77777777" w:rsidR="00E177FF" w:rsidRDefault="00E177FF" w:rsidP="00E177FF">
            <w:pPr>
              <w:pStyle w:val="TAL"/>
            </w:pPr>
            <w:r>
              <w:t xml:space="preserve">When this attribute is present, it indicates that the EES </w:t>
            </w:r>
            <w:r>
              <w:rPr>
                <w:lang w:eastAsia="zh-CN"/>
              </w:rPr>
              <w:t xml:space="preserve">(identified by the </w:t>
            </w:r>
            <w:r>
              <w:t>"</w:t>
            </w:r>
            <w:proofErr w:type="spellStart"/>
            <w:r>
              <w:t>eesId</w:t>
            </w:r>
            <w:proofErr w:type="spellEnd"/>
            <w:r>
              <w:t>" attribute</w:t>
            </w:r>
            <w:r>
              <w:rPr>
                <w:lang w:eastAsia="zh-CN"/>
              </w:rPr>
              <w:t xml:space="preserve">) is able to handle </w:t>
            </w:r>
            <w:r>
              <w:t>bundled EAS ACRs and contains the information of the EAS bundle(s) for which the EES is able to handle bundled EAS ACRs.</w:t>
            </w:r>
          </w:p>
        </w:tc>
        <w:tc>
          <w:tcPr>
            <w:tcW w:w="1593" w:type="dxa"/>
          </w:tcPr>
          <w:p w14:paraId="1110A051" w14:textId="77777777" w:rsidR="00E177FF" w:rsidRDefault="00E177FF" w:rsidP="00E177FF">
            <w:pPr>
              <w:pStyle w:val="TAL"/>
              <w:rPr>
                <w:rFonts w:cs="Arial"/>
                <w:szCs w:val="18"/>
              </w:rPr>
            </w:pPr>
            <w:r>
              <w:t>EdgeApp_2</w:t>
            </w:r>
          </w:p>
        </w:tc>
      </w:tr>
      <w:tr w:rsidR="00E177FF" w14:paraId="2C2E5077" w14:textId="77777777" w:rsidTr="00E177FF">
        <w:trPr>
          <w:jc w:val="center"/>
        </w:trPr>
        <w:tc>
          <w:tcPr>
            <w:tcW w:w="1430" w:type="dxa"/>
          </w:tcPr>
          <w:p w14:paraId="329F05A1" w14:textId="77777777" w:rsidR="00E177FF" w:rsidRDefault="00E177FF" w:rsidP="00E177FF">
            <w:pPr>
              <w:pStyle w:val="TAL"/>
            </w:pPr>
            <w:proofErr w:type="spellStart"/>
            <w:r>
              <w:t>eecRegConf</w:t>
            </w:r>
            <w:proofErr w:type="spellEnd"/>
          </w:p>
        </w:tc>
        <w:tc>
          <w:tcPr>
            <w:tcW w:w="1117" w:type="dxa"/>
          </w:tcPr>
          <w:p w14:paraId="19A7C376" w14:textId="77777777" w:rsidR="00E177FF" w:rsidRDefault="00E177FF" w:rsidP="00E177FF">
            <w:pPr>
              <w:pStyle w:val="TAL"/>
            </w:pPr>
            <w:proofErr w:type="spellStart"/>
            <w:r>
              <w:t>boolean</w:t>
            </w:r>
            <w:proofErr w:type="spellEnd"/>
          </w:p>
        </w:tc>
        <w:tc>
          <w:tcPr>
            <w:tcW w:w="314" w:type="dxa"/>
          </w:tcPr>
          <w:p w14:paraId="540254C4" w14:textId="77777777" w:rsidR="00E177FF" w:rsidRDefault="00E177FF" w:rsidP="00E177FF">
            <w:pPr>
              <w:pStyle w:val="TAC"/>
            </w:pPr>
            <w:r>
              <w:t>M</w:t>
            </w:r>
          </w:p>
        </w:tc>
        <w:tc>
          <w:tcPr>
            <w:tcW w:w="1368" w:type="dxa"/>
          </w:tcPr>
          <w:p w14:paraId="787AC74E" w14:textId="77777777" w:rsidR="00E177FF" w:rsidDel="00A674B5" w:rsidRDefault="00E177FF" w:rsidP="00E177FF">
            <w:pPr>
              <w:pStyle w:val="TAL"/>
            </w:pPr>
            <w:r>
              <w:t>1</w:t>
            </w:r>
          </w:p>
        </w:tc>
        <w:tc>
          <w:tcPr>
            <w:tcW w:w="3843" w:type="dxa"/>
          </w:tcPr>
          <w:p w14:paraId="193CEEF4" w14:textId="77777777" w:rsidR="00E177FF" w:rsidRDefault="00E177FF" w:rsidP="00E177FF">
            <w:pPr>
              <w:pStyle w:val="TAL"/>
            </w:pPr>
            <w:r w:rsidRPr="00A51533">
              <w:t xml:space="preserve">Set to </w:t>
            </w:r>
            <w:r>
              <w:rPr>
                <w:lang w:eastAsia="zh-CN"/>
              </w:rPr>
              <w:t>"true"</w:t>
            </w:r>
            <w:r w:rsidRPr="00A51533">
              <w:t xml:space="preserve"> if the EEC is required to register </w:t>
            </w:r>
            <w:r>
              <w:t xml:space="preserve">on the EES to use edge services. Set to </w:t>
            </w:r>
            <w:r>
              <w:rPr>
                <w:lang w:eastAsia="zh-CN"/>
              </w:rPr>
              <w:t>"false"</w:t>
            </w:r>
            <w:r>
              <w:t xml:space="preserve"> if EEC</w:t>
            </w:r>
            <w:r w:rsidRPr="00A51533">
              <w:t xml:space="preserve"> is not required to register on the EES to use edge services</w:t>
            </w:r>
            <w:r>
              <w:t>.</w:t>
            </w:r>
            <w:r>
              <w:rPr>
                <w:rFonts w:cs="Arial"/>
                <w:szCs w:val="18"/>
                <w:lang w:eastAsia="zh-CN"/>
              </w:rPr>
              <w:t xml:space="preserve"> Default value is </w:t>
            </w:r>
            <w:r>
              <w:rPr>
                <w:lang w:eastAsia="zh-CN"/>
              </w:rPr>
              <w:t>"false" if omitted</w:t>
            </w:r>
            <w:r>
              <w:rPr>
                <w:rFonts w:cs="Arial"/>
                <w:szCs w:val="18"/>
                <w:lang w:eastAsia="zh-CN"/>
              </w:rPr>
              <w:t>.</w:t>
            </w:r>
          </w:p>
        </w:tc>
        <w:tc>
          <w:tcPr>
            <w:tcW w:w="1593" w:type="dxa"/>
          </w:tcPr>
          <w:p w14:paraId="51A7C49B" w14:textId="77777777" w:rsidR="00E177FF" w:rsidRDefault="00E177FF" w:rsidP="00E177FF">
            <w:pPr>
              <w:pStyle w:val="TAL"/>
              <w:rPr>
                <w:rFonts w:cs="Arial"/>
                <w:szCs w:val="18"/>
              </w:rPr>
            </w:pPr>
          </w:p>
        </w:tc>
      </w:tr>
      <w:tr w:rsidR="00E177FF" w14:paraId="14512A94" w14:textId="77777777" w:rsidTr="00E177FF">
        <w:trPr>
          <w:jc w:val="center"/>
        </w:trPr>
        <w:tc>
          <w:tcPr>
            <w:tcW w:w="9665" w:type="dxa"/>
            <w:gridSpan w:val="6"/>
          </w:tcPr>
          <w:p w14:paraId="07D1BD20" w14:textId="77777777" w:rsidR="00E177FF" w:rsidRDefault="00E177FF" w:rsidP="00E177FF">
            <w:pPr>
              <w:pStyle w:val="TAN"/>
              <w:rPr>
                <w:rFonts w:cs="Arial"/>
                <w:szCs w:val="18"/>
              </w:rPr>
            </w:pPr>
            <w:r>
              <w:rPr>
                <w:rFonts w:cs="Arial"/>
                <w:szCs w:val="18"/>
              </w:rPr>
              <w:t>NOTE:</w:t>
            </w:r>
            <w:r>
              <w:rPr>
                <w:rFonts w:cs="Arial"/>
                <w:szCs w:val="18"/>
              </w:rPr>
              <w:tab/>
            </w:r>
            <w:r>
              <w:t xml:space="preserve">Within each </w:t>
            </w:r>
            <w:proofErr w:type="spellStart"/>
            <w:r>
              <w:t>EASBundleInfo</w:t>
            </w:r>
            <w:proofErr w:type="spellEnd"/>
            <w:r>
              <w:t xml:space="preserve"> encoded map entry of this attribute, the "</w:t>
            </w:r>
            <w:proofErr w:type="spellStart"/>
            <w:r>
              <w:rPr>
                <w:lang w:eastAsia="zh-CN"/>
              </w:rPr>
              <w:t>mainEasId</w:t>
            </w:r>
            <w:proofErr w:type="spellEnd"/>
            <w:r>
              <w:t xml:space="preserve">" attribute </w:t>
            </w:r>
            <w:r>
              <w:rPr>
                <w:lang w:eastAsia="zh-CN"/>
              </w:rPr>
              <w:t>shall not be present.</w:t>
            </w:r>
          </w:p>
        </w:tc>
      </w:tr>
    </w:tbl>
    <w:p w14:paraId="08DB1ADA" w14:textId="77777777" w:rsidR="00E177FF" w:rsidRDefault="00E177FF" w:rsidP="00E177FF">
      <w:pPr>
        <w:rPr>
          <w:lang w:eastAsia="zh-CN"/>
        </w:rPr>
      </w:pPr>
    </w:p>
    <w:p w14:paraId="2C75FF86" w14:textId="77777777" w:rsidR="003B65CC" w:rsidRPr="00FD3BBA" w:rsidRDefault="003B65CC" w:rsidP="003B65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036874" w14:textId="77777777" w:rsidR="00327394" w:rsidRDefault="00327394" w:rsidP="00327394">
      <w:pPr>
        <w:pStyle w:val="Heading3"/>
      </w:pPr>
      <w:bookmarkStart w:id="29" w:name="_Toc85734550"/>
      <w:bookmarkStart w:id="30" w:name="_Toc89431849"/>
      <w:bookmarkStart w:id="31" w:name="_Toc97042763"/>
      <w:bookmarkStart w:id="32" w:name="_Toc97045907"/>
      <w:bookmarkStart w:id="33" w:name="_Toc97155652"/>
      <w:bookmarkStart w:id="34" w:name="_Toc101521744"/>
      <w:bookmarkStart w:id="35" w:name="_Toc138762054"/>
      <w:bookmarkStart w:id="36" w:name="_Toc145708317"/>
      <w:bookmarkStart w:id="37" w:name="_Toc160570866"/>
      <w:bookmarkStart w:id="38" w:name="_Toc162008462"/>
      <w:bookmarkStart w:id="39" w:name="_Toc168390214"/>
      <w:r>
        <w:lastRenderedPageBreak/>
        <w:t>9.1.7</w:t>
      </w:r>
      <w:r>
        <w:tab/>
        <w:t>Feature negotiation</w:t>
      </w:r>
      <w:bookmarkEnd w:id="29"/>
      <w:bookmarkEnd w:id="30"/>
      <w:bookmarkEnd w:id="31"/>
      <w:bookmarkEnd w:id="32"/>
      <w:bookmarkEnd w:id="33"/>
      <w:bookmarkEnd w:id="34"/>
      <w:bookmarkEnd w:id="35"/>
      <w:bookmarkEnd w:id="36"/>
      <w:bookmarkEnd w:id="37"/>
      <w:bookmarkEnd w:id="38"/>
      <w:bookmarkEnd w:id="39"/>
    </w:p>
    <w:p w14:paraId="39CAFE23" w14:textId="77777777" w:rsidR="00327394" w:rsidRPr="008D34FA" w:rsidRDefault="00327394" w:rsidP="00327394">
      <w:pPr>
        <w:rPr>
          <w:lang w:eastAsia="zh-CN"/>
        </w:rPr>
      </w:pPr>
      <w:r>
        <w:rPr>
          <w:lang w:eastAsia="zh-CN"/>
        </w:rPr>
        <w:t>General feature negotiation procedures are defined in clause</w:t>
      </w:r>
      <w:r>
        <w:rPr>
          <w:lang w:val="en-US" w:eastAsia="zh-CN"/>
        </w:rPr>
        <w:t> </w:t>
      </w:r>
      <w:r>
        <w:rPr>
          <w:lang w:eastAsia="zh-CN"/>
        </w:rPr>
        <w:t xml:space="preserve">7.8 Table 9.1.7-1 lists the supported features for </w:t>
      </w:r>
      <w:proofErr w:type="spellStart"/>
      <w:r>
        <w:rPr>
          <w:lang w:eastAsia="zh-CN"/>
        </w:rPr>
        <w:t>Eecs_EESRegistration</w:t>
      </w:r>
      <w:proofErr w:type="spellEnd"/>
      <w:r>
        <w:rPr>
          <w:lang w:eastAsia="zh-CN"/>
        </w:rPr>
        <w:t xml:space="preserve"> API.</w:t>
      </w:r>
    </w:p>
    <w:p w14:paraId="3B844FF2" w14:textId="77777777" w:rsidR="00327394" w:rsidRDefault="00327394" w:rsidP="00327394">
      <w:pPr>
        <w:pStyle w:val="TH"/>
        <w:rPr>
          <w:rFonts w:eastAsia="Batang"/>
        </w:rPr>
      </w:pPr>
      <w:r>
        <w:rPr>
          <w:rFonts w:eastAsia="Batang"/>
        </w:rP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27394" w14:paraId="55AC95AC" w14:textId="77777777" w:rsidTr="00B16DEF">
        <w:trPr>
          <w:jc w:val="center"/>
        </w:trPr>
        <w:tc>
          <w:tcPr>
            <w:tcW w:w="1529" w:type="dxa"/>
            <w:shd w:val="clear" w:color="auto" w:fill="C0C0C0"/>
            <w:hideMark/>
          </w:tcPr>
          <w:p w14:paraId="5DFBB87A" w14:textId="77777777" w:rsidR="00327394" w:rsidRDefault="00327394" w:rsidP="00B16DEF">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CE0F7B0" w14:textId="77777777" w:rsidR="00327394" w:rsidRDefault="00327394" w:rsidP="00B16DEF">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D8AECD5" w14:textId="77777777" w:rsidR="00327394" w:rsidRDefault="00327394" w:rsidP="00B16DEF">
            <w:pPr>
              <w:keepNext/>
              <w:keepLines/>
              <w:spacing w:after="0"/>
              <w:jc w:val="center"/>
              <w:rPr>
                <w:rFonts w:ascii="Arial" w:eastAsia="Batang" w:hAnsi="Arial"/>
                <w:b/>
                <w:sz w:val="18"/>
              </w:rPr>
            </w:pPr>
            <w:r>
              <w:rPr>
                <w:rFonts w:ascii="Arial" w:eastAsia="Batang" w:hAnsi="Arial"/>
                <w:b/>
                <w:sz w:val="18"/>
              </w:rPr>
              <w:t>Description</w:t>
            </w:r>
          </w:p>
        </w:tc>
      </w:tr>
      <w:tr w:rsidR="00327394" w14:paraId="0C185774" w14:textId="77777777" w:rsidTr="00B16DEF">
        <w:trPr>
          <w:jc w:val="center"/>
        </w:trPr>
        <w:tc>
          <w:tcPr>
            <w:tcW w:w="1529" w:type="dxa"/>
          </w:tcPr>
          <w:p w14:paraId="58F6CFB5" w14:textId="77777777" w:rsidR="00327394" w:rsidRDefault="00327394">
            <w:pPr>
              <w:pStyle w:val="TAC"/>
              <w:rPr>
                <w:rFonts w:eastAsia="Batang"/>
              </w:rPr>
              <w:pPrChange w:id="40" w:author="Huawei [Abdessamad] 2024-07" w:date="2024-07-01T16:50:00Z">
                <w:pPr>
                  <w:keepNext/>
                  <w:keepLines/>
                  <w:spacing w:after="0"/>
                </w:pPr>
              </w:pPrChange>
            </w:pPr>
            <w:r>
              <w:rPr>
                <w:rFonts w:eastAsia="Batang"/>
              </w:rPr>
              <w:t>1</w:t>
            </w:r>
          </w:p>
        </w:tc>
        <w:tc>
          <w:tcPr>
            <w:tcW w:w="2207" w:type="dxa"/>
          </w:tcPr>
          <w:p w14:paraId="0F8B45FF" w14:textId="77777777" w:rsidR="00327394" w:rsidRDefault="00327394">
            <w:pPr>
              <w:pStyle w:val="TAL"/>
              <w:rPr>
                <w:rFonts w:eastAsia="Batang"/>
              </w:rPr>
              <w:pPrChange w:id="41" w:author="Huawei [Abdessamad] 2024-07" w:date="2024-07-01T16:50:00Z">
                <w:pPr>
                  <w:keepNext/>
                  <w:keepLines/>
                  <w:spacing w:after="0"/>
                </w:pPr>
              </w:pPrChange>
            </w:pPr>
            <w:r>
              <w:rPr>
                <w:rFonts w:eastAsia="Batang"/>
              </w:rPr>
              <w:t>EdgeApp_2</w:t>
            </w:r>
          </w:p>
        </w:tc>
        <w:tc>
          <w:tcPr>
            <w:tcW w:w="5758" w:type="dxa"/>
          </w:tcPr>
          <w:p w14:paraId="6D09090C" w14:textId="77777777" w:rsidR="00327394" w:rsidRDefault="00327394" w:rsidP="001D4D35">
            <w:pPr>
              <w:pStyle w:val="TAL"/>
            </w:pPr>
            <w:r>
              <w:t>This feature indicates the support of the enhancements to the Edge Applications. Within this feature, the following enhancements are covered:</w:t>
            </w:r>
          </w:p>
          <w:p w14:paraId="0EAD0128" w14:textId="77777777" w:rsidR="00327394" w:rsidRDefault="00327394" w:rsidP="001D4D35">
            <w:pPr>
              <w:pStyle w:val="TAL"/>
              <w:ind w:left="284" w:hanging="284"/>
            </w:pPr>
            <w:r w:rsidRPr="002845A0">
              <w:t>-</w:t>
            </w:r>
            <w:r w:rsidRPr="002845A0">
              <w:tab/>
              <w:t>support of EAS bundle information.</w:t>
            </w:r>
          </w:p>
          <w:p w14:paraId="1E120F4F" w14:textId="77777777" w:rsidR="00327394" w:rsidRDefault="00327394">
            <w:pPr>
              <w:pStyle w:val="TAL"/>
              <w:ind w:left="284" w:hanging="284"/>
              <w:pPrChange w:id="42" w:author="Huawei [Abdessamad] 2024-07" w:date="2024-07-01T16:50:00Z">
                <w:pPr>
                  <w:keepNext/>
                  <w:keepLines/>
                  <w:spacing w:after="0"/>
                  <w:ind w:left="284" w:hanging="284"/>
                </w:pPr>
              </w:pPrChange>
            </w:pPr>
            <w:r w:rsidRPr="002845A0">
              <w:t>-</w:t>
            </w:r>
            <w:r w:rsidRPr="002845A0">
              <w:tab/>
            </w:r>
            <w:r w:rsidRPr="003253E4">
              <w:t xml:space="preserve">support of EAS instantiation </w:t>
            </w:r>
            <w:r>
              <w:t>information management</w:t>
            </w:r>
            <w:r w:rsidRPr="003253E4">
              <w:t>.</w:t>
            </w:r>
          </w:p>
          <w:p w14:paraId="35E210E2" w14:textId="6CEF1CE1" w:rsidR="00327394" w:rsidRDefault="00327394">
            <w:pPr>
              <w:pStyle w:val="TAL"/>
              <w:ind w:left="284" w:hanging="284"/>
              <w:pPrChange w:id="43" w:author="Huawei [Abdessamad] 2024-07" w:date="2024-07-01T16:50:00Z">
                <w:pPr>
                  <w:keepNext/>
                  <w:keepLines/>
                  <w:spacing w:after="0"/>
                  <w:ind w:left="284" w:hanging="284"/>
                </w:pPr>
              </w:pPrChange>
            </w:pPr>
            <w:r w:rsidRPr="002845A0">
              <w:t>-</w:t>
            </w:r>
            <w:r w:rsidRPr="002845A0">
              <w:tab/>
            </w:r>
            <w:r w:rsidRPr="003253E4">
              <w:t xml:space="preserve">support of </w:t>
            </w:r>
            <w:r>
              <w:t xml:space="preserve">EDN </w:t>
            </w:r>
            <w:ins w:id="44" w:author="Huawei [Abdessamad] 2024-08" w:date="2024-08-08T10:52:00Z">
              <w:r w:rsidR="00244563">
                <w:t xml:space="preserve">related </w:t>
              </w:r>
            </w:ins>
            <w:r>
              <w:t>information provisioning within the EES profile</w:t>
            </w:r>
            <w:r w:rsidRPr="003253E4">
              <w:t>.</w:t>
            </w:r>
          </w:p>
          <w:p w14:paraId="3CAE7702" w14:textId="77777777" w:rsidR="00327394" w:rsidRDefault="00327394">
            <w:pPr>
              <w:pStyle w:val="TAL"/>
              <w:ind w:left="284" w:hanging="284"/>
              <w:rPr>
                <w:rFonts w:eastAsia="Batang" w:cs="Arial"/>
                <w:szCs w:val="18"/>
              </w:rPr>
              <w:pPrChange w:id="45" w:author="Huawei [Abdessamad] 2024-07" w:date="2024-07-01T16:50:00Z">
                <w:pPr>
                  <w:keepNext/>
                  <w:keepLines/>
                  <w:spacing w:after="0"/>
                  <w:ind w:left="284" w:hanging="284"/>
                </w:pPr>
              </w:pPrChange>
            </w:pPr>
            <w:r w:rsidRPr="002845A0">
              <w:t>-</w:t>
            </w:r>
            <w:r w:rsidRPr="002845A0">
              <w:tab/>
            </w:r>
            <w:r>
              <w:t>S</w:t>
            </w:r>
            <w:r w:rsidRPr="002845A0">
              <w:t xml:space="preserve">upport of </w:t>
            </w:r>
            <w:r>
              <w:t>the indication of the EAS ability to handle bundled EAS ACRs within the EAS profile</w:t>
            </w:r>
            <w:r w:rsidRPr="002845A0">
              <w:t>.</w:t>
            </w:r>
          </w:p>
        </w:tc>
      </w:tr>
    </w:tbl>
    <w:p w14:paraId="1CDFBACF" w14:textId="77777777" w:rsidR="00327394" w:rsidRDefault="00327394" w:rsidP="00327394"/>
    <w:p w14:paraId="0B2DD685" w14:textId="77777777" w:rsidR="006639DC" w:rsidRPr="00FD3BBA" w:rsidRDefault="006639DC" w:rsidP="006639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7F72A9" w14:textId="77777777" w:rsidR="00FA6BDE" w:rsidRDefault="00FA6BDE" w:rsidP="00FA6BDE">
      <w:pPr>
        <w:pStyle w:val="Heading6"/>
        <w:rPr>
          <w:lang w:eastAsia="zh-CN"/>
        </w:rPr>
      </w:pPr>
      <w:bookmarkStart w:id="46" w:name="_Toc85734559"/>
      <w:bookmarkStart w:id="47" w:name="_Toc89431858"/>
      <w:bookmarkStart w:id="48" w:name="_Toc97042772"/>
      <w:bookmarkStart w:id="49" w:name="_Toc97045916"/>
      <w:bookmarkStart w:id="50" w:name="_Toc97155661"/>
      <w:bookmarkStart w:id="51" w:name="_Toc101521753"/>
      <w:bookmarkStart w:id="52" w:name="_Toc138762063"/>
      <w:bookmarkStart w:id="53" w:name="_Toc145708326"/>
      <w:bookmarkStart w:id="54" w:name="_Toc160570875"/>
      <w:bookmarkStart w:id="55" w:name="_Toc162008471"/>
      <w:bookmarkStart w:id="56" w:name="_Toc168390223"/>
      <w:r>
        <w:rPr>
          <w:lang w:eastAsia="zh-CN"/>
        </w:rPr>
        <w:t>9.2.2.2.3.1</w:t>
      </w:r>
      <w:r>
        <w:rPr>
          <w:lang w:eastAsia="zh-CN"/>
        </w:rPr>
        <w:tab/>
        <w:t>GET</w:t>
      </w:r>
      <w:bookmarkEnd w:id="46"/>
      <w:bookmarkEnd w:id="47"/>
      <w:bookmarkEnd w:id="48"/>
      <w:bookmarkEnd w:id="49"/>
      <w:bookmarkEnd w:id="50"/>
      <w:bookmarkEnd w:id="51"/>
      <w:bookmarkEnd w:id="52"/>
      <w:bookmarkEnd w:id="53"/>
      <w:bookmarkEnd w:id="54"/>
      <w:bookmarkEnd w:id="55"/>
      <w:bookmarkEnd w:id="56"/>
    </w:p>
    <w:p w14:paraId="3C5E7BF6" w14:textId="77777777" w:rsidR="00FA6BDE" w:rsidRDefault="00FA6BDE" w:rsidP="00FA6BDE">
      <w:r w:rsidRPr="0019375F">
        <w:t xml:space="preserve">This </w:t>
      </w:r>
      <w:r>
        <w:t>method</w:t>
      </w:r>
      <w:r w:rsidRPr="0019375F">
        <w:t xml:space="preserve"> allows the </w:t>
      </w:r>
      <w:r>
        <w:t xml:space="preserve">service consumer to </w:t>
      </w:r>
      <w:r w:rsidRPr="0019375F">
        <w:t xml:space="preserve">fetch </w:t>
      </w:r>
      <w:r>
        <w:t>the target Enabler Server information as s</w:t>
      </w:r>
      <w:r w:rsidRPr="00993A9C">
        <w:t>pecified in 3GPP TS 23.558 [2], from the E</w:t>
      </w:r>
      <w:r>
        <w:t>CS with a given discovery filters.</w:t>
      </w:r>
    </w:p>
    <w:p w14:paraId="0FC6598C" w14:textId="77777777" w:rsidR="00FA6BDE" w:rsidRPr="00EB77BB" w:rsidRDefault="00FA6BDE" w:rsidP="00FA6BDE">
      <w:r>
        <w:rPr>
          <w:lang w:eastAsia="zh-CN"/>
        </w:rPr>
        <w:t>This method shall support the URI query parameters specified in table</w:t>
      </w:r>
      <w:r>
        <w:rPr>
          <w:lang w:val="en-US" w:eastAsia="zh-CN"/>
        </w:rPr>
        <w:t> </w:t>
      </w:r>
      <w:r>
        <w:rPr>
          <w:lang w:eastAsia="zh-CN"/>
        </w:rPr>
        <w:t>9.2.2.2.3.1-1.</w:t>
      </w:r>
    </w:p>
    <w:p w14:paraId="476606C8" w14:textId="77777777" w:rsidR="00FA6BDE" w:rsidRPr="00384E92" w:rsidRDefault="00FA6BDE" w:rsidP="00FA6BDE">
      <w:pPr>
        <w:pStyle w:val="TH"/>
        <w:rPr>
          <w:rFonts w:cs="Arial"/>
        </w:rPr>
      </w:pPr>
      <w:r>
        <w:lastRenderedPageBreak/>
        <w:t>Table 9.2.2.2.3.1</w:t>
      </w:r>
      <w:r w:rsidRPr="00384E92">
        <w:t xml:space="preserve">-1: URI query parameters supported by the </w:t>
      </w:r>
      <w:r>
        <w:t xml:space="preserve">GET </w:t>
      </w:r>
      <w:r w:rsidRPr="00384E92">
        <w:t>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9"/>
        <w:gridCol w:w="1418"/>
        <w:gridCol w:w="423"/>
        <w:gridCol w:w="1136"/>
        <w:gridCol w:w="4113"/>
        <w:gridCol w:w="1264"/>
      </w:tblGrid>
      <w:tr w:rsidR="00FA6BDE" w:rsidRPr="00A54937" w14:paraId="1E271000" w14:textId="77777777" w:rsidTr="00E177FF">
        <w:trPr>
          <w:jc w:val="center"/>
        </w:trPr>
        <w:tc>
          <w:tcPr>
            <w:tcW w:w="659" w:type="pct"/>
            <w:shd w:val="clear" w:color="auto" w:fill="C0C0C0"/>
          </w:tcPr>
          <w:p w14:paraId="301F05F7" w14:textId="77777777" w:rsidR="00FA6BDE" w:rsidRPr="00A54937" w:rsidRDefault="00FA6BDE" w:rsidP="00E177FF">
            <w:pPr>
              <w:pStyle w:val="TAH"/>
            </w:pPr>
            <w:r w:rsidRPr="00A54937">
              <w:t>Name</w:t>
            </w:r>
          </w:p>
        </w:tc>
        <w:tc>
          <w:tcPr>
            <w:tcW w:w="737" w:type="pct"/>
            <w:shd w:val="clear" w:color="auto" w:fill="C0C0C0"/>
          </w:tcPr>
          <w:p w14:paraId="3134B05E" w14:textId="77777777" w:rsidR="00FA6BDE" w:rsidRPr="00A54937" w:rsidRDefault="00FA6BDE" w:rsidP="00E177FF">
            <w:pPr>
              <w:pStyle w:val="TAH"/>
            </w:pPr>
            <w:r w:rsidRPr="00A54937">
              <w:t>Data type</w:t>
            </w:r>
          </w:p>
        </w:tc>
        <w:tc>
          <w:tcPr>
            <w:tcW w:w="220" w:type="pct"/>
            <w:shd w:val="clear" w:color="auto" w:fill="C0C0C0"/>
          </w:tcPr>
          <w:p w14:paraId="4D5EE59B" w14:textId="77777777" w:rsidR="00FA6BDE" w:rsidRPr="00A54937" w:rsidRDefault="00FA6BDE" w:rsidP="00E177FF">
            <w:pPr>
              <w:pStyle w:val="TAH"/>
            </w:pPr>
            <w:r w:rsidRPr="00A54937">
              <w:t>P</w:t>
            </w:r>
          </w:p>
        </w:tc>
        <w:tc>
          <w:tcPr>
            <w:tcW w:w="590" w:type="pct"/>
            <w:shd w:val="clear" w:color="auto" w:fill="C0C0C0"/>
          </w:tcPr>
          <w:p w14:paraId="4C9B54E2" w14:textId="77777777" w:rsidR="00FA6BDE" w:rsidRPr="00A54937" w:rsidRDefault="00FA6BDE" w:rsidP="00E177FF">
            <w:pPr>
              <w:pStyle w:val="TAH"/>
            </w:pPr>
            <w:r w:rsidRPr="00A54937">
              <w:t>Cardinality</w:t>
            </w:r>
          </w:p>
        </w:tc>
        <w:tc>
          <w:tcPr>
            <w:tcW w:w="2137" w:type="pct"/>
            <w:shd w:val="clear" w:color="auto" w:fill="C0C0C0"/>
            <w:vAlign w:val="center"/>
          </w:tcPr>
          <w:p w14:paraId="7E143951" w14:textId="77777777" w:rsidR="00FA6BDE" w:rsidRPr="00A54937" w:rsidRDefault="00FA6BDE" w:rsidP="00E177FF">
            <w:pPr>
              <w:pStyle w:val="TAH"/>
            </w:pPr>
            <w:r w:rsidRPr="00A54937">
              <w:t>Description</w:t>
            </w:r>
          </w:p>
        </w:tc>
        <w:tc>
          <w:tcPr>
            <w:tcW w:w="657" w:type="pct"/>
            <w:shd w:val="clear" w:color="auto" w:fill="C0C0C0"/>
          </w:tcPr>
          <w:p w14:paraId="68E7C2BF" w14:textId="77777777" w:rsidR="00FA6BDE" w:rsidRPr="00A54937" w:rsidRDefault="00FA6BDE" w:rsidP="00E177FF">
            <w:pPr>
              <w:pStyle w:val="TAH"/>
            </w:pPr>
            <w:r>
              <w:t>Applicability</w:t>
            </w:r>
          </w:p>
        </w:tc>
      </w:tr>
      <w:tr w:rsidR="00FA6BDE" w:rsidRPr="00A54937" w14:paraId="44FAD387" w14:textId="77777777" w:rsidTr="00E177FF">
        <w:trPr>
          <w:jc w:val="center"/>
        </w:trPr>
        <w:tc>
          <w:tcPr>
            <w:tcW w:w="659" w:type="pct"/>
            <w:shd w:val="clear" w:color="auto" w:fill="auto"/>
          </w:tcPr>
          <w:p w14:paraId="5B9D9814" w14:textId="77777777" w:rsidR="00FA6BDE" w:rsidRDefault="00FA6BDE" w:rsidP="00E177FF">
            <w:pPr>
              <w:pStyle w:val="TAL"/>
            </w:pPr>
            <w:proofErr w:type="spellStart"/>
            <w:r>
              <w:t>ees</w:t>
            </w:r>
            <w:proofErr w:type="spellEnd"/>
            <w:r>
              <w:t>-id</w:t>
            </w:r>
          </w:p>
        </w:tc>
        <w:tc>
          <w:tcPr>
            <w:tcW w:w="737" w:type="pct"/>
          </w:tcPr>
          <w:p w14:paraId="47E02D6D" w14:textId="77777777" w:rsidR="00FA6BDE" w:rsidRDefault="00FA6BDE" w:rsidP="00E177FF">
            <w:pPr>
              <w:pStyle w:val="TAL"/>
            </w:pPr>
            <w:r>
              <w:t>string</w:t>
            </w:r>
          </w:p>
        </w:tc>
        <w:tc>
          <w:tcPr>
            <w:tcW w:w="220" w:type="pct"/>
          </w:tcPr>
          <w:p w14:paraId="7E3B9997" w14:textId="77777777" w:rsidR="00FA6BDE" w:rsidRDefault="00FA6BDE" w:rsidP="00E177FF">
            <w:pPr>
              <w:pStyle w:val="TAC"/>
            </w:pPr>
            <w:r>
              <w:t>M</w:t>
            </w:r>
          </w:p>
        </w:tc>
        <w:tc>
          <w:tcPr>
            <w:tcW w:w="590" w:type="pct"/>
          </w:tcPr>
          <w:p w14:paraId="4F8044BE" w14:textId="77777777" w:rsidR="00FA6BDE" w:rsidRDefault="00FA6BDE" w:rsidP="00E177FF">
            <w:pPr>
              <w:pStyle w:val="TAL"/>
            </w:pPr>
            <w:r>
              <w:t>1</w:t>
            </w:r>
          </w:p>
        </w:tc>
        <w:tc>
          <w:tcPr>
            <w:tcW w:w="2137" w:type="pct"/>
            <w:shd w:val="clear" w:color="auto" w:fill="auto"/>
            <w:vAlign w:val="center"/>
          </w:tcPr>
          <w:p w14:paraId="06DA15DA" w14:textId="77777777" w:rsidR="00FA6BDE" w:rsidRPr="000C4B53" w:rsidRDefault="00FA6BDE" w:rsidP="00E177FF">
            <w:pPr>
              <w:pStyle w:val="TAL"/>
            </w:pPr>
            <w:r>
              <w:t>Unique identifier of the target Enabler Server.</w:t>
            </w:r>
          </w:p>
        </w:tc>
        <w:tc>
          <w:tcPr>
            <w:tcW w:w="657" w:type="pct"/>
          </w:tcPr>
          <w:p w14:paraId="77850417" w14:textId="77777777" w:rsidR="00FA6BDE" w:rsidRDefault="00FA6BDE" w:rsidP="00E177FF">
            <w:pPr>
              <w:pStyle w:val="TAL"/>
            </w:pPr>
          </w:p>
        </w:tc>
      </w:tr>
      <w:tr w:rsidR="00FA6BDE" w:rsidRPr="00A54937" w14:paraId="1FB265D3" w14:textId="77777777" w:rsidTr="00E177FF">
        <w:trPr>
          <w:jc w:val="center"/>
        </w:trPr>
        <w:tc>
          <w:tcPr>
            <w:tcW w:w="659" w:type="pct"/>
            <w:shd w:val="clear" w:color="auto" w:fill="auto"/>
          </w:tcPr>
          <w:p w14:paraId="6591AE8B" w14:textId="77777777" w:rsidR="00FA6BDE" w:rsidRDefault="00FA6BDE" w:rsidP="00E177FF">
            <w:pPr>
              <w:pStyle w:val="TAL"/>
            </w:pPr>
            <w:proofErr w:type="spellStart"/>
            <w:r>
              <w:t>eas</w:t>
            </w:r>
            <w:proofErr w:type="spellEnd"/>
            <w:r>
              <w:t>-id</w:t>
            </w:r>
          </w:p>
        </w:tc>
        <w:tc>
          <w:tcPr>
            <w:tcW w:w="737" w:type="pct"/>
          </w:tcPr>
          <w:p w14:paraId="20E1F5CC" w14:textId="77777777" w:rsidR="00FA6BDE" w:rsidRDefault="00FA6BDE" w:rsidP="00E177FF">
            <w:pPr>
              <w:pStyle w:val="TAL"/>
            </w:pPr>
            <w:r>
              <w:t>string</w:t>
            </w:r>
          </w:p>
        </w:tc>
        <w:tc>
          <w:tcPr>
            <w:tcW w:w="220" w:type="pct"/>
          </w:tcPr>
          <w:p w14:paraId="179F4AC9" w14:textId="77777777" w:rsidR="00FA6BDE" w:rsidRDefault="00FA6BDE" w:rsidP="00E177FF">
            <w:pPr>
              <w:pStyle w:val="TAC"/>
            </w:pPr>
            <w:r>
              <w:t>M</w:t>
            </w:r>
          </w:p>
        </w:tc>
        <w:tc>
          <w:tcPr>
            <w:tcW w:w="590" w:type="pct"/>
          </w:tcPr>
          <w:p w14:paraId="5504B2EC" w14:textId="77777777" w:rsidR="00FA6BDE" w:rsidRDefault="00FA6BDE" w:rsidP="00E177FF">
            <w:pPr>
              <w:pStyle w:val="TAL"/>
            </w:pPr>
            <w:r>
              <w:t>1</w:t>
            </w:r>
          </w:p>
        </w:tc>
        <w:tc>
          <w:tcPr>
            <w:tcW w:w="2137" w:type="pct"/>
            <w:shd w:val="clear" w:color="auto" w:fill="auto"/>
            <w:vAlign w:val="center"/>
          </w:tcPr>
          <w:p w14:paraId="3050E087" w14:textId="77777777" w:rsidR="00FA6BDE" w:rsidRPr="000C4B53" w:rsidRDefault="00FA6BDE" w:rsidP="00E177FF">
            <w:pPr>
              <w:pStyle w:val="TAL"/>
            </w:pPr>
            <w:r>
              <w:t>Represents the application identifier of the source Application Server (e.g., S-EAS or CAS)</w:t>
            </w:r>
            <w:r>
              <w:rPr>
                <w:rFonts w:cs="Arial"/>
                <w:szCs w:val="18"/>
              </w:rPr>
              <w:t>, e.g. URI, FQDN</w:t>
            </w:r>
            <w:r>
              <w:t>.</w:t>
            </w:r>
          </w:p>
        </w:tc>
        <w:tc>
          <w:tcPr>
            <w:tcW w:w="657" w:type="pct"/>
          </w:tcPr>
          <w:p w14:paraId="29C257E3" w14:textId="77777777" w:rsidR="00FA6BDE" w:rsidRDefault="00FA6BDE" w:rsidP="00E177FF">
            <w:pPr>
              <w:pStyle w:val="TAL"/>
            </w:pPr>
          </w:p>
        </w:tc>
      </w:tr>
      <w:tr w:rsidR="00FA6BDE" w:rsidRPr="00A54937" w14:paraId="701792DF" w14:textId="77777777" w:rsidTr="00E177FF">
        <w:trPr>
          <w:jc w:val="center"/>
        </w:trPr>
        <w:tc>
          <w:tcPr>
            <w:tcW w:w="659" w:type="pct"/>
            <w:shd w:val="clear" w:color="auto" w:fill="auto"/>
          </w:tcPr>
          <w:p w14:paraId="19F918A3" w14:textId="77777777" w:rsidR="00FA6BDE" w:rsidRDefault="00FA6BDE" w:rsidP="00E177FF">
            <w:pPr>
              <w:pStyle w:val="TAL"/>
            </w:pPr>
            <w:r>
              <w:t>target-</w:t>
            </w:r>
            <w:proofErr w:type="spellStart"/>
            <w:r>
              <w:t>dnai</w:t>
            </w:r>
            <w:proofErr w:type="spellEnd"/>
          </w:p>
        </w:tc>
        <w:tc>
          <w:tcPr>
            <w:tcW w:w="737" w:type="pct"/>
          </w:tcPr>
          <w:p w14:paraId="0432D58C" w14:textId="77777777" w:rsidR="00FA6BDE" w:rsidRDefault="00FA6BDE" w:rsidP="00E177FF">
            <w:pPr>
              <w:pStyle w:val="TAL"/>
            </w:pPr>
            <w:proofErr w:type="spellStart"/>
            <w:r>
              <w:t>Dnai</w:t>
            </w:r>
            <w:proofErr w:type="spellEnd"/>
          </w:p>
        </w:tc>
        <w:tc>
          <w:tcPr>
            <w:tcW w:w="220" w:type="pct"/>
          </w:tcPr>
          <w:p w14:paraId="2D371568" w14:textId="77777777" w:rsidR="00FA6BDE" w:rsidRDefault="00FA6BDE" w:rsidP="00E177FF">
            <w:pPr>
              <w:pStyle w:val="TAC"/>
            </w:pPr>
            <w:r>
              <w:t>O</w:t>
            </w:r>
          </w:p>
        </w:tc>
        <w:tc>
          <w:tcPr>
            <w:tcW w:w="590" w:type="pct"/>
          </w:tcPr>
          <w:p w14:paraId="353CFD71" w14:textId="77777777" w:rsidR="00FA6BDE" w:rsidRDefault="00FA6BDE" w:rsidP="00E177FF">
            <w:pPr>
              <w:pStyle w:val="TAL"/>
            </w:pPr>
            <w:r>
              <w:t>0..1</w:t>
            </w:r>
          </w:p>
        </w:tc>
        <w:tc>
          <w:tcPr>
            <w:tcW w:w="2137" w:type="pct"/>
            <w:shd w:val="clear" w:color="auto" w:fill="auto"/>
            <w:vAlign w:val="center"/>
          </w:tcPr>
          <w:p w14:paraId="7FD3968A" w14:textId="77777777" w:rsidR="00FA6BDE" w:rsidRPr="000C4B53" w:rsidRDefault="00FA6BDE" w:rsidP="00E177FF">
            <w:pPr>
              <w:pStyle w:val="TAL"/>
            </w:pPr>
            <w:r>
              <w:t>The DNAI information associated with the potential target Enabler Server(s) and/or target Application Server(s).</w:t>
            </w:r>
          </w:p>
        </w:tc>
        <w:tc>
          <w:tcPr>
            <w:tcW w:w="657" w:type="pct"/>
          </w:tcPr>
          <w:p w14:paraId="734318B3" w14:textId="77777777" w:rsidR="00FA6BDE" w:rsidRDefault="00FA6BDE" w:rsidP="00E177FF">
            <w:pPr>
              <w:pStyle w:val="TAL"/>
            </w:pPr>
          </w:p>
        </w:tc>
      </w:tr>
      <w:tr w:rsidR="00FA6BDE" w:rsidRPr="00A54937" w14:paraId="0C0FB78B" w14:textId="77777777" w:rsidTr="00E177FF">
        <w:trPr>
          <w:jc w:val="center"/>
        </w:trPr>
        <w:tc>
          <w:tcPr>
            <w:tcW w:w="659" w:type="pct"/>
            <w:shd w:val="clear" w:color="auto" w:fill="auto"/>
          </w:tcPr>
          <w:p w14:paraId="536A5AFD" w14:textId="77777777" w:rsidR="00FA6BDE" w:rsidRDefault="00FA6BDE" w:rsidP="00E177FF">
            <w:pPr>
              <w:pStyle w:val="TAL"/>
            </w:pPr>
            <w:proofErr w:type="spellStart"/>
            <w:r>
              <w:t>ue</w:t>
            </w:r>
            <w:proofErr w:type="spellEnd"/>
            <w:r>
              <w:t>-id</w:t>
            </w:r>
          </w:p>
        </w:tc>
        <w:tc>
          <w:tcPr>
            <w:tcW w:w="737" w:type="pct"/>
          </w:tcPr>
          <w:p w14:paraId="32317DFE" w14:textId="77777777" w:rsidR="00FA6BDE" w:rsidRDefault="00FA6BDE" w:rsidP="00E177FF">
            <w:pPr>
              <w:pStyle w:val="TAL"/>
            </w:pPr>
            <w:proofErr w:type="spellStart"/>
            <w:r>
              <w:t>Gpsi</w:t>
            </w:r>
            <w:proofErr w:type="spellEnd"/>
          </w:p>
        </w:tc>
        <w:tc>
          <w:tcPr>
            <w:tcW w:w="220" w:type="pct"/>
          </w:tcPr>
          <w:p w14:paraId="2FBB4A33" w14:textId="77777777" w:rsidR="00FA6BDE" w:rsidRDefault="00FA6BDE" w:rsidP="00E177FF">
            <w:pPr>
              <w:pStyle w:val="TAC"/>
            </w:pPr>
            <w:r>
              <w:t>O</w:t>
            </w:r>
          </w:p>
        </w:tc>
        <w:tc>
          <w:tcPr>
            <w:tcW w:w="590" w:type="pct"/>
          </w:tcPr>
          <w:p w14:paraId="3F1A4099" w14:textId="77777777" w:rsidR="00FA6BDE" w:rsidRDefault="00FA6BDE" w:rsidP="00E177FF">
            <w:pPr>
              <w:pStyle w:val="TAL"/>
            </w:pPr>
            <w:r>
              <w:t>0..1</w:t>
            </w:r>
          </w:p>
        </w:tc>
        <w:tc>
          <w:tcPr>
            <w:tcW w:w="2137" w:type="pct"/>
            <w:shd w:val="clear" w:color="auto" w:fill="auto"/>
            <w:vAlign w:val="center"/>
          </w:tcPr>
          <w:p w14:paraId="6D2CFEA7" w14:textId="77777777" w:rsidR="00FA6BDE" w:rsidRPr="000C4B53" w:rsidRDefault="00FA6BDE" w:rsidP="00E177FF">
            <w:pPr>
              <w:pStyle w:val="TAL"/>
            </w:pPr>
            <w:r>
              <w:t>Identifier of the UE.</w:t>
            </w:r>
          </w:p>
        </w:tc>
        <w:tc>
          <w:tcPr>
            <w:tcW w:w="657" w:type="pct"/>
          </w:tcPr>
          <w:p w14:paraId="72323B09" w14:textId="77777777" w:rsidR="00FA6BDE" w:rsidRDefault="00FA6BDE" w:rsidP="00E177FF">
            <w:pPr>
              <w:pStyle w:val="TAL"/>
            </w:pPr>
          </w:p>
        </w:tc>
      </w:tr>
      <w:tr w:rsidR="00FA6BDE" w:rsidRPr="00A54937" w14:paraId="0AD70DDE" w14:textId="77777777" w:rsidTr="00E177FF">
        <w:trPr>
          <w:jc w:val="center"/>
        </w:trPr>
        <w:tc>
          <w:tcPr>
            <w:tcW w:w="659" w:type="pct"/>
            <w:shd w:val="clear" w:color="auto" w:fill="auto"/>
          </w:tcPr>
          <w:p w14:paraId="5200F8EE" w14:textId="77777777" w:rsidR="00FA6BDE" w:rsidRDefault="00FA6BDE" w:rsidP="00E177FF">
            <w:pPr>
              <w:pStyle w:val="TAL"/>
            </w:pPr>
            <w:proofErr w:type="spellStart"/>
            <w:r>
              <w:t>ue</w:t>
            </w:r>
            <w:proofErr w:type="spellEnd"/>
            <w:r>
              <w:t>-location</w:t>
            </w:r>
          </w:p>
        </w:tc>
        <w:tc>
          <w:tcPr>
            <w:tcW w:w="737" w:type="pct"/>
          </w:tcPr>
          <w:p w14:paraId="0A5AAD76" w14:textId="77777777" w:rsidR="00FA6BDE" w:rsidRDefault="00FA6BDE" w:rsidP="00E177FF">
            <w:pPr>
              <w:pStyle w:val="TAL"/>
            </w:pPr>
            <w:r>
              <w:t>LocationArea5G</w:t>
            </w:r>
          </w:p>
        </w:tc>
        <w:tc>
          <w:tcPr>
            <w:tcW w:w="220" w:type="pct"/>
          </w:tcPr>
          <w:p w14:paraId="53BD4A07" w14:textId="77777777" w:rsidR="00FA6BDE" w:rsidRDefault="00FA6BDE" w:rsidP="00E177FF">
            <w:pPr>
              <w:pStyle w:val="TAC"/>
            </w:pPr>
            <w:r>
              <w:t>O</w:t>
            </w:r>
          </w:p>
        </w:tc>
        <w:tc>
          <w:tcPr>
            <w:tcW w:w="590" w:type="pct"/>
          </w:tcPr>
          <w:p w14:paraId="1FCDD74C" w14:textId="77777777" w:rsidR="00FA6BDE" w:rsidRDefault="00FA6BDE" w:rsidP="00E177FF">
            <w:pPr>
              <w:pStyle w:val="TAL"/>
            </w:pPr>
            <w:r>
              <w:t>0..1</w:t>
            </w:r>
          </w:p>
        </w:tc>
        <w:tc>
          <w:tcPr>
            <w:tcW w:w="2137" w:type="pct"/>
            <w:shd w:val="clear" w:color="auto" w:fill="auto"/>
            <w:vAlign w:val="center"/>
          </w:tcPr>
          <w:p w14:paraId="36C92F8A" w14:textId="77777777" w:rsidR="00FA6BDE" w:rsidRPr="000C4B53" w:rsidRDefault="00FA6BDE" w:rsidP="00E177FF">
            <w:pPr>
              <w:pStyle w:val="TAL"/>
            </w:pPr>
            <w:r>
              <w:t>The location information of the UE.</w:t>
            </w:r>
          </w:p>
        </w:tc>
        <w:tc>
          <w:tcPr>
            <w:tcW w:w="657" w:type="pct"/>
          </w:tcPr>
          <w:p w14:paraId="5F318C0F" w14:textId="77777777" w:rsidR="00FA6BDE" w:rsidRDefault="00FA6BDE" w:rsidP="00E177FF">
            <w:pPr>
              <w:pStyle w:val="TAL"/>
            </w:pPr>
          </w:p>
        </w:tc>
      </w:tr>
      <w:tr w:rsidR="00FA6BDE" w:rsidRPr="00A54937" w14:paraId="44FA88C6" w14:textId="77777777" w:rsidTr="00E177FF">
        <w:trPr>
          <w:jc w:val="center"/>
        </w:trPr>
        <w:tc>
          <w:tcPr>
            <w:tcW w:w="659" w:type="pct"/>
            <w:shd w:val="clear" w:color="auto" w:fill="auto"/>
          </w:tcPr>
          <w:p w14:paraId="773BBF22" w14:textId="77777777" w:rsidR="00FA6BDE" w:rsidRDefault="00FA6BDE" w:rsidP="00E177FF">
            <w:pPr>
              <w:pStyle w:val="TAL"/>
            </w:pPr>
            <w:proofErr w:type="spellStart"/>
            <w:r>
              <w:t>eec</w:t>
            </w:r>
            <w:proofErr w:type="spellEnd"/>
            <w:r>
              <w:t>-</w:t>
            </w:r>
            <w:proofErr w:type="spellStart"/>
            <w:r>
              <w:t>srv</w:t>
            </w:r>
            <w:proofErr w:type="spellEnd"/>
            <w:r>
              <w:t>-</w:t>
            </w:r>
            <w:proofErr w:type="spellStart"/>
            <w:r>
              <w:t>cont</w:t>
            </w:r>
            <w:proofErr w:type="spellEnd"/>
            <w:r>
              <w:t>-supp</w:t>
            </w:r>
          </w:p>
        </w:tc>
        <w:tc>
          <w:tcPr>
            <w:tcW w:w="737" w:type="pct"/>
          </w:tcPr>
          <w:p w14:paraId="4A20721D" w14:textId="77777777" w:rsidR="00FA6BDE" w:rsidRDefault="00FA6BDE" w:rsidP="00E177FF">
            <w:pPr>
              <w:pStyle w:val="TAL"/>
            </w:pPr>
            <w:proofErr w:type="spellStart"/>
            <w:r>
              <w:t>EECSrvContinuitySupport</w:t>
            </w:r>
            <w:proofErr w:type="spellEnd"/>
          </w:p>
        </w:tc>
        <w:tc>
          <w:tcPr>
            <w:tcW w:w="220" w:type="pct"/>
          </w:tcPr>
          <w:p w14:paraId="59C698A0" w14:textId="77777777" w:rsidR="00FA6BDE" w:rsidRDefault="00FA6BDE" w:rsidP="00E177FF">
            <w:pPr>
              <w:pStyle w:val="TAC"/>
            </w:pPr>
            <w:r>
              <w:t>O</w:t>
            </w:r>
          </w:p>
        </w:tc>
        <w:tc>
          <w:tcPr>
            <w:tcW w:w="590" w:type="pct"/>
          </w:tcPr>
          <w:p w14:paraId="32DA2704" w14:textId="77777777" w:rsidR="00FA6BDE" w:rsidRDefault="00FA6BDE" w:rsidP="00E177FF">
            <w:pPr>
              <w:pStyle w:val="TAL"/>
            </w:pPr>
            <w:r>
              <w:t>0..1</w:t>
            </w:r>
          </w:p>
        </w:tc>
        <w:tc>
          <w:tcPr>
            <w:tcW w:w="2137" w:type="pct"/>
            <w:shd w:val="clear" w:color="auto" w:fill="auto"/>
          </w:tcPr>
          <w:p w14:paraId="761785B6" w14:textId="77777777" w:rsidR="00FA6BDE" w:rsidRDefault="00FA6BDE" w:rsidP="00E177FF">
            <w:pPr>
              <w:pStyle w:val="TAL"/>
            </w:pPr>
            <w:r>
              <w:t>Indicates whether the EEC supports service continuity or not and the related service continuity support information.</w:t>
            </w:r>
          </w:p>
        </w:tc>
        <w:tc>
          <w:tcPr>
            <w:tcW w:w="657" w:type="pct"/>
          </w:tcPr>
          <w:p w14:paraId="7F719F55" w14:textId="77777777" w:rsidR="00FA6BDE" w:rsidRDefault="00FA6BDE" w:rsidP="00E177FF">
            <w:pPr>
              <w:pStyle w:val="TAL"/>
            </w:pPr>
            <w:r>
              <w:rPr>
                <w:rFonts w:eastAsia="Batang"/>
              </w:rPr>
              <w:t>EdgeApp_2</w:t>
            </w:r>
          </w:p>
        </w:tc>
      </w:tr>
      <w:tr w:rsidR="00FA6BDE" w:rsidRPr="00A54937" w14:paraId="35B2455D" w14:textId="77777777" w:rsidTr="00E177FF">
        <w:trPr>
          <w:jc w:val="center"/>
        </w:trPr>
        <w:tc>
          <w:tcPr>
            <w:tcW w:w="659" w:type="pct"/>
            <w:shd w:val="clear" w:color="auto" w:fill="auto"/>
          </w:tcPr>
          <w:p w14:paraId="5A5DE85F" w14:textId="77777777" w:rsidR="00FA6BDE" w:rsidRDefault="00FA6BDE" w:rsidP="00E177FF">
            <w:pPr>
              <w:pStyle w:val="TAL"/>
            </w:pPr>
            <w:r>
              <w:t>ac-s</w:t>
            </w:r>
            <w:r w:rsidRPr="00646838">
              <w:t>vc</w:t>
            </w:r>
            <w:r>
              <w:t>-</w:t>
            </w:r>
            <w:proofErr w:type="spellStart"/>
            <w:r>
              <w:t>c</w:t>
            </w:r>
            <w:r w:rsidRPr="00646838">
              <w:t>ont</w:t>
            </w:r>
            <w:proofErr w:type="spellEnd"/>
            <w:r>
              <w:t>-supp</w:t>
            </w:r>
          </w:p>
        </w:tc>
        <w:tc>
          <w:tcPr>
            <w:tcW w:w="737" w:type="pct"/>
          </w:tcPr>
          <w:p w14:paraId="5FA8798C" w14:textId="77777777" w:rsidR="00FA6BDE" w:rsidRDefault="00FA6BDE" w:rsidP="00E177FF">
            <w:pPr>
              <w:pStyle w:val="TAL"/>
            </w:pPr>
            <w:proofErr w:type="gramStart"/>
            <w:r>
              <w:t>array(</w:t>
            </w:r>
            <w:proofErr w:type="spellStart"/>
            <w:proofErr w:type="gramEnd"/>
            <w:r>
              <w:t>ACRScenario</w:t>
            </w:r>
            <w:proofErr w:type="spellEnd"/>
            <w:r>
              <w:t>)</w:t>
            </w:r>
          </w:p>
        </w:tc>
        <w:tc>
          <w:tcPr>
            <w:tcW w:w="220" w:type="pct"/>
          </w:tcPr>
          <w:p w14:paraId="5D4BE56C" w14:textId="77777777" w:rsidR="00FA6BDE" w:rsidRDefault="00FA6BDE" w:rsidP="00E177FF">
            <w:pPr>
              <w:pStyle w:val="TAC"/>
            </w:pPr>
            <w:r w:rsidRPr="00646838">
              <w:t>O</w:t>
            </w:r>
          </w:p>
        </w:tc>
        <w:tc>
          <w:tcPr>
            <w:tcW w:w="590" w:type="pct"/>
          </w:tcPr>
          <w:p w14:paraId="43AD39D9" w14:textId="77777777" w:rsidR="00FA6BDE" w:rsidRDefault="00FA6BDE" w:rsidP="00E177FF">
            <w:pPr>
              <w:pStyle w:val="TAL"/>
            </w:pPr>
            <w:proofErr w:type="gramStart"/>
            <w:r w:rsidRPr="00646838">
              <w:t>1..N</w:t>
            </w:r>
            <w:proofErr w:type="gramEnd"/>
            <w:r w:rsidRPr="00646838">
              <w:t xml:space="preserve"> </w:t>
            </w:r>
          </w:p>
        </w:tc>
        <w:tc>
          <w:tcPr>
            <w:tcW w:w="2137" w:type="pct"/>
            <w:shd w:val="clear" w:color="auto" w:fill="auto"/>
          </w:tcPr>
          <w:p w14:paraId="67911CF6" w14:textId="77777777" w:rsidR="00FA6BDE" w:rsidRDefault="00FA6BDE" w:rsidP="00E177FF">
            <w:pPr>
              <w:pStyle w:val="TAL"/>
            </w:pPr>
            <w:r w:rsidRPr="00646838">
              <w:t xml:space="preserve">Indicates </w:t>
            </w:r>
            <w:r>
              <w:t xml:space="preserve">that the AC supports service continuity and contains the related </w:t>
            </w:r>
            <w:r w:rsidRPr="00646838">
              <w:t xml:space="preserve">service continuity support </w:t>
            </w:r>
            <w:r>
              <w:t>information (i.e., supported ACR scenarios)</w:t>
            </w:r>
            <w:r w:rsidRPr="00646838">
              <w:t>.</w:t>
            </w:r>
          </w:p>
        </w:tc>
        <w:tc>
          <w:tcPr>
            <w:tcW w:w="657" w:type="pct"/>
          </w:tcPr>
          <w:p w14:paraId="4510EF1F" w14:textId="77777777" w:rsidR="00FA6BDE" w:rsidRDefault="00FA6BDE" w:rsidP="00E177FF">
            <w:pPr>
              <w:pStyle w:val="TAL"/>
            </w:pPr>
            <w:r>
              <w:rPr>
                <w:rFonts w:eastAsia="Batang"/>
              </w:rPr>
              <w:t>EdgeApp_2</w:t>
            </w:r>
          </w:p>
        </w:tc>
      </w:tr>
      <w:tr w:rsidR="00FA6BDE" w:rsidRPr="00A54937" w14:paraId="5B9DD24B" w14:textId="77777777" w:rsidTr="00E177FF">
        <w:trPr>
          <w:jc w:val="center"/>
        </w:trPr>
        <w:tc>
          <w:tcPr>
            <w:tcW w:w="659" w:type="pct"/>
            <w:shd w:val="clear" w:color="auto" w:fill="auto"/>
          </w:tcPr>
          <w:p w14:paraId="131BD71B" w14:textId="77777777" w:rsidR="00FA6BDE" w:rsidRDefault="00FA6BDE" w:rsidP="00E177FF">
            <w:pPr>
              <w:pStyle w:val="TAL"/>
            </w:pPr>
            <w:proofErr w:type="spellStart"/>
            <w:r>
              <w:t>bdl</w:t>
            </w:r>
            <w:proofErr w:type="spellEnd"/>
            <w:r>
              <w:t>-id</w:t>
            </w:r>
          </w:p>
        </w:tc>
        <w:tc>
          <w:tcPr>
            <w:tcW w:w="737" w:type="pct"/>
          </w:tcPr>
          <w:p w14:paraId="2E17E3E0" w14:textId="77777777" w:rsidR="00FA6BDE" w:rsidRDefault="00FA6BDE" w:rsidP="00E177FF">
            <w:pPr>
              <w:pStyle w:val="TAL"/>
            </w:pPr>
            <w:r>
              <w:t>string</w:t>
            </w:r>
          </w:p>
        </w:tc>
        <w:tc>
          <w:tcPr>
            <w:tcW w:w="220" w:type="pct"/>
          </w:tcPr>
          <w:p w14:paraId="658DE3A3" w14:textId="77777777" w:rsidR="00FA6BDE" w:rsidRPr="00646838" w:rsidRDefault="00FA6BDE" w:rsidP="00E177FF">
            <w:pPr>
              <w:pStyle w:val="TAC"/>
            </w:pPr>
            <w:r>
              <w:t>O</w:t>
            </w:r>
          </w:p>
        </w:tc>
        <w:tc>
          <w:tcPr>
            <w:tcW w:w="590" w:type="pct"/>
          </w:tcPr>
          <w:p w14:paraId="0F62C733" w14:textId="77777777" w:rsidR="00FA6BDE" w:rsidRPr="00646838" w:rsidRDefault="00FA6BDE" w:rsidP="00E177FF">
            <w:pPr>
              <w:pStyle w:val="TAL"/>
            </w:pPr>
            <w:r>
              <w:t>0..1</w:t>
            </w:r>
          </w:p>
        </w:tc>
        <w:tc>
          <w:tcPr>
            <w:tcW w:w="2137" w:type="pct"/>
            <w:shd w:val="clear" w:color="auto" w:fill="auto"/>
            <w:vAlign w:val="center"/>
          </w:tcPr>
          <w:p w14:paraId="5B80A0FB" w14:textId="77777777" w:rsidR="00FA6BDE" w:rsidRDefault="00FA6BDE" w:rsidP="00E177FF">
            <w:pPr>
              <w:pStyle w:val="TAL"/>
            </w:pPr>
            <w:r>
              <w:t>Contains the identifier</w:t>
            </w:r>
            <w:r w:rsidRPr="00AF2C71">
              <w:t xml:space="preserve"> </w:t>
            </w:r>
            <w:r>
              <w:t>of the</w:t>
            </w:r>
            <w:r>
              <w:rPr>
                <w:lang w:eastAsia="zh-CN"/>
              </w:rPr>
              <w:t xml:space="preserve"> EAS bundle</w:t>
            </w:r>
            <w:r w:rsidRPr="00AF2C71">
              <w:t>.</w:t>
            </w:r>
          </w:p>
          <w:p w14:paraId="70AC9286" w14:textId="77777777" w:rsidR="00FA6BDE" w:rsidRDefault="00FA6BDE" w:rsidP="00E177FF">
            <w:pPr>
              <w:pStyle w:val="TAL"/>
            </w:pPr>
          </w:p>
          <w:p w14:paraId="277E1A9D" w14:textId="77777777" w:rsidR="00FA6BDE" w:rsidRPr="00646838" w:rsidRDefault="00FA6BDE" w:rsidP="00E177FF">
            <w:pPr>
              <w:pStyle w:val="TAL"/>
            </w:pPr>
            <w:r>
              <w:t>This query parameter may be present only when the "</w:t>
            </w:r>
            <w:proofErr w:type="spellStart"/>
            <w:r>
              <w:t>bdl</w:t>
            </w:r>
            <w:proofErr w:type="spellEnd"/>
            <w:r>
              <w:t xml:space="preserve">-type" query parameter is also present and set to </w:t>
            </w:r>
            <w:r w:rsidRPr="008D61CA">
              <w:t>"</w:t>
            </w:r>
            <w:r>
              <w:t>PROXY</w:t>
            </w:r>
            <w:r w:rsidRPr="008D61CA">
              <w:t>"</w:t>
            </w:r>
            <w:r>
              <w:t>.</w:t>
            </w:r>
          </w:p>
        </w:tc>
        <w:tc>
          <w:tcPr>
            <w:tcW w:w="657" w:type="pct"/>
          </w:tcPr>
          <w:p w14:paraId="2BCFBD4C" w14:textId="77777777" w:rsidR="00FA6BDE" w:rsidRDefault="00FA6BDE" w:rsidP="00E177FF">
            <w:pPr>
              <w:pStyle w:val="TAL"/>
              <w:rPr>
                <w:rFonts w:eastAsia="Batang"/>
              </w:rPr>
            </w:pPr>
            <w:r>
              <w:t>EdgeApp_2</w:t>
            </w:r>
          </w:p>
        </w:tc>
      </w:tr>
      <w:tr w:rsidR="00FA6BDE" w:rsidRPr="00A54937" w14:paraId="5D08DD86" w14:textId="77777777" w:rsidTr="00E177FF">
        <w:trPr>
          <w:jc w:val="center"/>
        </w:trPr>
        <w:tc>
          <w:tcPr>
            <w:tcW w:w="659" w:type="pct"/>
            <w:shd w:val="clear" w:color="auto" w:fill="auto"/>
          </w:tcPr>
          <w:p w14:paraId="50995E3D" w14:textId="77777777" w:rsidR="00FA6BDE" w:rsidRDefault="00FA6BDE" w:rsidP="00E177FF">
            <w:pPr>
              <w:pStyle w:val="TAL"/>
            </w:pPr>
            <w:proofErr w:type="spellStart"/>
            <w:r>
              <w:t>bdl</w:t>
            </w:r>
            <w:proofErr w:type="spellEnd"/>
            <w:r>
              <w:t>-type</w:t>
            </w:r>
          </w:p>
        </w:tc>
        <w:tc>
          <w:tcPr>
            <w:tcW w:w="737" w:type="pct"/>
          </w:tcPr>
          <w:p w14:paraId="26C11F95" w14:textId="77777777" w:rsidR="00FA6BDE" w:rsidRDefault="00FA6BDE" w:rsidP="00E177FF">
            <w:pPr>
              <w:pStyle w:val="TAL"/>
            </w:pPr>
            <w:proofErr w:type="spellStart"/>
            <w:r>
              <w:t>BdlType</w:t>
            </w:r>
            <w:proofErr w:type="spellEnd"/>
          </w:p>
        </w:tc>
        <w:tc>
          <w:tcPr>
            <w:tcW w:w="220" w:type="pct"/>
          </w:tcPr>
          <w:p w14:paraId="59E54D4D" w14:textId="77777777" w:rsidR="00FA6BDE" w:rsidRPr="00646838" w:rsidRDefault="00FA6BDE" w:rsidP="00E177FF">
            <w:pPr>
              <w:pStyle w:val="TAC"/>
            </w:pPr>
            <w:r>
              <w:t>O</w:t>
            </w:r>
          </w:p>
        </w:tc>
        <w:tc>
          <w:tcPr>
            <w:tcW w:w="590" w:type="pct"/>
          </w:tcPr>
          <w:p w14:paraId="4CD36953" w14:textId="77777777" w:rsidR="00FA6BDE" w:rsidRPr="00646838" w:rsidRDefault="00FA6BDE" w:rsidP="00E177FF">
            <w:pPr>
              <w:pStyle w:val="TAL"/>
            </w:pPr>
            <w:r>
              <w:t>0..1</w:t>
            </w:r>
          </w:p>
        </w:tc>
        <w:tc>
          <w:tcPr>
            <w:tcW w:w="2137" w:type="pct"/>
            <w:shd w:val="clear" w:color="auto" w:fill="auto"/>
            <w:vAlign w:val="center"/>
          </w:tcPr>
          <w:p w14:paraId="657C73A3" w14:textId="77777777" w:rsidR="00FA6BDE" w:rsidRPr="00646838" w:rsidRDefault="00FA6BDE" w:rsidP="00E177FF">
            <w:pPr>
              <w:pStyle w:val="TAL"/>
            </w:pPr>
            <w:r>
              <w:t>Contains the EAS bundle type.</w:t>
            </w:r>
          </w:p>
        </w:tc>
        <w:tc>
          <w:tcPr>
            <w:tcW w:w="657" w:type="pct"/>
          </w:tcPr>
          <w:p w14:paraId="726D0FED" w14:textId="77777777" w:rsidR="00FA6BDE" w:rsidRDefault="00FA6BDE" w:rsidP="00E177FF">
            <w:pPr>
              <w:pStyle w:val="TAL"/>
              <w:rPr>
                <w:rFonts w:eastAsia="Batang"/>
              </w:rPr>
            </w:pPr>
            <w:r>
              <w:t>EdgeApp_2</w:t>
            </w:r>
          </w:p>
        </w:tc>
      </w:tr>
      <w:tr w:rsidR="00FA6BDE" w:rsidRPr="00A54937" w14:paraId="663BA32F" w14:textId="77777777" w:rsidTr="00E177FF">
        <w:trPr>
          <w:jc w:val="center"/>
        </w:trPr>
        <w:tc>
          <w:tcPr>
            <w:tcW w:w="659" w:type="pct"/>
            <w:shd w:val="clear" w:color="auto" w:fill="auto"/>
          </w:tcPr>
          <w:p w14:paraId="38274335" w14:textId="77777777" w:rsidR="00FA6BDE" w:rsidRDefault="00FA6BDE" w:rsidP="00E177FF">
            <w:pPr>
              <w:pStyle w:val="TAL"/>
            </w:pPr>
            <w:proofErr w:type="spellStart"/>
            <w:r>
              <w:t>ens-ind</w:t>
            </w:r>
            <w:proofErr w:type="spellEnd"/>
          </w:p>
        </w:tc>
        <w:tc>
          <w:tcPr>
            <w:tcW w:w="737" w:type="pct"/>
          </w:tcPr>
          <w:p w14:paraId="554A26D0" w14:textId="77777777" w:rsidR="00FA6BDE" w:rsidRDefault="00FA6BDE" w:rsidP="00E177FF">
            <w:pPr>
              <w:pStyle w:val="TAL"/>
            </w:pPr>
            <w:proofErr w:type="spellStart"/>
            <w:r>
              <w:t>boolean</w:t>
            </w:r>
            <w:proofErr w:type="spellEnd"/>
          </w:p>
        </w:tc>
        <w:tc>
          <w:tcPr>
            <w:tcW w:w="220" w:type="pct"/>
          </w:tcPr>
          <w:p w14:paraId="18BFDC3F" w14:textId="77777777" w:rsidR="00FA6BDE" w:rsidRDefault="00FA6BDE" w:rsidP="00E177FF">
            <w:pPr>
              <w:pStyle w:val="TAC"/>
            </w:pPr>
            <w:r>
              <w:t>O</w:t>
            </w:r>
          </w:p>
        </w:tc>
        <w:tc>
          <w:tcPr>
            <w:tcW w:w="590" w:type="pct"/>
          </w:tcPr>
          <w:p w14:paraId="137118D5" w14:textId="77777777" w:rsidR="00FA6BDE" w:rsidRDefault="00FA6BDE" w:rsidP="00E177FF">
            <w:pPr>
              <w:pStyle w:val="TAL"/>
            </w:pPr>
            <w:r>
              <w:t>0..1</w:t>
            </w:r>
          </w:p>
        </w:tc>
        <w:tc>
          <w:tcPr>
            <w:tcW w:w="2137" w:type="pct"/>
            <w:shd w:val="clear" w:color="auto" w:fill="auto"/>
            <w:vAlign w:val="center"/>
          </w:tcPr>
          <w:p w14:paraId="74D262D7" w14:textId="77777777" w:rsidR="00FA6BDE" w:rsidRDefault="00FA6BDE" w:rsidP="00E177FF">
            <w:pPr>
              <w:pStyle w:val="TAL"/>
            </w:pPr>
            <w:r>
              <w:t>Indicates whether edge node sharing is requested.</w:t>
            </w:r>
          </w:p>
          <w:p w14:paraId="4626CC8A" w14:textId="77777777" w:rsidR="00FA6BDE" w:rsidRDefault="00FA6BDE" w:rsidP="00E177FF">
            <w:pPr>
              <w:pStyle w:val="TAL"/>
            </w:pPr>
          </w:p>
          <w:p w14:paraId="59819C7A" w14:textId="77777777" w:rsidR="00FA6BDE" w:rsidRDefault="00FA6BDE" w:rsidP="00E177FF">
            <w:pPr>
              <w:pStyle w:val="TAL"/>
              <w:ind w:left="284" w:hanging="284"/>
            </w:pPr>
            <w:r w:rsidRPr="002845A0">
              <w:t>-</w:t>
            </w:r>
            <w:r>
              <w:tab/>
              <w:t xml:space="preserve">When set to </w:t>
            </w:r>
            <w:r w:rsidRPr="008D61CA">
              <w:t>"</w:t>
            </w:r>
            <w:r>
              <w:t>true</w:t>
            </w:r>
            <w:r w:rsidRPr="008D61CA">
              <w:t>"</w:t>
            </w:r>
            <w:r>
              <w:t>, it indicates that edge node sharing is requested.</w:t>
            </w:r>
          </w:p>
          <w:p w14:paraId="5C5CE60F" w14:textId="77777777" w:rsidR="00FA6BDE" w:rsidRDefault="00FA6BDE" w:rsidP="00E177FF">
            <w:pPr>
              <w:pStyle w:val="TAL"/>
            </w:pPr>
            <w:r w:rsidRPr="002845A0">
              <w:t>-</w:t>
            </w:r>
            <w:r>
              <w:tab/>
              <w:t xml:space="preserve">When set to </w:t>
            </w:r>
            <w:r w:rsidRPr="00547FF0">
              <w:t>"false"</w:t>
            </w:r>
            <w:r>
              <w:t xml:space="preserve"> (default if omitted), it </w:t>
            </w:r>
            <w:r>
              <w:tab/>
              <w:t>indicates that node sharing is not requested.</w:t>
            </w:r>
          </w:p>
        </w:tc>
        <w:tc>
          <w:tcPr>
            <w:tcW w:w="657" w:type="pct"/>
          </w:tcPr>
          <w:p w14:paraId="72F2C34F" w14:textId="77777777" w:rsidR="00FA6BDE" w:rsidRDefault="00FA6BDE" w:rsidP="00E177FF">
            <w:pPr>
              <w:pStyle w:val="TAL"/>
            </w:pPr>
            <w:r>
              <w:t>EdgeApp_2</w:t>
            </w:r>
          </w:p>
        </w:tc>
      </w:tr>
      <w:tr w:rsidR="00FA6BDE" w14:paraId="55E92E7C" w14:textId="77777777" w:rsidTr="00E177FF">
        <w:trPr>
          <w:jc w:val="center"/>
        </w:trPr>
        <w:tc>
          <w:tcPr>
            <w:tcW w:w="659" w:type="pct"/>
            <w:shd w:val="clear" w:color="auto" w:fill="auto"/>
          </w:tcPr>
          <w:p w14:paraId="18F03B16" w14:textId="77777777" w:rsidR="00FA6BDE" w:rsidRDefault="00FA6BDE" w:rsidP="00E177FF">
            <w:pPr>
              <w:pStyle w:val="TAL"/>
            </w:pPr>
            <w:r>
              <w:t>app-grp-id</w:t>
            </w:r>
          </w:p>
        </w:tc>
        <w:tc>
          <w:tcPr>
            <w:tcW w:w="737" w:type="pct"/>
          </w:tcPr>
          <w:p w14:paraId="53177BE1" w14:textId="77777777" w:rsidR="00FA6BDE" w:rsidRDefault="00FA6BDE" w:rsidP="00E177FF">
            <w:pPr>
              <w:pStyle w:val="TAL"/>
            </w:pPr>
            <w:r>
              <w:t>string</w:t>
            </w:r>
          </w:p>
        </w:tc>
        <w:tc>
          <w:tcPr>
            <w:tcW w:w="220" w:type="pct"/>
          </w:tcPr>
          <w:p w14:paraId="46F84C1E" w14:textId="77777777" w:rsidR="00FA6BDE" w:rsidRDefault="00FA6BDE" w:rsidP="00E177FF">
            <w:pPr>
              <w:pStyle w:val="TAC"/>
            </w:pPr>
            <w:r>
              <w:t>O</w:t>
            </w:r>
          </w:p>
        </w:tc>
        <w:tc>
          <w:tcPr>
            <w:tcW w:w="590" w:type="pct"/>
          </w:tcPr>
          <w:p w14:paraId="3E8CEB86" w14:textId="77777777" w:rsidR="00FA6BDE" w:rsidRDefault="00FA6BDE" w:rsidP="00E177FF">
            <w:pPr>
              <w:pStyle w:val="TAL"/>
            </w:pPr>
            <w:r>
              <w:t>0..1</w:t>
            </w:r>
          </w:p>
        </w:tc>
        <w:tc>
          <w:tcPr>
            <w:tcW w:w="2137" w:type="pct"/>
            <w:shd w:val="clear" w:color="auto" w:fill="auto"/>
            <w:vAlign w:val="center"/>
          </w:tcPr>
          <w:p w14:paraId="3F34383D" w14:textId="77777777" w:rsidR="00FA6BDE" w:rsidRDefault="00FA6BDE" w:rsidP="00E177FF">
            <w:pPr>
              <w:pStyle w:val="TAL"/>
            </w:pPr>
            <w:r>
              <w:t>Contains the application group identifier.</w:t>
            </w:r>
          </w:p>
          <w:p w14:paraId="515E5DB7" w14:textId="77777777" w:rsidR="00FA6BDE" w:rsidRDefault="00FA6BDE" w:rsidP="00E177FF">
            <w:pPr>
              <w:pStyle w:val="TAL"/>
            </w:pPr>
          </w:p>
          <w:p w14:paraId="2C3E225A" w14:textId="77777777" w:rsidR="00FA6BDE" w:rsidRDefault="00FA6BDE" w:rsidP="00E177FF">
            <w:pPr>
              <w:pStyle w:val="TAL"/>
            </w:pPr>
            <w:r>
              <w:t>When this query parameter is provided, then it indicates that the request is for the retrieval of an EES list for the announcement of common EAS.</w:t>
            </w:r>
          </w:p>
        </w:tc>
        <w:tc>
          <w:tcPr>
            <w:tcW w:w="657" w:type="pct"/>
          </w:tcPr>
          <w:p w14:paraId="66B8AD9C" w14:textId="77777777" w:rsidR="00FA6BDE" w:rsidRDefault="00FA6BDE" w:rsidP="00E177FF">
            <w:pPr>
              <w:pStyle w:val="TAL"/>
            </w:pPr>
            <w:r>
              <w:t>EdgeApp_2</w:t>
            </w:r>
          </w:p>
        </w:tc>
      </w:tr>
      <w:tr w:rsidR="00FA6BDE" w14:paraId="61C0937C" w14:textId="77777777" w:rsidTr="00FA6BDE">
        <w:trPr>
          <w:jc w:val="center"/>
          <w:ins w:id="57" w:author="Huawei [Abdessamad] 2024-07" w:date="2024-07-01T16:37:00Z"/>
        </w:trPr>
        <w:tc>
          <w:tcPr>
            <w:tcW w:w="659" w:type="pct"/>
            <w:shd w:val="clear" w:color="auto" w:fill="auto"/>
          </w:tcPr>
          <w:p w14:paraId="1A2C2FB0" w14:textId="47761C1C" w:rsidR="00FA6BDE" w:rsidRDefault="00FA6BDE" w:rsidP="00FA6BDE">
            <w:pPr>
              <w:pStyle w:val="TAL"/>
              <w:rPr>
                <w:ins w:id="58" w:author="Huawei [Abdessamad] 2024-07" w:date="2024-07-01T16:37:00Z"/>
              </w:rPr>
            </w:pPr>
            <w:ins w:id="59" w:author="Huawei [Abdessamad] 2024-07" w:date="2024-07-01T16:37:00Z">
              <w:r w:rsidRPr="00585CA6">
                <w:t>supp-feats</w:t>
              </w:r>
            </w:ins>
          </w:p>
        </w:tc>
        <w:tc>
          <w:tcPr>
            <w:tcW w:w="737" w:type="pct"/>
          </w:tcPr>
          <w:p w14:paraId="2C2E4091" w14:textId="19214B45" w:rsidR="00FA6BDE" w:rsidRDefault="00FA6BDE" w:rsidP="00FA6BDE">
            <w:pPr>
              <w:pStyle w:val="TAL"/>
              <w:rPr>
                <w:ins w:id="60" w:author="Huawei [Abdessamad] 2024-07" w:date="2024-07-01T16:37:00Z"/>
              </w:rPr>
            </w:pPr>
            <w:proofErr w:type="spellStart"/>
            <w:ins w:id="61" w:author="Huawei [Abdessamad] 2024-07" w:date="2024-07-01T16:37:00Z">
              <w:r w:rsidRPr="00585CA6">
                <w:t>SupportedFeatures</w:t>
              </w:r>
              <w:proofErr w:type="spellEnd"/>
            </w:ins>
          </w:p>
        </w:tc>
        <w:tc>
          <w:tcPr>
            <w:tcW w:w="220" w:type="pct"/>
          </w:tcPr>
          <w:p w14:paraId="056FB50C" w14:textId="2D515B87" w:rsidR="00FA6BDE" w:rsidRDefault="00FA6BDE" w:rsidP="00FA6BDE">
            <w:pPr>
              <w:pStyle w:val="TAC"/>
              <w:rPr>
                <w:ins w:id="62" w:author="Huawei [Abdessamad] 2024-07" w:date="2024-07-01T16:37:00Z"/>
              </w:rPr>
            </w:pPr>
            <w:ins w:id="63" w:author="Huawei [Abdessamad] 2024-07" w:date="2024-07-01T16:37:00Z">
              <w:r w:rsidRPr="00585CA6">
                <w:t>C</w:t>
              </w:r>
            </w:ins>
          </w:p>
        </w:tc>
        <w:tc>
          <w:tcPr>
            <w:tcW w:w="590" w:type="pct"/>
          </w:tcPr>
          <w:p w14:paraId="298153F2" w14:textId="25310C22" w:rsidR="00FA6BDE" w:rsidRDefault="00FA6BDE" w:rsidP="00FA6BDE">
            <w:pPr>
              <w:pStyle w:val="TAL"/>
              <w:rPr>
                <w:ins w:id="64" w:author="Huawei [Abdessamad] 2024-07" w:date="2024-07-01T16:37:00Z"/>
              </w:rPr>
            </w:pPr>
            <w:ins w:id="65" w:author="Huawei [Abdessamad] 2024-07" w:date="2024-07-01T16:37:00Z">
              <w:r w:rsidRPr="00585CA6">
                <w:t>0..1</w:t>
              </w:r>
            </w:ins>
          </w:p>
        </w:tc>
        <w:tc>
          <w:tcPr>
            <w:tcW w:w="2137" w:type="pct"/>
            <w:shd w:val="clear" w:color="auto" w:fill="auto"/>
            <w:vAlign w:val="center"/>
          </w:tcPr>
          <w:p w14:paraId="65AB2FC5" w14:textId="7FE7DA73" w:rsidR="00FA6BDE" w:rsidRPr="000E1D0D" w:rsidRDefault="00FA6BDE" w:rsidP="00FA6BDE">
            <w:pPr>
              <w:pStyle w:val="TAL"/>
              <w:rPr>
                <w:ins w:id="66" w:author="Huawei [Abdessamad] 2024-07" w:date="2024-07-01T16:37:00Z"/>
              </w:rPr>
            </w:pPr>
            <w:ins w:id="67" w:author="Huawei [Abdessamad] 2024-07" w:date="2024-07-01T16:37:00Z">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Pr>
                  <w:noProof/>
                  <w:lang w:eastAsia="zh-CN"/>
                </w:rPr>
                <w:t>9</w:t>
              </w:r>
              <w:r w:rsidRPr="000E1D0D">
                <w:rPr>
                  <w:noProof/>
                  <w:lang w:eastAsia="zh-CN"/>
                </w:rPr>
                <w:t>.</w:t>
              </w:r>
              <w:r>
                <w:rPr>
                  <w:noProof/>
                  <w:lang w:eastAsia="zh-CN"/>
                </w:rPr>
                <w:t>2</w:t>
              </w:r>
              <w:r w:rsidRPr="000E1D0D">
                <w:t>.</w:t>
              </w:r>
              <w:r>
                <w:t>7</w:t>
              </w:r>
              <w:r w:rsidRPr="000E1D0D">
                <w:t>.</w:t>
              </w:r>
            </w:ins>
          </w:p>
          <w:p w14:paraId="735473FA" w14:textId="77777777" w:rsidR="00FA6BDE" w:rsidRPr="000E1D0D" w:rsidRDefault="00FA6BDE" w:rsidP="00FA6BDE">
            <w:pPr>
              <w:pStyle w:val="TAL"/>
              <w:rPr>
                <w:ins w:id="68" w:author="Huawei [Abdessamad] 2024-07" w:date="2024-07-01T16:37:00Z"/>
              </w:rPr>
            </w:pPr>
          </w:p>
          <w:p w14:paraId="617E226F" w14:textId="09F22EBE" w:rsidR="00FA6BDE" w:rsidRDefault="00FA6BDE" w:rsidP="00FA6BDE">
            <w:pPr>
              <w:pStyle w:val="TAL"/>
              <w:rPr>
                <w:ins w:id="69" w:author="Huawei [Abdessamad] 2024-07" w:date="2024-07-01T16:37:00Z"/>
              </w:rPr>
            </w:pPr>
            <w:ins w:id="70" w:author="Huawei [Abdessamad] 2024-07" w:date="2024-07-01T16:37:00Z">
              <w:r w:rsidRPr="000E1D0D">
                <w:t xml:space="preserve">This </w:t>
              </w:r>
              <w:r>
                <w:t>query parameter</w:t>
              </w:r>
              <w:r w:rsidRPr="000E1D0D">
                <w:t xml:space="preserve"> shall be </w:t>
              </w:r>
              <w:r>
                <w:t>present</w:t>
              </w:r>
              <w:r w:rsidRPr="000E1D0D">
                <w:t xml:space="preserve"> </w:t>
              </w:r>
              <w:r>
                <w:t>only when</w:t>
              </w:r>
              <w:r w:rsidRPr="000E1D0D">
                <w:t xml:space="preserve"> feature negotiation </w:t>
              </w:r>
              <w:r>
                <w:t>needs to</w:t>
              </w:r>
              <w:r w:rsidRPr="000E1D0D">
                <w:t xml:space="preserve"> take place.</w:t>
              </w:r>
            </w:ins>
          </w:p>
        </w:tc>
        <w:tc>
          <w:tcPr>
            <w:tcW w:w="657" w:type="pct"/>
          </w:tcPr>
          <w:p w14:paraId="3EFBED04" w14:textId="77777777" w:rsidR="00FA6BDE" w:rsidRDefault="00FA6BDE" w:rsidP="00FA6BDE">
            <w:pPr>
              <w:pStyle w:val="TAL"/>
              <w:rPr>
                <w:ins w:id="71" w:author="Huawei [Abdessamad] 2024-07" w:date="2024-07-01T16:37:00Z"/>
              </w:rPr>
            </w:pPr>
          </w:p>
        </w:tc>
      </w:tr>
    </w:tbl>
    <w:p w14:paraId="6DA92BB4" w14:textId="77777777" w:rsidR="00FA6BDE" w:rsidRDefault="00FA6BDE" w:rsidP="00FA6BDE"/>
    <w:p w14:paraId="0DFE7E5F" w14:textId="77777777" w:rsidR="00FA6BDE" w:rsidRPr="00384E92" w:rsidRDefault="00FA6BDE" w:rsidP="00FA6BDE">
      <w:r>
        <w:t>This method shall support the request data structures specified in table 9.2.2.2.3.1-2 and the response data structures and response codes specified in table 9.2.2.2.3.1-3.</w:t>
      </w:r>
    </w:p>
    <w:p w14:paraId="7742BE3A" w14:textId="77777777" w:rsidR="00FA6BDE" w:rsidRPr="001769FF" w:rsidRDefault="00FA6BDE" w:rsidP="00FA6BDE">
      <w:pPr>
        <w:pStyle w:val="TH"/>
      </w:pPr>
      <w:r>
        <w:t>Table 9.2.2.2.3.1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6"/>
        <w:gridCol w:w="5231"/>
      </w:tblGrid>
      <w:tr w:rsidR="00FA6BDE" w:rsidRPr="00A54937" w14:paraId="4EAAFBEF" w14:textId="77777777" w:rsidTr="00E177FF">
        <w:trPr>
          <w:jc w:val="center"/>
        </w:trPr>
        <w:tc>
          <w:tcPr>
            <w:tcW w:w="1628" w:type="dxa"/>
            <w:shd w:val="clear" w:color="auto" w:fill="C0C0C0"/>
          </w:tcPr>
          <w:p w14:paraId="5688AE5B" w14:textId="77777777" w:rsidR="00FA6BDE" w:rsidRPr="00A54937" w:rsidRDefault="00FA6BDE" w:rsidP="00E177FF">
            <w:pPr>
              <w:pStyle w:val="TAH"/>
            </w:pPr>
            <w:r w:rsidRPr="00A54937">
              <w:t>Data type</w:t>
            </w:r>
          </w:p>
        </w:tc>
        <w:tc>
          <w:tcPr>
            <w:tcW w:w="526" w:type="dxa"/>
            <w:shd w:val="clear" w:color="auto" w:fill="C0C0C0"/>
          </w:tcPr>
          <w:p w14:paraId="5495B97E" w14:textId="77777777" w:rsidR="00FA6BDE" w:rsidRPr="00A54937" w:rsidRDefault="00FA6BDE" w:rsidP="00E177FF">
            <w:pPr>
              <w:pStyle w:val="TAH"/>
            </w:pPr>
            <w:r w:rsidRPr="00A54937">
              <w:t>P</w:t>
            </w:r>
          </w:p>
        </w:tc>
        <w:tc>
          <w:tcPr>
            <w:tcW w:w="2302" w:type="dxa"/>
            <w:shd w:val="clear" w:color="auto" w:fill="C0C0C0"/>
          </w:tcPr>
          <w:p w14:paraId="0EF9E7D9" w14:textId="77777777" w:rsidR="00FA6BDE" w:rsidRPr="00A54937" w:rsidRDefault="00FA6BDE" w:rsidP="00E177FF">
            <w:pPr>
              <w:pStyle w:val="TAH"/>
            </w:pPr>
            <w:r w:rsidRPr="00A54937">
              <w:t>Cardinality</w:t>
            </w:r>
          </w:p>
        </w:tc>
        <w:tc>
          <w:tcPr>
            <w:tcW w:w="5317" w:type="dxa"/>
            <w:shd w:val="clear" w:color="auto" w:fill="C0C0C0"/>
            <w:vAlign w:val="center"/>
          </w:tcPr>
          <w:p w14:paraId="244037D7" w14:textId="77777777" w:rsidR="00FA6BDE" w:rsidRPr="00A54937" w:rsidRDefault="00FA6BDE" w:rsidP="00E177FF">
            <w:pPr>
              <w:pStyle w:val="TAH"/>
            </w:pPr>
            <w:r w:rsidRPr="00A54937">
              <w:t>Description</w:t>
            </w:r>
          </w:p>
        </w:tc>
      </w:tr>
      <w:tr w:rsidR="00FA6BDE" w:rsidRPr="00A54937" w14:paraId="5B0A3527" w14:textId="77777777" w:rsidTr="00E177FF">
        <w:trPr>
          <w:jc w:val="center"/>
        </w:trPr>
        <w:tc>
          <w:tcPr>
            <w:tcW w:w="1628" w:type="dxa"/>
            <w:shd w:val="clear" w:color="auto" w:fill="auto"/>
          </w:tcPr>
          <w:p w14:paraId="108FEEF2" w14:textId="77777777" w:rsidR="00FA6BDE" w:rsidRPr="00A54937" w:rsidRDefault="00FA6BDE" w:rsidP="00E177FF">
            <w:pPr>
              <w:pStyle w:val="TAL"/>
            </w:pPr>
            <w:r w:rsidRPr="0016361A">
              <w:t>n/a</w:t>
            </w:r>
          </w:p>
        </w:tc>
        <w:tc>
          <w:tcPr>
            <w:tcW w:w="526" w:type="dxa"/>
          </w:tcPr>
          <w:p w14:paraId="7CCE7BB3" w14:textId="77777777" w:rsidR="00FA6BDE" w:rsidRPr="00A54937" w:rsidRDefault="00FA6BDE" w:rsidP="00E177FF">
            <w:pPr>
              <w:pStyle w:val="TAC"/>
            </w:pPr>
          </w:p>
        </w:tc>
        <w:tc>
          <w:tcPr>
            <w:tcW w:w="2302" w:type="dxa"/>
          </w:tcPr>
          <w:p w14:paraId="186C6E4D" w14:textId="77777777" w:rsidR="00FA6BDE" w:rsidRPr="00A54937" w:rsidRDefault="00FA6BDE" w:rsidP="00E177FF">
            <w:pPr>
              <w:pStyle w:val="TAL"/>
            </w:pPr>
          </w:p>
        </w:tc>
        <w:tc>
          <w:tcPr>
            <w:tcW w:w="5317" w:type="dxa"/>
            <w:shd w:val="clear" w:color="auto" w:fill="auto"/>
          </w:tcPr>
          <w:p w14:paraId="12D04596" w14:textId="77777777" w:rsidR="00FA6BDE" w:rsidRPr="00A54937" w:rsidRDefault="00FA6BDE" w:rsidP="00E177FF">
            <w:pPr>
              <w:pStyle w:val="TAL"/>
            </w:pPr>
          </w:p>
        </w:tc>
      </w:tr>
    </w:tbl>
    <w:p w14:paraId="31A5F2B5" w14:textId="77777777" w:rsidR="00FA6BDE" w:rsidRDefault="00FA6BDE" w:rsidP="00FA6BDE"/>
    <w:p w14:paraId="465CE5EA" w14:textId="77777777" w:rsidR="00FA6BDE" w:rsidRPr="001769FF" w:rsidRDefault="00FA6BDE" w:rsidP="00FA6BDE">
      <w:pPr>
        <w:pStyle w:val="TH"/>
      </w:pPr>
      <w:r>
        <w:t>Table 9.2.2.2.3.1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FA6BDE" w:rsidRPr="00A54937" w14:paraId="04B0B17F" w14:textId="77777777" w:rsidTr="00E177FF">
        <w:trPr>
          <w:jc w:val="center"/>
        </w:trPr>
        <w:tc>
          <w:tcPr>
            <w:tcW w:w="825" w:type="pct"/>
            <w:shd w:val="clear" w:color="auto" w:fill="C0C0C0"/>
          </w:tcPr>
          <w:p w14:paraId="74ED2BE1" w14:textId="77777777" w:rsidR="00FA6BDE" w:rsidRPr="00A54937" w:rsidRDefault="00FA6BDE" w:rsidP="00E177FF">
            <w:pPr>
              <w:pStyle w:val="TAH"/>
            </w:pPr>
            <w:r w:rsidRPr="00A54937">
              <w:t>Data type</w:t>
            </w:r>
          </w:p>
        </w:tc>
        <w:tc>
          <w:tcPr>
            <w:tcW w:w="499" w:type="pct"/>
            <w:shd w:val="clear" w:color="auto" w:fill="C0C0C0"/>
          </w:tcPr>
          <w:p w14:paraId="49B949D4" w14:textId="77777777" w:rsidR="00FA6BDE" w:rsidRPr="00A54937" w:rsidRDefault="00FA6BDE" w:rsidP="00E177FF">
            <w:pPr>
              <w:pStyle w:val="TAH"/>
            </w:pPr>
            <w:r w:rsidRPr="00A54937">
              <w:t>P</w:t>
            </w:r>
          </w:p>
        </w:tc>
        <w:tc>
          <w:tcPr>
            <w:tcW w:w="738" w:type="pct"/>
            <w:shd w:val="clear" w:color="auto" w:fill="C0C0C0"/>
          </w:tcPr>
          <w:p w14:paraId="645223DA" w14:textId="77777777" w:rsidR="00FA6BDE" w:rsidRPr="00A54937" w:rsidRDefault="00FA6BDE" w:rsidP="00E177FF">
            <w:pPr>
              <w:pStyle w:val="TAH"/>
            </w:pPr>
            <w:r w:rsidRPr="00A54937">
              <w:t>Cardinality</w:t>
            </w:r>
          </w:p>
        </w:tc>
        <w:tc>
          <w:tcPr>
            <w:tcW w:w="967" w:type="pct"/>
            <w:shd w:val="clear" w:color="auto" w:fill="C0C0C0"/>
          </w:tcPr>
          <w:p w14:paraId="3E365A3B" w14:textId="77777777" w:rsidR="00FA6BDE" w:rsidRPr="00A54937" w:rsidRDefault="00FA6BDE" w:rsidP="00E177FF">
            <w:pPr>
              <w:pStyle w:val="TAH"/>
            </w:pPr>
            <w:r w:rsidRPr="00A54937">
              <w:t>Response</w:t>
            </w:r>
          </w:p>
          <w:p w14:paraId="463062D3" w14:textId="77777777" w:rsidR="00FA6BDE" w:rsidRPr="00A54937" w:rsidRDefault="00FA6BDE" w:rsidP="00E177FF">
            <w:pPr>
              <w:pStyle w:val="TAH"/>
            </w:pPr>
            <w:r w:rsidRPr="00A54937">
              <w:t>codes</w:t>
            </w:r>
          </w:p>
        </w:tc>
        <w:tc>
          <w:tcPr>
            <w:tcW w:w="1971" w:type="pct"/>
            <w:shd w:val="clear" w:color="auto" w:fill="C0C0C0"/>
          </w:tcPr>
          <w:p w14:paraId="494C06E1" w14:textId="77777777" w:rsidR="00FA6BDE" w:rsidRPr="00A54937" w:rsidRDefault="00FA6BDE" w:rsidP="00E177FF">
            <w:pPr>
              <w:pStyle w:val="TAH"/>
            </w:pPr>
            <w:r w:rsidRPr="00A54937">
              <w:t>Description</w:t>
            </w:r>
          </w:p>
        </w:tc>
      </w:tr>
      <w:tr w:rsidR="00FA6BDE" w:rsidRPr="00A54937" w14:paraId="5167C088" w14:textId="77777777" w:rsidTr="00E177FF">
        <w:trPr>
          <w:jc w:val="center"/>
        </w:trPr>
        <w:tc>
          <w:tcPr>
            <w:tcW w:w="825" w:type="pct"/>
            <w:shd w:val="clear" w:color="auto" w:fill="auto"/>
          </w:tcPr>
          <w:p w14:paraId="0995FAC1" w14:textId="77777777" w:rsidR="00FA6BDE" w:rsidRPr="00A54937" w:rsidRDefault="00FA6BDE" w:rsidP="00E177FF">
            <w:pPr>
              <w:pStyle w:val="TAL"/>
            </w:pPr>
            <w:proofErr w:type="spellStart"/>
            <w:r>
              <w:t>ECSServProvResp</w:t>
            </w:r>
            <w:proofErr w:type="spellEnd"/>
          </w:p>
        </w:tc>
        <w:tc>
          <w:tcPr>
            <w:tcW w:w="499" w:type="pct"/>
          </w:tcPr>
          <w:p w14:paraId="59C178A2" w14:textId="77777777" w:rsidR="00FA6BDE" w:rsidRPr="00A54937" w:rsidRDefault="00FA6BDE" w:rsidP="00E177FF">
            <w:pPr>
              <w:pStyle w:val="TAC"/>
            </w:pPr>
            <w:r>
              <w:t>M</w:t>
            </w:r>
          </w:p>
        </w:tc>
        <w:tc>
          <w:tcPr>
            <w:tcW w:w="738" w:type="pct"/>
          </w:tcPr>
          <w:p w14:paraId="6E3DB35E" w14:textId="77777777" w:rsidR="00FA6BDE" w:rsidRPr="00A54937" w:rsidRDefault="00FA6BDE" w:rsidP="00E177FF">
            <w:pPr>
              <w:pStyle w:val="TAL"/>
            </w:pPr>
            <w:r>
              <w:t>1</w:t>
            </w:r>
          </w:p>
        </w:tc>
        <w:tc>
          <w:tcPr>
            <w:tcW w:w="967" w:type="pct"/>
          </w:tcPr>
          <w:p w14:paraId="50171927" w14:textId="77777777" w:rsidR="00FA6BDE" w:rsidRPr="00A54937" w:rsidRDefault="00FA6BDE" w:rsidP="00E177FF">
            <w:pPr>
              <w:pStyle w:val="TAL"/>
            </w:pPr>
            <w:r>
              <w:t>200 OK</w:t>
            </w:r>
          </w:p>
        </w:tc>
        <w:tc>
          <w:tcPr>
            <w:tcW w:w="1971" w:type="pct"/>
            <w:shd w:val="clear" w:color="auto" w:fill="auto"/>
          </w:tcPr>
          <w:p w14:paraId="212CDEB0" w14:textId="77777777" w:rsidR="00FA6BDE" w:rsidRPr="00A54937" w:rsidRDefault="00FA6BDE" w:rsidP="00E177FF">
            <w:pPr>
              <w:pStyle w:val="TAL"/>
            </w:pPr>
            <w:r>
              <w:t>The EDN configuration and the target Enabler Server information determined by the ECS based on the query parameters.</w:t>
            </w:r>
          </w:p>
        </w:tc>
      </w:tr>
      <w:tr w:rsidR="00FA6BDE" w:rsidRPr="00A54937" w14:paraId="285FAEB7" w14:textId="77777777" w:rsidTr="00E177FF">
        <w:trPr>
          <w:jc w:val="center"/>
        </w:trPr>
        <w:tc>
          <w:tcPr>
            <w:tcW w:w="5000" w:type="pct"/>
            <w:gridSpan w:val="5"/>
            <w:shd w:val="clear" w:color="auto" w:fill="auto"/>
          </w:tcPr>
          <w:p w14:paraId="1451FCE6" w14:textId="77777777" w:rsidR="00FA6BDE" w:rsidRPr="0016361A" w:rsidRDefault="00FA6BDE" w:rsidP="00E177FF">
            <w:pPr>
              <w:pStyle w:val="TAN"/>
            </w:pPr>
            <w:r w:rsidRPr="0016361A">
              <w:t>NOTE:</w:t>
            </w:r>
            <w:r w:rsidRPr="0016361A">
              <w:rPr>
                <w:noProof/>
              </w:rPr>
              <w:tab/>
              <w:t xml:space="preserve">The mandatory </w:t>
            </w:r>
            <w:r>
              <w:t>HTTP error status code for the HTTP GET</w:t>
            </w:r>
            <w:r w:rsidRPr="0016361A">
              <w:t xml:space="preserve"> method listed in </w:t>
            </w:r>
            <w:r w:rsidRPr="001364E5">
              <w:t>Table</w:t>
            </w:r>
            <w:r>
              <w:t> </w:t>
            </w:r>
            <w:r w:rsidRPr="001364E5">
              <w:t>5.2.6-1 of 3GPP TS 29.122 [</w:t>
            </w:r>
            <w:r>
              <w:t>6</w:t>
            </w:r>
            <w:r w:rsidRPr="001364E5">
              <w:t>]</w:t>
            </w:r>
            <w:r w:rsidRPr="0016361A">
              <w:t xml:space="preserve"> </w:t>
            </w:r>
            <w:r>
              <w:t xml:space="preserve">shall </w:t>
            </w:r>
            <w:r w:rsidRPr="0016361A">
              <w:t>also apply.</w:t>
            </w:r>
          </w:p>
        </w:tc>
      </w:tr>
    </w:tbl>
    <w:p w14:paraId="79BE6DEE" w14:textId="77777777" w:rsidR="00FA6BDE" w:rsidRDefault="00FA6BDE" w:rsidP="00FA6BDE"/>
    <w:p w14:paraId="7E13E10D" w14:textId="77777777" w:rsidR="006639DC" w:rsidRPr="00FD3BBA" w:rsidRDefault="006639DC" w:rsidP="006639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9A639E" w14:textId="77777777" w:rsidR="00AF0020" w:rsidRDefault="00AF0020" w:rsidP="00AF0020">
      <w:pPr>
        <w:pStyle w:val="Heading1"/>
        <w:rPr>
          <w:noProof/>
        </w:rPr>
      </w:pPr>
      <w:bookmarkStart w:id="72" w:name="_Toc97042831"/>
      <w:bookmarkStart w:id="73" w:name="_Toc97045977"/>
      <w:bookmarkStart w:id="74" w:name="_Toc97155722"/>
      <w:bookmarkStart w:id="75" w:name="_Toc101521778"/>
      <w:bookmarkStart w:id="76" w:name="_Toc138762089"/>
      <w:bookmarkStart w:id="77" w:name="_Toc145708352"/>
      <w:bookmarkStart w:id="78" w:name="_Toc160570934"/>
      <w:bookmarkStart w:id="79" w:name="_Toc162008530"/>
      <w:bookmarkStart w:id="80" w:name="_Toc168390378"/>
      <w:r>
        <w:lastRenderedPageBreak/>
        <w:t>A.12</w:t>
      </w:r>
      <w:r>
        <w:tab/>
      </w:r>
      <w:r>
        <w:rPr>
          <w:noProof/>
        </w:rPr>
        <w:t>Eecs_TargetEESDiscovery API</w:t>
      </w:r>
      <w:bookmarkEnd w:id="72"/>
      <w:bookmarkEnd w:id="73"/>
      <w:bookmarkEnd w:id="74"/>
      <w:bookmarkEnd w:id="75"/>
      <w:bookmarkEnd w:id="76"/>
      <w:bookmarkEnd w:id="77"/>
      <w:bookmarkEnd w:id="78"/>
      <w:bookmarkEnd w:id="79"/>
      <w:bookmarkEnd w:id="80"/>
    </w:p>
    <w:p w14:paraId="3BEC50FB" w14:textId="77777777" w:rsidR="00AF0020" w:rsidRDefault="00AF0020" w:rsidP="00AF0020">
      <w:pPr>
        <w:pStyle w:val="PL"/>
      </w:pPr>
      <w:r>
        <w:t>openapi: 3.0.0</w:t>
      </w:r>
    </w:p>
    <w:p w14:paraId="73EB89F1" w14:textId="77777777" w:rsidR="00AF0020" w:rsidRDefault="00AF0020" w:rsidP="00AF0020">
      <w:pPr>
        <w:pStyle w:val="PL"/>
      </w:pPr>
      <w:r>
        <w:t>info:</w:t>
      </w:r>
    </w:p>
    <w:p w14:paraId="2E17DDCF" w14:textId="77777777" w:rsidR="00AF0020" w:rsidRDefault="00AF0020" w:rsidP="00AF0020">
      <w:pPr>
        <w:pStyle w:val="PL"/>
      </w:pPr>
      <w:r>
        <w:t xml:space="preserve">  title: ECS Target EES Discovery API</w:t>
      </w:r>
    </w:p>
    <w:p w14:paraId="64A52065" w14:textId="77777777" w:rsidR="00AF0020" w:rsidRDefault="00AF0020" w:rsidP="00AF0020">
      <w:pPr>
        <w:pStyle w:val="PL"/>
      </w:pPr>
      <w:r>
        <w:t xml:space="preserve">  description: |</w:t>
      </w:r>
    </w:p>
    <w:p w14:paraId="2DD8A67F" w14:textId="77777777" w:rsidR="00AF0020" w:rsidRDefault="00AF0020" w:rsidP="00AF0020">
      <w:pPr>
        <w:pStyle w:val="PL"/>
      </w:pPr>
      <w:r>
        <w:t xml:space="preserve">    API for Target EES Discovery.  </w:t>
      </w:r>
    </w:p>
    <w:p w14:paraId="6B782DE0" w14:textId="77777777" w:rsidR="00AF0020" w:rsidRDefault="00AF0020" w:rsidP="00AF0020">
      <w:pPr>
        <w:pStyle w:val="PL"/>
        <w:rPr>
          <w:lang w:val="en-IN"/>
        </w:rPr>
      </w:pPr>
      <w:r>
        <w:rPr>
          <w:lang w:val="en-IN"/>
        </w:rPr>
        <w:t xml:space="preserve">    © 2024, 3GPP Organizational Partners (ARIB, ATIS, CCSA, ETSI, TSDSI, TTA, TTC).  </w:t>
      </w:r>
    </w:p>
    <w:p w14:paraId="7C84DF1C" w14:textId="77777777" w:rsidR="00AF0020" w:rsidRDefault="00AF0020" w:rsidP="00AF0020">
      <w:pPr>
        <w:pStyle w:val="PL"/>
        <w:rPr>
          <w:lang w:val="en-IN"/>
        </w:rPr>
      </w:pPr>
      <w:r>
        <w:rPr>
          <w:lang w:val="en-IN"/>
        </w:rPr>
        <w:t xml:space="preserve">    All rights reserved.</w:t>
      </w:r>
    </w:p>
    <w:p w14:paraId="10703561" w14:textId="77777777" w:rsidR="00AF0020" w:rsidRDefault="00AF0020" w:rsidP="00AF0020">
      <w:pPr>
        <w:pStyle w:val="PL"/>
      </w:pPr>
      <w:r>
        <w:t xml:space="preserve">  version: 1.1.0</w:t>
      </w:r>
    </w:p>
    <w:p w14:paraId="3BBC759F" w14:textId="77777777" w:rsidR="00AF0020" w:rsidRDefault="00AF0020" w:rsidP="00AF0020">
      <w:pPr>
        <w:pStyle w:val="PL"/>
      </w:pPr>
      <w:r>
        <w:t>externalDocs:</w:t>
      </w:r>
    </w:p>
    <w:p w14:paraId="47F9351F" w14:textId="77777777" w:rsidR="00AF0020" w:rsidRDefault="00AF0020" w:rsidP="00AF0020">
      <w:pPr>
        <w:pStyle w:val="PL"/>
      </w:pPr>
      <w:r>
        <w:t xml:space="preserve">  description: &gt;</w:t>
      </w:r>
    </w:p>
    <w:p w14:paraId="3E77B05E" w14:textId="77777777" w:rsidR="00AF0020" w:rsidRDefault="00AF0020" w:rsidP="00AF0020">
      <w:pPr>
        <w:pStyle w:val="PL"/>
      </w:pPr>
      <w:r>
        <w:t xml:space="preserve">    3GPP TS 29.558 V18.6.0 Enabling Edge Applications;</w:t>
      </w:r>
    </w:p>
    <w:p w14:paraId="10B5D247" w14:textId="77777777" w:rsidR="00AF0020" w:rsidRDefault="00AF0020" w:rsidP="00AF0020">
      <w:pPr>
        <w:pStyle w:val="PL"/>
      </w:pPr>
      <w:r>
        <w:t xml:space="preserve">    Application Programming Interface (API) specification; Stage 3</w:t>
      </w:r>
    </w:p>
    <w:p w14:paraId="2A50B640" w14:textId="77777777" w:rsidR="00AF0020" w:rsidRDefault="00AF0020" w:rsidP="00AF0020">
      <w:pPr>
        <w:pStyle w:val="PL"/>
      </w:pPr>
      <w:r>
        <w:t xml:space="preserve">  url: https://www.3gpp.org/ftp/Specs/archive/29_series/29.558/</w:t>
      </w:r>
    </w:p>
    <w:p w14:paraId="756C8186" w14:textId="77777777" w:rsidR="00AF0020" w:rsidRDefault="00AF0020" w:rsidP="00AF0020">
      <w:pPr>
        <w:pStyle w:val="PL"/>
        <w:rPr>
          <w:lang w:val="en-US" w:eastAsia="es-ES"/>
        </w:rPr>
      </w:pPr>
      <w:r>
        <w:rPr>
          <w:lang w:val="en-US" w:eastAsia="es-ES"/>
        </w:rPr>
        <w:t>security:</w:t>
      </w:r>
    </w:p>
    <w:p w14:paraId="5EB1EE6F" w14:textId="77777777" w:rsidR="00AF0020" w:rsidRDefault="00AF0020" w:rsidP="00AF0020">
      <w:pPr>
        <w:pStyle w:val="PL"/>
        <w:rPr>
          <w:lang w:val="en-US" w:eastAsia="es-ES"/>
        </w:rPr>
      </w:pPr>
      <w:r>
        <w:rPr>
          <w:lang w:val="en-US" w:eastAsia="es-ES"/>
        </w:rPr>
        <w:t xml:space="preserve">  - {}</w:t>
      </w:r>
    </w:p>
    <w:p w14:paraId="6B1502CC" w14:textId="77777777" w:rsidR="00AF0020" w:rsidRDefault="00AF0020" w:rsidP="00AF0020">
      <w:pPr>
        <w:pStyle w:val="PL"/>
      </w:pPr>
      <w:r>
        <w:rPr>
          <w:lang w:val="en-US" w:eastAsia="es-ES"/>
        </w:rPr>
        <w:t xml:space="preserve">  - oAuth2ClientCredentials: []</w:t>
      </w:r>
    </w:p>
    <w:p w14:paraId="20192A39" w14:textId="77777777" w:rsidR="00AF0020" w:rsidRDefault="00AF0020" w:rsidP="00AF0020">
      <w:pPr>
        <w:pStyle w:val="PL"/>
      </w:pPr>
      <w:r>
        <w:t>servers:</w:t>
      </w:r>
    </w:p>
    <w:p w14:paraId="00758595" w14:textId="77777777" w:rsidR="00AF0020" w:rsidRDefault="00AF0020" w:rsidP="00AF0020">
      <w:pPr>
        <w:pStyle w:val="PL"/>
      </w:pPr>
      <w:r>
        <w:t xml:space="preserve">  - url: '{apiRoot}/eecs-targeteesdiscovery/v1'</w:t>
      </w:r>
    </w:p>
    <w:p w14:paraId="3792536F" w14:textId="77777777" w:rsidR="00AF0020" w:rsidRDefault="00AF0020" w:rsidP="00AF0020">
      <w:pPr>
        <w:pStyle w:val="PL"/>
      </w:pPr>
      <w:r>
        <w:t xml:space="preserve">    variables:</w:t>
      </w:r>
    </w:p>
    <w:p w14:paraId="0397ACE9" w14:textId="77777777" w:rsidR="00AF0020" w:rsidRDefault="00AF0020" w:rsidP="00AF0020">
      <w:pPr>
        <w:pStyle w:val="PL"/>
      </w:pPr>
      <w:r>
        <w:t xml:space="preserve">      apiRoot:</w:t>
      </w:r>
    </w:p>
    <w:p w14:paraId="6CD10E94" w14:textId="77777777" w:rsidR="00AF0020" w:rsidRDefault="00AF0020" w:rsidP="00AF0020">
      <w:pPr>
        <w:pStyle w:val="PL"/>
      </w:pPr>
      <w:r>
        <w:t xml:space="preserve">        default: https://example.com</w:t>
      </w:r>
    </w:p>
    <w:p w14:paraId="2B293CDA" w14:textId="77777777" w:rsidR="00AF0020" w:rsidRDefault="00AF0020" w:rsidP="00AF0020">
      <w:pPr>
        <w:pStyle w:val="PL"/>
      </w:pPr>
      <w:r>
        <w:t xml:space="preserve">        description: apiRoot as defined in clause 7.5 of 3GPP TS 29.558.</w:t>
      </w:r>
    </w:p>
    <w:p w14:paraId="68103F0D" w14:textId="77777777" w:rsidR="00AF0020" w:rsidRDefault="00AF0020" w:rsidP="00AF0020">
      <w:pPr>
        <w:pStyle w:val="PL"/>
      </w:pPr>
    </w:p>
    <w:p w14:paraId="524FB6FB" w14:textId="77777777" w:rsidR="00AF0020" w:rsidRDefault="00AF0020" w:rsidP="00AF0020">
      <w:pPr>
        <w:pStyle w:val="PL"/>
      </w:pPr>
      <w:r>
        <w:t>paths:</w:t>
      </w:r>
    </w:p>
    <w:p w14:paraId="572B8C2E" w14:textId="77777777" w:rsidR="00AF0020" w:rsidRDefault="00AF0020" w:rsidP="00AF0020">
      <w:pPr>
        <w:pStyle w:val="PL"/>
      </w:pPr>
      <w:r>
        <w:t xml:space="preserve">  /ees-profiles:</w:t>
      </w:r>
    </w:p>
    <w:p w14:paraId="3CADA81D" w14:textId="77777777" w:rsidR="00AF0020" w:rsidRDefault="00AF0020" w:rsidP="00AF0020">
      <w:pPr>
        <w:pStyle w:val="PL"/>
      </w:pPr>
      <w:r>
        <w:t xml:space="preserve">    get:</w:t>
      </w:r>
    </w:p>
    <w:p w14:paraId="6D172D7C" w14:textId="77777777" w:rsidR="00AF0020" w:rsidRPr="00956496" w:rsidRDefault="00AF0020" w:rsidP="00AF0020">
      <w:pPr>
        <w:pStyle w:val="PL"/>
      </w:pPr>
      <w:r w:rsidRPr="00956496">
        <w:t xml:space="preserve">      </w:t>
      </w:r>
      <w:r w:rsidRPr="00956496">
        <w:rPr>
          <w:rFonts w:cs="Courier New"/>
          <w:szCs w:val="16"/>
        </w:rPr>
        <w:t xml:space="preserve">summary: </w:t>
      </w:r>
      <w:r>
        <w:rPr>
          <w:rFonts w:cs="Courier New"/>
          <w:szCs w:val="16"/>
        </w:rPr>
        <w:t>Read all</w:t>
      </w:r>
      <w:r>
        <w:t xml:space="preserve"> the targeted Enabler Server Profiles</w:t>
      </w:r>
    </w:p>
    <w:p w14:paraId="2D38DCCB" w14:textId="77777777" w:rsidR="00AF0020" w:rsidRPr="00956496" w:rsidRDefault="00AF0020" w:rsidP="00AF0020">
      <w:pPr>
        <w:pStyle w:val="PL"/>
      </w:pPr>
      <w:r w:rsidRPr="00956496">
        <w:t xml:space="preserve">      </w:t>
      </w:r>
      <w:r w:rsidRPr="00956496">
        <w:rPr>
          <w:rFonts w:cs="Courier New"/>
          <w:szCs w:val="16"/>
        </w:rPr>
        <w:t xml:space="preserve">operationId: </w:t>
      </w:r>
      <w:r>
        <w:t>GetEESProfiles</w:t>
      </w:r>
    </w:p>
    <w:p w14:paraId="797B1D34" w14:textId="77777777" w:rsidR="00AF0020" w:rsidRPr="00956496" w:rsidRDefault="00AF0020" w:rsidP="00AF0020">
      <w:pPr>
        <w:pStyle w:val="PL"/>
      </w:pPr>
      <w:r w:rsidRPr="00956496">
        <w:t xml:space="preserve">      tags:</w:t>
      </w:r>
    </w:p>
    <w:p w14:paraId="031C3C58" w14:textId="77777777" w:rsidR="00AF0020" w:rsidRDefault="00AF0020" w:rsidP="00AF0020">
      <w:pPr>
        <w:pStyle w:val="PL"/>
      </w:pPr>
      <w:r w:rsidRPr="00956496">
        <w:t xml:space="preserve">        - </w:t>
      </w:r>
      <w:r>
        <w:t>EES Profiles</w:t>
      </w:r>
      <w:r w:rsidRPr="00956496">
        <w:t xml:space="preserve"> (Collection)</w:t>
      </w:r>
    </w:p>
    <w:p w14:paraId="6D43B789" w14:textId="77777777" w:rsidR="00AF0020" w:rsidRDefault="00AF0020" w:rsidP="00AF0020">
      <w:pPr>
        <w:pStyle w:val="PL"/>
      </w:pPr>
      <w:r>
        <w:t xml:space="preserve">      description: Retrieve the T-EES information.</w:t>
      </w:r>
    </w:p>
    <w:p w14:paraId="59E4EC1F" w14:textId="77777777" w:rsidR="00AF0020" w:rsidRDefault="00AF0020" w:rsidP="00AF0020">
      <w:pPr>
        <w:pStyle w:val="PL"/>
      </w:pPr>
      <w:r>
        <w:t xml:space="preserve">      parameters:</w:t>
      </w:r>
    </w:p>
    <w:p w14:paraId="3E433AA7" w14:textId="77777777" w:rsidR="00AF0020" w:rsidRDefault="00AF0020" w:rsidP="00AF0020">
      <w:pPr>
        <w:pStyle w:val="PL"/>
      </w:pPr>
      <w:r>
        <w:t xml:space="preserve">        - name: ees-id</w:t>
      </w:r>
    </w:p>
    <w:p w14:paraId="342DE6E5" w14:textId="77777777" w:rsidR="00AF0020" w:rsidRDefault="00AF0020" w:rsidP="00AF0020">
      <w:pPr>
        <w:pStyle w:val="PL"/>
      </w:pPr>
      <w:r>
        <w:t xml:space="preserve">          in: query</w:t>
      </w:r>
    </w:p>
    <w:p w14:paraId="5FFFAAF1" w14:textId="77777777" w:rsidR="00AF0020" w:rsidRPr="00721D9F" w:rsidRDefault="00AF0020" w:rsidP="00AF0020">
      <w:pPr>
        <w:pStyle w:val="PL"/>
        <w:rPr>
          <w:lang w:val="en-US" w:eastAsia="es-ES"/>
        </w:rPr>
      </w:pPr>
      <w:r>
        <w:rPr>
          <w:lang w:val="en-US" w:eastAsia="es-ES"/>
        </w:rPr>
        <w:t xml:space="preserve">          description: Unique identifier of the source </w:t>
      </w:r>
      <w:r>
        <w:t>Enabler Server</w:t>
      </w:r>
      <w:r>
        <w:rPr>
          <w:lang w:val="en-US" w:eastAsia="es-ES"/>
        </w:rPr>
        <w:t>.</w:t>
      </w:r>
    </w:p>
    <w:p w14:paraId="6E4DD1E4" w14:textId="77777777" w:rsidR="00AF0020" w:rsidRDefault="00AF0020" w:rsidP="00AF0020">
      <w:pPr>
        <w:pStyle w:val="PL"/>
      </w:pPr>
      <w:r>
        <w:t xml:space="preserve">          required: true</w:t>
      </w:r>
    </w:p>
    <w:p w14:paraId="3A79F8B6" w14:textId="77777777" w:rsidR="00AF0020" w:rsidRDefault="00AF0020" w:rsidP="00AF0020">
      <w:pPr>
        <w:pStyle w:val="PL"/>
      </w:pPr>
      <w:r>
        <w:t xml:space="preserve">          schema:</w:t>
      </w:r>
    </w:p>
    <w:p w14:paraId="744732B5" w14:textId="77777777" w:rsidR="00AF0020" w:rsidRDefault="00AF0020" w:rsidP="00AF0020">
      <w:pPr>
        <w:pStyle w:val="PL"/>
      </w:pPr>
      <w:r>
        <w:t xml:space="preserve">            type: string</w:t>
      </w:r>
    </w:p>
    <w:p w14:paraId="6A714CBA" w14:textId="77777777" w:rsidR="00AF0020" w:rsidRDefault="00AF0020" w:rsidP="00AF0020">
      <w:pPr>
        <w:pStyle w:val="PL"/>
      </w:pPr>
      <w:r>
        <w:t xml:space="preserve">        - name: eas-id</w:t>
      </w:r>
    </w:p>
    <w:p w14:paraId="179968E5" w14:textId="77777777" w:rsidR="00AF0020" w:rsidRDefault="00AF0020" w:rsidP="00AF0020">
      <w:pPr>
        <w:pStyle w:val="PL"/>
      </w:pPr>
      <w:r>
        <w:t xml:space="preserve">          in: query</w:t>
      </w:r>
    </w:p>
    <w:p w14:paraId="7359CD30" w14:textId="77777777" w:rsidR="00AF0020" w:rsidRPr="00721D9F" w:rsidRDefault="00AF0020" w:rsidP="00AF0020">
      <w:pPr>
        <w:pStyle w:val="PL"/>
        <w:rPr>
          <w:lang w:val="en-US" w:eastAsia="es-ES"/>
        </w:rPr>
      </w:pPr>
      <w:r>
        <w:rPr>
          <w:lang w:val="en-US" w:eastAsia="es-ES"/>
        </w:rPr>
        <w:t xml:space="preserve">          description: Unique identifier of the source Application Server.</w:t>
      </w:r>
    </w:p>
    <w:p w14:paraId="5721ACE3" w14:textId="77777777" w:rsidR="00AF0020" w:rsidRDefault="00AF0020" w:rsidP="00AF0020">
      <w:pPr>
        <w:pStyle w:val="PL"/>
      </w:pPr>
      <w:r>
        <w:t xml:space="preserve">          required: true</w:t>
      </w:r>
    </w:p>
    <w:p w14:paraId="41F26372" w14:textId="77777777" w:rsidR="00AF0020" w:rsidRDefault="00AF0020" w:rsidP="00AF0020">
      <w:pPr>
        <w:pStyle w:val="PL"/>
      </w:pPr>
      <w:r>
        <w:t xml:space="preserve">          schema:</w:t>
      </w:r>
    </w:p>
    <w:p w14:paraId="0ADDE43C" w14:textId="77777777" w:rsidR="00AF0020" w:rsidRDefault="00AF0020" w:rsidP="00AF0020">
      <w:pPr>
        <w:pStyle w:val="PL"/>
      </w:pPr>
      <w:r>
        <w:t xml:space="preserve">            type: string</w:t>
      </w:r>
    </w:p>
    <w:p w14:paraId="7D8980C6" w14:textId="77777777" w:rsidR="00AF0020" w:rsidRDefault="00AF0020" w:rsidP="00AF0020">
      <w:pPr>
        <w:pStyle w:val="PL"/>
      </w:pPr>
      <w:r>
        <w:t xml:space="preserve">        - name: target-dnai</w:t>
      </w:r>
    </w:p>
    <w:p w14:paraId="1F1E27DD" w14:textId="77777777" w:rsidR="00AF0020" w:rsidRDefault="00AF0020" w:rsidP="00AF0020">
      <w:pPr>
        <w:pStyle w:val="PL"/>
      </w:pPr>
      <w:r>
        <w:t xml:space="preserve">          in: query</w:t>
      </w:r>
    </w:p>
    <w:p w14:paraId="62EC0D8B" w14:textId="77777777" w:rsidR="00AF0020" w:rsidRPr="00D4419D" w:rsidRDefault="00AF0020" w:rsidP="00AF0020">
      <w:pPr>
        <w:pStyle w:val="PL"/>
        <w:rPr>
          <w:lang w:val="en-US" w:eastAsia="es-ES"/>
        </w:rPr>
      </w:pPr>
      <w:r>
        <w:rPr>
          <w:lang w:val="en-US" w:eastAsia="es-ES"/>
        </w:rPr>
        <w:t xml:space="preserve">          description: &gt;</w:t>
      </w:r>
    </w:p>
    <w:p w14:paraId="14D0798C" w14:textId="77777777" w:rsidR="00AF0020" w:rsidRDefault="00AF0020" w:rsidP="00AF0020">
      <w:pPr>
        <w:pStyle w:val="PL"/>
      </w:pPr>
      <w:r w:rsidRPr="00F4738E">
        <w:rPr>
          <w:lang w:val="en-US" w:eastAsia="es-ES"/>
        </w:rPr>
        <w:t xml:space="preserve"> </w:t>
      </w:r>
      <w:r>
        <w:rPr>
          <w:lang w:val="en-US" w:eastAsia="es-ES"/>
        </w:rPr>
        <w:t xml:space="preserve">           The DNAI information associated with the potential target </w:t>
      </w:r>
      <w:r>
        <w:t>Enabler Server(s)</w:t>
      </w:r>
    </w:p>
    <w:p w14:paraId="1CD3A07E" w14:textId="77777777" w:rsidR="00AF0020" w:rsidRPr="00721D9F" w:rsidRDefault="00AF0020" w:rsidP="00AF0020">
      <w:pPr>
        <w:pStyle w:val="PL"/>
        <w:rPr>
          <w:lang w:val="en-US" w:eastAsia="es-ES"/>
        </w:rPr>
      </w:pPr>
      <w:r>
        <w:rPr>
          <w:lang w:eastAsia="es-ES"/>
        </w:rPr>
        <w:t xml:space="preserve">           </w:t>
      </w:r>
      <w:r>
        <w:rPr>
          <w:lang w:val="en-US" w:eastAsia="es-ES"/>
        </w:rPr>
        <w:t xml:space="preserve"> and/or target Application Server(s).</w:t>
      </w:r>
    </w:p>
    <w:p w14:paraId="7DC0B0D3" w14:textId="77777777" w:rsidR="00AF0020" w:rsidRDefault="00AF0020" w:rsidP="00AF0020">
      <w:pPr>
        <w:pStyle w:val="PL"/>
      </w:pPr>
      <w:r>
        <w:t xml:space="preserve">          required: false</w:t>
      </w:r>
    </w:p>
    <w:p w14:paraId="644C918D" w14:textId="77777777" w:rsidR="00AF0020" w:rsidRDefault="00AF0020" w:rsidP="00AF0020">
      <w:pPr>
        <w:pStyle w:val="PL"/>
      </w:pPr>
      <w:r>
        <w:t xml:space="preserve">          schema:</w:t>
      </w:r>
    </w:p>
    <w:p w14:paraId="6878B4A6" w14:textId="77777777" w:rsidR="00AF0020" w:rsidRDefault="00AF0020" w:rsidP="00AF0020">
      <w:pPr>
        <w:pStyle w:val="PL"/>
      </w:pPr>
      <w:r>
        <w:t xml:space="preserve">            $ref: 'TS29571_CommonData.yaml#/components/schemas/Dnai'</w:t>
      </w:r>
    </w:p>
    <w:p w14:paraId="79B729C1" w14:textId="77777777" w:rsidR="00AF0020" w:rsidRDefault="00AF0020" w:rsidP="00AF0020">
      <w:pPr>
        <w:pStyle w:val="PL"/>
      </w:pPr>
      <w:r>
        <w:t xml:space="preserve">        - name: ue-id</w:t>
      </w:r>
    </w:p>
    <w:p w14:paraId="02C9CF12" w14:textId="77777777" w:rsidR="00AF0020" w:rsidRDefault="00AF0020" w:rsidP="00AF0020">
      <w:pPr>
        <w:pStyle w:val="PL"/>
      </w:pPr>
      <w:r>
        <w:t xml:space="preserve">          in: query</w:t>
      </w:r>
    </w:p>
    <w:p w14:paraId="1319A60E" w14:textId="77777777" w:rsidR="00AF0020" w:rsidRPr="00721D9F" w:rsidRDefault="00AF0020" w:rsidP="00AF0020">
      <w:pPr>
        <w:pStyle w:val="PL"/>
        <w:rPr>
          <w:lang w:val="en-US" w:eastAsia="es-ES"/>
        </w:rPr>
      </w:pPr>
      <w:r>
        <w:rPr>
          <w:lang w:val="en-US" w:eastAsia="es-ES"/>
        </w:rPr>
        <w:t xml:space="preserve">          description: Identifier of the UE.</w:t>
      </w:r>
    </w:p>
    <w:p w14:paraId="5A0429A0" w14:textId="77777777" w:rsidR="00AF0020" w:rsidRDefault="00AF0020" w:rsidP="00AF0020">
      <w:pPr>
        <w:pStyle w:val="PL"/>
      </w:pPr>
      <w:r>
        <w:t xml:space="preserve">          required: false</w:t>
      </w:r>
    </w:p>
    <w:p w14:paraId="6CBDB4FE" w14:textId="77777777" w:rsidR="00AF0020" w:rsidRDefault="00AF0020" w:rsidP="00AF0020">
      <w:pPr>
        <w:pStyle w:val="PL"/>
      </w:pPr>
      <w:r>
        <w:t xml:space="preserve">          schema:</w:t>
      </w:r>
    </w:p>
    <w:p w14:paraId="44D55442" w14:textId="77777777" w:rsidR="00AF0020" w:rsidRDefault="00AF0020" w:rsidP="00AF0020">
      <w:pPr>
        <w:pStyle w:val="PL"/>
      </w:pPr>
      <w:r>
        <w:t xml:space="preserve">            $ref: 'TS29571_CommonData.yaml#/components/schemas/Gpsi'</w:t>
      </w:r>
    </w:p>
    <w:p w14:paraId="470E35AD" w14:textId="77777777" w:rsidR="00AF0020" w:rsidRDefault="00AF0020" w:rsidP="00AF0020">
      <w:pPr>
        <w:pStyle w:val="PL"/>
      </w:pPr>
      <w:r>
        <w:t xml:space="preserve">        - name: ue-location</w:t>
      </w:r>
    </w:p>
    <w:p w14:paraId="072E158D" w14:textId="77777777" w:rsidR="00AF0020" w:rsidRDefault="00AF0020" w:rsidP="00AF0020">
      <w:pPr>
        <w:pStyle w:val="PL"/>
      </w:pPr>
      <w:r>
        <w:t xml:space="preserve">          in: query</w:t>
      </w:r>
    </w:p>
    <w:p w14:paraId="0DFD84B0" w14:textId="77777777" w:rsidR="00AF0020" w:rsidRPr="00721D9F" w:rsidRDefault="00AF0020" w:rsidP="00AF0020">
      <w:pPr>
        <w:pStyle w:val="PL"/>
        <w:rPr>
          <w:lang w:val="en-US" w:eastAsia="es-ES"/>
        </w:rPr>
      </w:pPr>
      <w:r>
        <w:rPr>
          <w:lang w:val="en-US" w:eastAsia="es-ES"/>
        </w:rPr>
        <w:t xml:space="preserve">          description: The location information of the UE.</w:t>
      </w:r>
    </w:p>
    <w:p w14:paraId="51D80BD5" w14:textId="77777777" w:rsidR="00AF0020" w:rsidRDefault="00AF0020" w:rsidP="00AF0020">
      <w:pPr>
        <w:pStyle w:val="PL"/>
      </w:pPr>
      <w:r>
        <w:t xml:space="preserve">          required: false</w:t>
      </w:r>
    </w:p>
    <w:p w14:paraId="684AD78C" w14:textId="77777777" w:rsidR="00AF0020" w:rsidRDefault="00AF0020" w:rsidP="00AF0020">
      <w:pPr>
        <w:pStyle w:val="PL"/>
      </w:pPr>
      <w:r>
        <w:t xml:space="preserve">          schema:</w:t>
      </w:r>
    </w:p>
    <w:p w14:paraId="1A3C08A7" w14:textId="77777777" w:rsidR="00AF0020" w:rsidRDefault="00AF0020" w:rsidP="00AF0020">
      <w:pPr>
        <w:pStyle w:val="PL"/>
      </w:pPr>
      <w:r>
        <w:t xml:space="preserve">            $ref: 'TS29122_CommonData.yaml#/components/schemas/LocationArea5G'</w:t>
      </w:r>
    </w:p>
    <w:p w14:paraId="0C24ACA3" w14:textId="77777777" w:rsidR="00AF0020" w:rsidRDefault="00AF0020" w:rsidP="00AF0020">
      <w:pPr>
        <w:pStyle w:val="PL"/>
      </w:pPr>
      <w:r>
        <w:t xml:space="preserve">        - name: eec-srv-cont-supp</w:t>
      </w:r>
    </w:p>
    <w:p w14:paraId="75FFA501" w14:textId="77777777" w:rsidR="00AF0020" w:rsidRDefault="00AF0020" w:rsidP="00AF0020">
      <w:pPr>
        <w:pStyle w:val="PL"/>
      </w:pPr>
      <w:r>
        <w:t xml:space="preserve">          in: query</w:t>
      </w:r>
    </w:p>
    <w:p w14:paraId="6B6A159D" w14:textId="77777777" w:rsidR="00AF0020" w:rsidRPr="00982AA2" w:rsidRDefault="00AF0020" w:rsidP="00AF0020">
      <w:pPr>
        <w:pStyle w:val="PL"/>
        <w:rPr>
          <w:lang w:val="en-US" w:eastAsia="es-ES"/>
        </w:rPr>
      </w:pPr>
      <w:r>
        <w:rPr>
          <w:lang w:val="en-US" w:eastAsia="es-ES"/>
        </w:rPr>
        <w:t xml:space="preserve">          description: &gt;</w:t>
      </w:r>
    </w:p>
    <w:p w14:paraId="5FCC2AC9" w14:textId="77777777" w:rsidR="00AF0020" w:rsidRDefault="00AF0020" w:rsidP="00AF0020">
      <w:pPr>
        <w:pStyle w:val="PL"/>
      </w:pPr>
      <w:r>
        <w:rPr>
          <w:lang w:val="en-US"/>
        </w:rPr>
        <w:t xml:space="preserve">            </w:t>
      </w:r>
      <w:r>
        <w:t>Indicates whether the EEC supports service continuity or not and the related service</w:t>
      </w:r>
    </w:p>
    <w:p w14:paraId="36923983" w14:textId="77777777" w:rsidR="00AF0020" w:rsidRPr="00721D9F" w:rsidRDefault="00AF0020" w:rsidP="00AF0020">
      <w:pPr>
        <w:pStyle w:val="PL"/>
        <w:rPr>
          <w:lang w:val="en-US" w:eastAsia="es-ES"/>
        </w:rPr>
      </w:pPr>
      <w:r>
        <w:t xml:space="preserve">            continuity support information</w:t>
      </w:r>
      <w:r>
        <w:rPr>
          <w:lang w:val="en-US" w:eastAsia="es-ES"/>
        </w:rPr>
        <w:t>.</w:t>
      </w:r>
    </w:p>
    <w:p w14:paraId="22B51DEC" w14:textId="77777777" w:rsidR="00AF0020" w:rsidRDefault="00AF0020" w:rsidP="00AF0020">
      <w:pPr>
        <w:pStyle w:val="PL"/>
      </w:pPr>
      <w:r>
        <w:t xml:space="preserve">          required: false</w:t>
      </w:r>
    </w:p>
    <w:p w14:paraId="1949BD94" w14:textId="77777777" w:rsidR="00AF0020" w:rsidRDefault="00AF0020" w:rsidP="00AF0020">
      <w:pPr>
        <w:pStyle w:val="PL"/>
      </w:pPr>
      <w:r>
        <w:t xml:space="preserve">          schema:</w:t>
      </w:r>
    </w:p>
    <w:p w14:paraId="3CFA9E3F" w14:textId="77777777" w:rsidR="00AF0020" w:rsidRDefault="00AF0020" w:rsidP="00AF0020">
      <w:pPr>
        <w:pStyle w:val="PL"/>
      </w:pPr>
      <w:r>
        <w:t xml:space="preserve">            $ref: '</w:t>
      </w:r>
      <w:r>
        <w:rPr>
          <w:rFonts w:eastAsia="DengXian"/>
        </w:rPr>
        <w:t>TS29558_</w:t>
      </w:r>
      <w:r>
        <w:t>Eees_EECContextRelocation</w:t>
      </w:r>
      <w:r>
        <w:rPr>
          <w:rFonts w:eastAsia="DengXian"/>
        </w:rPr>
        <w:t>.yaml</w:t>
      </w:r>
      <w:r>
        <w:t>#/components/schemas/EECSrvContinuitySupport'</w:t>
      </w:r>
    </w:p>
    <w:p w14:paraId="7595BBAA" w14:textId="77777777" w:rsidR="00AF0020" w:rsidRDefault="00AF0020" w:rsidP="00AF0020">
      <w:pPr>
        <w:pStyle w:val="PL"/>
      </w:pPr>
      <w:r>
        <w:t xml:space="preserve">        - name: ac-s</w:t>
      </w:r>
      <w:r w:rsidRPr="00646838">
        <w:t>vc</w:t>
      </w:r>
      <w:r>
        <w:t>-c</w:t>
      </w:r>
      <w:r w:rsidRPr="00646838">
        <w:t>ont</w:t>
      </w:r>
      <w:r>
        <w:t>-supp</w:t>
      </w:r>
    </w:p>
    <w:p w14:paraId="0C4D4E5D" w14:textId="77777777" w:rsidR="00AF0020" w:rsidRDefault="00AF0020" w:rsidP="00AF0020">
      <w:pPr>
        <w:pStyle w:val="PL"/>
      </w:pPr>
      <w:r>
        <w:t xml:space="preserve">          in: query</w:t>
      </w:r>
    </w:p>
    <w:p w14:paraId="0CC404F4" w14:textId="77777777" w:rsidR="00AF0020" w:rsidRDefault="00AF0020" w:rsidP="00AF0020">
      <w:pPr>
        <w:pStyle w:val="PL"/>
        <w:rPr>
          <w:lang w:val="en-US" w:eastAsia="es-ES"/>
        </w:rPr>
      </w:pPr>
      <w:r>
        <w:rPr>
          <w:lang w:val="en-US" w:eastAsia="es-ES"/>
        </w:rPr>
        <w:lastRenderedPageBreak/>
        <w:t xml:space="preserve">          description: &gt;</w:t>
      </w:r>
    </w:p>
    <w:p w14:paraId="56FEBCD6" w14:textId="77777777" w:rsidR="00AF0020" w:rsidRDefault="00AF0020" w:rsidP="00AF0020">
      <w:pPr>
        <w:pStyle w:val="PL"/>
      </w:pPr>
      <w:r>
        <w:rPr>
          <w:lang w:val="en-US"/>
        </w:rPr>
        <w:t xml:space="preserve">            </w:t>
      </w:r>
      <w:r w:rsidRPr="00646838">
        <w:t xml:space="preserve">Indicates </w:t>
      </w:r>
      <w:r>
        <w:t xml:space="preserve">that the AC supports service continuity and contains the related </w:t>
      </w:r>
      <w:r w:rsidRPr="00646838">
        <w:t>service</w:t>
      </w:r>
    </w:p>
    <w:p w14:paraId="059F406D" w14:textId="77777777" w:rsidR="00AF0020" w:rsidRPr="00721D9F" w:rsidRDefault="00AF0020" w:rsidP="00AF0020">
      <w:pPr>
        <w:pStyle w:val="PL"/>
        <w:rPr>
          <w:lang w:val="en-US" w:eastAsia="es-ES"/>
        </w:rPr>
      </w:pPr>
      <w:r>
        <w:t xml:space="preserve">           </w:t>
      </w:r>
      <w:r w:rsidRPr="00646838">
        <w:t xml:space="preserve"> continuity support </w:t>
      </w:r>
      <w:r>
        <w:t>information (i.e., supported ACR scenarios)</w:t>
      </w:r>
      <w:r w:rsidRPr="00646838">
        <w:t>.</w:t>
      </w:r>
    </w:p>
    <w:p w14:paraId="4977518A" w14:textId="77777777" w:rsidR="00AF0020" w:rsidRDefault="00AF0020" w:rsidP="00AF0020">
      <w:pPr>
        <w:pStyle w:val="PL"/>
      </w:pPr>
      <w:r>
        <w:t xml:space="preserve">          required: false</w:t>
      </w:r>
    </w:p>
    <w:p w14:paraId="018000F7" w14:textId="77777777" w:rsidR="00AF0020" w:rsidRDefault="00AF0020" w:rsidP="00AF0020">
      <w:pPr>
        <w:pStyle w:val="PL"/>
      </w:pPr>
      <w:r>
        <w:t xml:space="preserve">          schema:</w:t>
      </w:r>
    </w:p>
    <w:p w14:paraId="26B1B170" w14:textId="77777777" w:rsidR="00AF0020" w:rsidRDefault="00AF0020" w:rsidP="00AF0020">
      <w:pPr>
        <w:pStyle w:val="PL"/>
        <w:rPr>
          <w:rFonts w:eastAsia="DengXian"/>
        </w:rPr>
      </w:pPr>
      <w:r>
        <w:rPr>
          <w:rFonts w:eastAsia="DengXian"/>
        </w:rPr>
        <w:t xml:space="preserve">            type: array</w:t>
      </w:r>
    </w:p>
    <w:p w14:paraId="09F0E7E3" w14:textId="77777777" w:rsidR="00AF0020" w:rsidRDefault="00AF0020" w:rsidP="00AF0020">
      <w:pPr>
        <w:pStyle w:val="PL"/>
        <w:rPr>
          <w:rFonts w:eastAsia="DengXian"/>
        </w:rPr>
      </w:pPr>
      <w:r>
        <w:rPr>
          <w:rFonts w:eastAsia="DengXian"/>
        </w:rPr>
        <w:t xml:space="preserve">            items:</w:t>
      </w:r>
    </w:p>
    <w:p w14:paraId="79FCB868" w14:textId="77777777" w:rsidR="00AF0020" w:rsidRDefault="00AF0020" w:rsidP="00AF0020">
      <w:pPr>
        <w:pStyle w:val="PL"/>
        <w:rPr>
          <w:rFonts w:eastAsia="DengXian"/>
        </w:rPr>
      </w:pPr>
      <w:r>
        <w:rPr>
          <w:rFonts w:eastAsia="DengXian"/>
        </w:rPr>
        <w:t xml:space="preserve">              $ref: 'TS29558_Eecs_EESRegistration.yaml#/components/schemas/</w:t>
      </w:r>
      <w:r>
        <w:t>ACRScenario</w:t>
      </w:r>
      <w:r>
        <w:rPr>
          <w:rFonts w:eastAsia="DengXian"/>
        </w:rPr>
        <w:t>'</w:t>
      </w:r>
    </w:p>
    <w:p w14:paraId="6F3B542B" w14:textId="77777777" w:rsidR="00AF0020" w:rsidRDefault="00AF0020" w:rsidP="00AF0020">
      <w:pPr>
        <w:pStyle w:val="PL"/>
        <w:rPr>
          <w:rFonts w:eastAsia="DengXian"/>
        </w:rPr>
      </w:pPr>
      <w:r>
        <w:rPr>
          <w:rFonts w:eastAsia="DengXian"/>
        </w:rPr>
        <w:t xml:space="preserve">            minItems: 1</w:t>
      </w:r>
    </w:p>
    <w:p w14:paraId="5218EAE2" w14:textId="77777777" w:rsidR="00AF0020" w:rsidRDefault="00AF0020" w:rsidP="00AF0020">
      <w:pPr>
        <w:pStyle w:val="PL"/>
      </w:pPr>
      <w:r>
        <w:t xml:space="preserve">        - name: bdl-id</w:t>
      </w:r>
    </w:p>
    <w:p w14:paraId="20F7C448" w14:textId="77777777" w:rsidR="00AF0020" w:rsidRDefault="00AF0020" w:rsidP="00AF0020">
      <w:pPr>
        <w:pStyle w:val="PL"/>
      </w:pPr>
      <w:r>
        <w:t xml:space="preserve">          in: query</w:t>
      </w:r>
    </w:p>
    <w:p w14:paraId="5C31D260" w14:textId="77777777" w:rsidR="00AF0020" w:rsidRPr="00982AA2" w:rsidRDefault="00AF0020" w:rsidP="00AF0020">
      <w:pPr>
        <w:pStyle w:val="PL"/>
        <w:rPr>
          <w:lang w:val="en-US" w:eastAsia="es-ES"/>
        </w:rPr>
      </w:pPr>
      <w:r>
        <w:rPr>
          <w:lang w:val="en-US" w:eastAsia="es-ES"/>
        </w:rPr>
        <w:t xml:space="preserve">          description: &gt;</w:t>
      </w:r>
    </w:p>
    <w:p w14:paraId="7E608D01" w14:textId="77777777" w:rsidR="00AF0020" w:rsidRPr="00721D9F" w:rsidRDefault="00AF0020" w:rsidP="00AF0020">
      <w:pPr>
        <w:pStyle w:val="PL"/>
        <w:rPr>
          <w:lang w:val="en-US" w:eastAsia="es-ES"/>
        </w:rPr>
      </w:pPr>
      <w:r>
        <w:rPr>
          <w:lang w:val="en-US"/>
        </w:rPr>
        <w:t xml:space="preserve">            </w:t>
      </w:r>
      <w:r>
        <w:t>Contains EAS bundle identifier</w:t>
      </w:r>
      <w:r>
        <w:rPr>
          <w:lang w:val="en-US" w:eastAsia="es-ES"/>
        </w:rPr>
        <w:t>.</w:t>
      </w:r>
    </w:p>
    <w:p w14:paraId="590E614A" w14:textId="77777777" w:rsidR="00AF0020" w:rsidRDefault="00AF0020" w:rsidP="00AF0020">
      <w:pPr>
        <w:pStyle w:val="PL"/>
      </w:pPr>
      <w:r>
        <w:t xml:space="preserve">          required: false</w:t>
      </w:r>
    </w:p>
    <w:p w14:paraId="17B72C87" w14:textId="77777777" w:rsidR="00AF0020" w:rsidRDefault="00AF0020" w:rsidP="00AF0020">
      <w:pPr>
        <w:pStyle w:val="PL"/>
      </w:pPr>
      <w:r>
        <w:t xml:space="preserve">          schema:</w:t>
      </w:r>
    </w:p>
    <w:p w14:paraId="6933E5F2" w14:textId="77777777" w:rsidR="00AF0020" w:rsidRDefault="00AF0020" w:rsidP="00AF0020">
      <w:pPr>
        <w:pStyle w:val="PL"/>
      </w:pPr>
      <w:r>
        <w:t xml:space="preserve">            type: string</w:t>
      </w:r>
    </w:p>
    <w:p w14:paraId="070969E2" w14:textId="77777777" w:rsidR="00AF0020" w:rsidRDefault="00AF0020" w:rsidP="00AF0020">
      <w:pPr>
        <w:pStyle w:val="PL"/>
      </w:pPr>
      <w:r>
        <w:t xml:space="preserve">        - name: bdl-type</w:t>
      </w:r>
    </w:p>
    <w:p w14:paraId="0F2FA4F9" w14:textId="77777777" w:rsidR="00AF0020" w:rsidRDefault="00AF0020" w:rsidP="00AF0020">
      <w:pPr>
        <w:pStyle w:val="PL"/>
      </w:pPr>
      <w:r>
        <w:t xml:space="preserve">          in: query</w:t>
      </w:r>
    </w:p>
    <w:p w14:paraId="31D89BD5" w14:textId="77777777" w:rsidR="00AF0020" w:rsidRPr="00982AA2" w:rsidRDefault="00AF0020" w:rsidP="00AF0020">
      <w:pPr>
        <w:pStyle w:val="PL"/>
        <w:rPr>
          <w:lang w:val="en-US" w:eastAsia="es-ES"/>
        </w:rPr>
      </w:pPr>
      <w:r>
        <w:rPr>
          <w:lang w:val="en-US" w:eastAsia="es-ES"/>
        </w:rPr>
        <w:t xml:space="preserve">          description: &gt;</w:t>
      </w:r>
    </w:p>
    <w:p w14:paraId="5DDEF6C5" w14:textId="77777777" w:rsidR="00AF0020" w:rsidRPr="00721D9F" w:rsidRDefault="00AF0020" w:rsidP="00AF0020">
      <w:pPr>
        <w:pStyle w:val="PL"/>
        <w:rPr>
          <w:lang w:val="en-US" w:eastAsia="es-ES"/>
        </w:rPr>
      </w:pPr>
      <w:r>
        <w:rPr>
          <w:lang w:val="en-US"/>
        </w:rPr>
        <w:t xml:space="preserve">            </w:t>
      </w:r>
      <w:r>
        <w:t>Contains EAS bundle type</w:t>
      </w:r>
      <w:r>
        <w:rPr>
          <w:lang w:val="en-US" w:eastAsia="es-ES"/>
        </w:rPr>
        <w:t>.</w:t>
      </w:r>
    </w:p>
    <w:p w14:paraId="4DADCCD7" w14:textId="77777777" w:rsidR="00AF0020" w:rsidRDefault="00AF0020" w:rsidP="00AF0020">
      <w:pPr>
        <w:pStyle w:val="PL"/>
      </w:pPr>
      <w:r>
        <w:t xml:space="preserve">          required: false</w:t>
      </w:r>
    </w:p>
    <w:p w14:paraId="1F9835D0" w14:textId="77777777" w:rsidR="00AF0020" w:rsidRDefault="00AF0020" w:rsidP="00AF0020">
      <w:pPr>
        <w:pStyle w:val="PL"/>
      </w:pPr>
      <w:r>
        <w:t xml:space="preserve">          schema:</w:t>
      </w:r>
    </w:p>
    <w:p w14:paraId="2D554102" w14:textId="77777777" w:rsidR="00AF0020" w:rsidRDefault="00AF0020" w:rsidP="00AF0020">
      <w:pPr>
        <w:pStyle w:val="PL"/>
      </w:pPr>
      <w:r>
        <w:t xml:space="preserve">            $ref: '</w:t>
      </w:r>
      <w:r>
        <w:rPr>
          <w:rFonts w:eastAsia="DengXian"/>
        </w:rPr>
        <w:t>TS29558_</w:t>
      </w:r>
      <w:r>
        <w:t>Eees_EASRegistration</w:t>
      </w:r>
      <w:r>
        <w:rPr>
          <w:rFonts w:eastAsia="DengXian"/>
        </w:rPr>
        <w:t>.yaml</w:t>
      </w:r>
      <w:r>
        <w:t>#/components/schemas/BdlType'</w:t>
      </w:r>
    </w:p>
    <w:p w14:paraId="3AABB867" w14:textId="77777777" w:rsidR="00AF0020" w:rsidRDefault="00AF0020" w:rsidP="00AF0020">
      <w:pPr>
        <w:pStyle w:val="PL"/>
      </w:pPr>
      <w:r>
        <w:t xml:space="preserve">        - name: ens-ind</w:t>
      </w:r>
    </w:p>
    <w:p w14:paraId="68CE169D" w14:textId="77777777" w:rsidR="00AF0020" w:rsidRDefault="00AF0020" w:rsidP="00AF0020">
      <w:pPr>
        <w:pStyle w:val="PL"/>
      </w:pPr>
      <w:r>
        <w:t xml:space="preserve">          in: query</w:t>
      </w:r>
    </w:p>
    <w:p w14:paraId="45468503" w14:textId="77777777" w:rsidR="00AF0020" w:rsidRPr="00721D9F" w:rsidRDefault="00AF0020" w:rsidP="00AF0020">
      <w:pPr>
        <w:pStyle w:val="PL"/>
        <w:rPr>
          <w:lang w:val="en-US" w:eastAsia="es-ES"/>
        </w:rPr>
      </w:pPr>
      <w:r>
        <w:rPr>
          <w:lang w:val="en-US" w:eastAsia="es-ES"/>
        </w:rPr>
        <w:t xml:space="preserve">          description: indicates whether edge node sharing is requested.</w:t>
      </w:r>
    </w:p>
    <w:p w14:paraId="3D69A738" w14:textId="77777777" w:rsidR="00AF0020" w:rsidRDefault="00AF0020" w:rsidP="00AF0020">
      <w:pPr>
        <w:pStyle w:val="PL"/>
      </w:pPr>
      <w:r>
        <w:t xml:space="preserve">          required: false</w:t>
      </w:r>
    </w:p>
    <w:p w14:paraId="1940F519" w14:textId="77777777" w:rsidR="00AF0020" w:rsidRDefault="00AF0020" w:rsidP="00AF0020">
      <w:pPr>
        <w:pStyle w:val="PL"/>
      </w:pPr>
      <w:r>
        <w:t xml:space="preserve">          schema:</w:t>
      </w:r>
    </w:p>
    <w:p w14:paraId="6C078D2E" w14:textId="77777777" w:rsidR="00AF0020" w:rsidRDefault="00AF0020" w:rsidP="00AF0020">
      <w:pPr>
        <w:pStyle w:val="PL"/>
      </w:pPr>
      <w:r>
        <w:t xml:space="preserve">            type: boolean</w:t>
      </w:r>
    </w:p>
    <w:p w14:paraId="78C01A63" w14:textId="77777777" w:rsidR="00AF0020" w:rsidRPr="009551DD" w:rsidRDefault="00AF0020" w:rsidP="00AF00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9551DD">
        <w:rPr>
          <w:rFonts w:ascii="Courier New" w:hAnsi="Courier New"/>
          <w:sz w:val="16"/>
        </w:rPr>
        <w:t xml:space="preserve">          description: &gt;</w:t>
      </w:r>
    </w:p>
    <w:p w14:paraId="7CC151C1" w14:textId="77777777" w:rsidR="00AF0020" w:rsidRPr="009551DD" w:rsidRDefault="00AF0020" w:rsidP="00AF00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true if </w:t>
      </w:r>
      <w:r>
        <w:rPr>
          <w:rFonts w:ascii="Courier New" w:hAnsi="Courier New"/>
          <w:sz w:val="16"/>
        </w:rPr>
        <w:t>edge node sharing is requested</w:t>
      </w:r>
      <w:r w:rsidRPr="009551DD">
        <w:rPr>
          <w:rFonts w:ascii="Courier New" w:hAnsi="Courier New"/>
          <w:sz w:val="16"/>
        </w:rPr>
        <w:t>.</w:t>
      </w:r>
    </w:p>
    <w:p w14:paraId="1F6A5AD1" w14:textId="77777777" w:rsidR="00AF0020" w:rsidRPr="009551DD" w:rsidRDefault="00AF0020" w:rsidP="00AF00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false if </w:t>
      </w:r>
      <w:r>
        <w:rPr>
          <w:rFonts w:ascii="Courier New" w:hAnsi="Courier New"/>
          <w:sz w:val="16"/>
        </w:rPr>
        <w:t>edge node sharing is not requested</w:t>
      </w:r>
      <w:r w:rsidRPr="009551DD">
        <w:rPr>
          <w:rFonts w:ascii="Courier New" w:hAnsi="Courier New"/>
          <w:sz w:val="16"/>
        </w:rPr>
        <w:t>.</w:t>
      </w:r>
    </w:p>
    <w:p w14:paraId="4E2AC796" w14:textId="77777777" w:rsidR="00AF0020" w:rsidRDefault="00AF0020" w:rsidP="00AF0020">
      <w:pPr>
        <w:pStyle w:val="PL"/>
      </w:pPr>
      <w:r w:rsidRPr="009551DD">
        <w:t xml:space="preserve">  </w:t>
      </w:r>
      <w:r>
        <w:t xml:space="preserve">  </w:t>
      </w:r>
      <w:r w:rsidRPr="009551DD">
        <w:t xml:space="preserve">          The default value when omitted is false.</w:t>
      </w:r>
      <w:r w:rsidRPr="00547D8D">
        <w:t xml:space="preserve"> </w:t>
      </w:r>
    </w:p>
    <w:p w14:paraId="5A37A027" w14:textId="77777777" w:rsidR="00AF0020" w:rsidRDefault="00AF0020" w:rsidP="00AF0020">
      <w:pPr>
        <w:pStyle w:val="PL"/>
      </w:pPr>
      <w:r>
        <w:t xml:space="preserve">        - name: app-grp-id</w:t>
      </w:r>
    </w:p>
    <w:p w14:paraId="2307F021" w14:textId="77777777" w:rsidR="00AF0020" w:rsidRDefault="00AF0020" w:rsidP="00AF0020">
      <w:pPr>
        <w:pStyle w:val="PL"/>
      </w:pPr>
      <w:r>
        <w:t xml:space="preserve">          in: query</w:t>
      </w:r>
    </w:p>
    <w:p w14:paraId="0293F46A" w14:textId="77777777" w:rsidR="00AF0020" w:rsidRPr="00982AA2" w:rsidRDefault="00AF0020" w:rsidP="00AF0020">
      <w:pPr>
        <w:pStyle w:val="PL"/>
        <w:rPr>
          <w:lang w:val="en-US" w:eastAsia="es-ES"/>
        </w:rPr>
      </w:pPr>
      <w:r>
        <w:rPr>
          <w:lang w:val="en-US" w:eastAsia="es-ES"/>
        </w:rPr>
        <w:t xml:space="preserve">          description: &gt;</w:t>
      </w:r>
    </w:p>
    <w:p w14:paraId="0114327F" w14:textId="77777777" w:rsidR="00AF0020" w:rsidRPr="00721D9F" w:rsidRDefault="00AF0020" w:rsidP="00AF0020">
      <w:pPr>
        <w:pStyle w:val="PL"/>
        <w:rPr>
          <w:lang w:val="en-US" w:eastAsia="es-ES"/>
        </w:rPr>
      </w:pPr>
      <w:r>
        <w:rPr>
          <w:lang w:val="en-US"/>
        </w:rPr>
        <w:t xml:space="preserve">            </w:t>
      </w:r>
      <w:r>
        <w:t>Contains the application group identifier</w:t>
      </w:r>
      <w:r>
        <w:rPr>
          <w:lang w:val="en-US" w:eastAsia="es-ES"/>
        </w:rPr>
        <w:t>.</w:t>
      </w:r>
    </w:p>
    <w:p w14:paraId="7EE1D726" w14:textId="77777777" w:rsidR="00AF0020" w:rsidRDefault="00AF0020" w:rsidP="00AF0020">
      <w:pPr>
        <w:pStyle w:val="PL"/>
      </w:pPr>
      <w:r>
        <w:t xml:space="preserve">          required: false</w:t>
      </w:r>
    </w:p>
    <w:p w14:paraId="3907D9AA" w14:textId="77777777" w:rsidR="00AF0020" w:rsidRDefault="00AF0020" w:rsidP="00AF0020">
      <w:pPr>
        <w:pStyle w:val="PL"/>
      </w:pPr>
      <w:r>
        <w:t xml:space="preserve">          schema:</w:t>
      </w:r>
    </w:p>
    <w:p w14:paraId="7D362825" w14:textId="77777777" w:rsidR="00AF0020" w:rsidRDefault="00AF0020" w:rsidP="00AF0020">
      <w:pPr>
        <w:pStyle w:val="PL"/>
      </w:pPr>
      <w:r>
        <w:t xml:space="preserve">            type: string</w:t>
      </w:r>
    </w:p>
    <w:p w14:paraId="5D70651B" w14:textId="77777777" w:rsidR="00AF0020" w:rsidRDefault="00AF0020" w:rsidP="00AF0020">
      <w:pPr>
        <w:pStyle w:val="PL"/>
        <w:rPr>
          <w:ins w:id="81" w:author="Huawei [Abdessamad] 2024-07" w:date="2024-07-01T16:39:00Z"/>
          <w:lang w:eastAsia="es-ES"/>
        </w:rPr>
      </w:pPr>
      <w:ins w:id="82" w:author="Huawei [Abdessamad] 2024-07" w:date="2024-07-01T16:39:00Z">
        <w:r>
          <w:rPr>
            <w:lang w:eastAsia="es-ES"/>
          </w:rPr>
          <w:t xml:space="preserve">        - name: supp-feats</w:t>
        </w:r>
      </w:ins>
    </w:p>
    <w:p w14:paraId="3BE3A20A" w14:textId="77777777" w:rsidR="00AF0020" w:rsidRDefault="00AF0020" w:rsidP="00AF0020">
      <w:pPr>
        <w:pStyle w:val="PL"/>
        <w:rPr>
          <w:ins w:id="83" w:author="Huawei [Abdessamad] 2024-07" w:date="2024-07-01T16:39:00Z"/>
          <w:lang w:eastAsia="es-ES"/>
        </w:rPr>
      </w:pPr>
      <w:ins w:id="84" w:author="Huawei [Abdessamad] 2024-07" w:date="2024-07-01T16:39:00Z">
        <w:r>
          <w:rPr>
            <w:lang w:eastAsia="es-ES"/>
          </w:rPr>
          <w:t xml:space="preserve">          in: query</w:t>
        </w:r>
      </w:ins>
    </w:p>
    <w:p w14:paraId="26CC1C52" w14:textId="77777777" w:rsidR="00AF0020" w:rsidRDefault="00AF0020" w:rsidP="00AF0020">
      <w:pPr>
        <w:pStyle w:val="PL"/>
        <w:rPr>
          <w:ins w:id="85" w:author="Huawei [Abdessamad] 2024-07" w:date="2024-07-01T16:39:00Z"/>
          <w:lang w:eastAsia="es-ES"/>
        </w:rPr>
      </w:pPr>
      <w:ins w:id="86" w:author="Huawei [Abdessamad] 2024-07" w:date="2024-07-01T16:39:00Z">
        <w:r>
          <w:rPr>
            <w:lang w:eastAsia="es-ES"/>
          </w:rPr>
          <w:t xml:space="preserve">          description: </w:t>
        </w:r>
        <w:r w:rsidRPr="00AC7813">
          <w:rPr>
            <w:lang w:eastAsia="es-ES"/>
          </w:rPr>
          <w:t>Contains the list of supported feature(s)</w:t>
        </w:r>
        <w:r>
          <w:rPr>
            <w:lang w:eastAsia="es-ES"/>
          </w:rPr>
          <w:t>.</w:t>
        </w:r>
      </w:ins>
    </w:p>
    <w:p w14:paraId="7F674296" w14:textId="77777777" w:rsidR="00AF0020" w:rsidRDefault="00AF0020" w:rsidP="00AF0020">
      <w:pPr>
        <w:pStyle w:val="PL"/>
        <w:rPr>
          <w:ins w:id="87" w:author="Huawei [Abdessamad] 2024-07" w:date="2024-07-01T16:39:00Z"/>
          <w:lang w:eastAsia="es-ES"/>
        </w:rPr>
      </w:pPr>
      <w:ins w:id="88" w:author="Huawei [Abdessamad] 2024-07" w:date="2024-07-01T16:39:00Z">
        <w:r>
          <w:rPr>
            <w:lang w:eastAsia="es-ES"/>
          </w:rPr>
          <w:t xml:space="preserve">          required: false</w:t>
        </w:r>
      </w:ins>
    </w:p>
    <w:p w14:paraId="37727BAA" w14:textId="77777777" w:rsidR="00AF0020" w:rsidRDefault="00AF0020" w:rsidP="00AF0020">
      <w:pPr>
        <w:pStyle w:val="PL"/>
        <w:rPr>
          <w:ins w:id="89" w:author="Huawei [Abdessamad] 2024-07" w:date="2024-07-01T16:39:00Z"/>
          <w:lang w:eastAsia="es-ES"/>
        </w:rPr>
      </w:pPr>
      <w:ins w:id="90" w:author="Huawei [Abdessamad] 2024-07" w:date="2024-07-01T16:39:00Z">
        <w:r>
          <w:rPr>
            <w:lang w:eastAsia="es-ES"/>
          </w:rPr>
          <w:t xml:space="preserve">          schema:</w:t>
        </w:r>
      </w:ins>
    </w:p>
    <w:p w14:paraId="3DFEF64F" w14:textId="77777777" w:rsidR="00AF0020" w:rsidRDefault="00AF0020" w:rsidP="00AF0020">
      <w:pPr>
        <w:pStyle w:val="PL"/>
        <w:rPr>
          <w:ins w:id="91" w:author="Huawei [Abdessamad] 2024-07" w:date="2024-07-01T16:39:00Z"/>
          <w:lang w:eastAsia="es-ES"/>
        </w:rPr>
      </w:pPr>
      <w:ins w:id="92" w:author="Huawei [Abdessamad] 2024-07" w:date="2024-07-01T16:39:00Z">
        <w:r>
          <w:rPr>
            <w:lang w:eastAsia="es-ES"/>
          </w:rPr>
          <w:t xml:space="preserve">            $ref: 'TS29571_CommonData.yaml#/components/schemas/SupportedFeatures'</w:t>
        </w:r>
      </w:ins>
    </w:p>
    <w:p w14:paraId="21AF0808" w14:textId="77777777" w:rsidR="00AF0020" w:rsidRDefault="00AF0020" w:rsidP="00AF0020">
      <w:pPr>
        <w:pStyle w:val="PL"/>
        <w:rPr>
          <w:lang w:val="en-US"/>
        </w:rPr>
      </w:pPr>
      <w:r>
        <w:rPr>
          <w:lang w:val="en-US"/>
        </w:rPr>
        <w:t xml:space="preserve">      responses:</w:t>
      </w:r>
    </w:p>
    <w:p w14:paraId="52D3E6A8" w14:textId="77777777" w:rsidR="00AF0020" w:rsidRDefault="00AF0020" w:rsidP="00AF0020">
      <w:pPr>
        <w:pStyle w:val="PL"/>
        <w:rPr>
          <w:lang w:val="en-US"/>
        </w:rPr>
      </w:pPr>
      <w:r>
        <w:rPr>
          <w:lang w:val="en-US"/>
        </w:rPr>
        <w:t xml:space="preserve">        '200':</w:t>
      </w:r>
    </w:p>
    <w:p w14:paraId="2644AD60" w14:textId="77777777" w:rsidR="00AF0020" w:rsidRPr="00F4738E" w:rsidRDefault="00AF0020" w:rsidP="00AF0020">
      <w:pPr>
        <w:pStyle w:val="PL"/>
        <w:rPr>
          <w:lang w:val="en-US"/>
        </w:rPr>
      </w:pPr>
      <w:r>
        <w:rPr>
          <w:lang w:val="en-US"/>
        </w:rPr>
        <w:t xml:space="preserve">          </w:t>
      </w:r>
      <w:r>
        <w:t xml:space="preserve">description: </w:t>
      </w:r>
      <w:r>
        <w:rPr>
          <w:lang w:val="en-US"/>
        </w:rPr>
        <w:t>&gt;</w:t>
      </w:r>
    </w:p>
    <w:p w14:paraId="33BBF665" w14:textId="77777777" w:rsidR="00AF0020" w:rsidRDefault="00AF0020" w:rsidP="00AF0020">
      <w:pPr>
        <w:pStyle w:val="PL"/>
      </w:pPr>
      <w:r>
        <w:rPr>
          <w:lang w:val="en-US"/>
        </w:rPr>
        <w:t xml:space="preserve">            </w:t>
      </w:r>
      <w:r>
        <w:t>The EDN configuration and the Enabler Server information determined by the ECS.</w:t>
      </w:r>
    </w:p>
    <w:p w14:paraId="4CE85536" w14:textId="77777777" w:rsidR="00AF0020" w:rsidRDefault="00AF0020" w:rsidP="00AF0020">
      <w:pPr>
        <w:pStyle w:val="PL"/>
      </w:pPr>
      <w:r>
        <w:t xml:space="preserve">          content:</w:t>
      </w:r>
    </w:p>
    <w:p w14:paraId="0819CE44" w14:textId="77777777" w:rsidR="00AF0020" w:rsidRDefault="00AF0020" w:rsidP="00AF0020">
      <w:pPr>
        <w:pStyle w:val="PL"/>
      </w:pPr>
      <w:r>
        <w:t xml:space="preserve">            application/json:</w:t>
      </w:r>
    </w:p>
    <w:p w14:paraId="610AAB6B" w14:textId="77777777" w:rsidR="00AF0020" w:rsidRDefault="00AF0020" w:rsidP="00AF0020">
      <w:pPr>
        <w:pStyle w:val="PL"/>
      </w:pPr>
      <w:r>
        <w:t xml:space="preserve">              schema:</w:t>
      </w:r>
    </w:p>
    <w:p w14:paraId="715F01DB" w14:textId="77777777" w:rsidR="00AF0020" w:rsidRDefault="00AF0020" w:rsidP="00AF0020">
      <w:pPr>
        <w:pStyle w:val="PL"/>
      </w:pPr>
      <w:r>
        <w:t xml:space="preserve">                $ref: 'TS24558_Eecs_ServiceProvisioning.yaml#/components/schemas/</w:t>
      </w:r>
      <w:r>
        <w:rPr>
          <w:rFonts w:eastAsia="DengXian"/>
          <w:lang w:eastAsia="zh-CN"/>
        </w:rPr>
        <w:t>ECSServProvResp</w:t>
      </w:r>
      <w:r>
        <w:t>'</w:t>
      </w:r>
    </w:p>
    <w:p w14:paraId="64D73487" w14:textId="77777777" w:rsidR="00AF0020" w:rsidRDefault="00AF0020" w:rsidP="00AF0020">
      <w:pPr>
        <w:pStyle w:val="PL"/>
      </w:pPr>
      <w:r>
        <w:t xml:space="preserve">        '400':</w:t>
      </w:r>
    </w:p>
    <w:p w14:paraId="2F07168E" w14:textId="77777777" w:rsidR="00AF0020" w:rsidRDefault="00AF0020" w:rsidP="00AF0020">
      <w:pPr>
        <w:pStyle w:val="PL"/>
      </w:pPr>
      <w:r>
        <w:t xml:space="preserve">          $ref: 'TS29122_CommonData.yaml#/components/responses/400'</w:t>
      </w:r>
    </w:p>
    <w:p w14:paraId="3DF91490" w14:textId="77777777" w:rsidR="00AF0020" w:rsidRDefault="00AF0020" w:rsidP="00AF0020">
      <w:pPr>
        <w:pStyle w:val="PL"/>
      </w:pPr>
      <w:r>
        <w:t xml:space="preserve">        '401':</w:t>
      </w:r>
    </w:p>
    <w:p w14:paraId="17969D06" w14:textId="77777777" w:rsidR="00AF0020" w:rsidRDefault="00AF0020" w:rsidP="00AF0020">
      <w:pPr>
        <w:pStyle w:val="PL"/>
      </w:pPr>
      <w:r>
        <w:t xml:space="preserve">          $ref: 'TS29122_CommonData.yaml#/components/responses/401'</w:t>
      </w:r>
    </w:p>
    <w:p w14:paraId="0812B850" w14:textId="77777777" w:rsidR="00AF0020" w:rsidRDefault="00AF0020" w:rsidP="00AF0020">
      <w:pPr>
        <w:pStyle w:val="PL"/>
        <w:rPr>
          <w:rFonts w:eastAsia="DengXian"/>
        </w:rPr>
      </w:pPr>
      <w:r>
        <w:rPr>
          <w:rFonts w:eastAsia="DengXian"/>
        </w:rPr>
        <w:t xml:space="preserve">        '403':</w:t>
      </w:r>
    </w:p>
    <w:p w14:paraId="51359354" w14:textId="77777777" w:rsidR="00AF0020" w:rsidRDefault="00AF0020" w:rsidP="00AF0020">
      <w:pPr>
        <w:pStyle w:val="PL"/>
        <w:rPr>
          <w:rFonts w:eastAsia="DengXian"/>
        </w:rPr>
      </w:pPr>
      <w:r>
        <w:rPr>
          <w:rFonts w:eastAsia="DengXian"/>
        </w:rPr>
        <w:t xml:space="preserve">          $ref: 'TS29122_CommonData.yaml#/components/responses/403'</w:t>
      </w:r>
    </w:p>
    <w:p w14:paraId="0F61D52F" w14:textId="77777777" w:rsidR="00AF0020" w:rsidRDefault="00AF0020" w:rsidP="00AF0020">
      <w:pPr>
        <w:pStyle w:val="PL"/>
      </w:pPr>
      <w:r>
        <w:t xml:space="preserve">        '404':</w:t>
      </w:r>
    </w:p>
    <w:p w14:paraId="373C337B" w14:textId="77777777" w:rsidR="00AF0020" w:rsidRDefault="00AF0020" w:rsidP="00AF0020">
      <w:pPr>
        <w:pStyle w:val="PL"/>
      </w:pPr>
      <w:r>
        <w:t xml:space="preserve">          $ref: 'TS29122_CommonData.yaml#/components/responses/404'</w:t>
      </w:r>
    </w:p>
    <w:p w14:paraId="1B8FD37F" w14:textId="77777777" w:rsidR="00AF0020" w:rsidRDefault="00AF0020" w:rsidP="00AF0020">
      <w:pPr>
        <w:pStyle w:val="PL"/>
        <w:rPr>
          <w:rFonts w:eastAsia="DengXian"/>
        </w:rPr>
      </w:pPr>
      <w:r>
        <w:rPr>
          <w:rFonts w:eastAsia="DengXian"/>
        </w:rPr>
        <w:t xml:space="preserve">        '406':</w:t>
      </w:r>
    </w:p>
    <w:p w14:paraId="77B1727F" w14:textId="77777777" w:rsidR="00AF0020" w:rsidRDefault="00AF0020" w:rsidP="00AF0020">
      <w:pPr>
        <w:pStyle w:val="PL"/>
        <w:rPr>
          <w:rFonts w:eastAsia="DengXian"/>
        </w:rPr>
      </w:pPr>
      <w:r>
        <w:rPr>
          <w:rFonts w:eastAsia="DengXian"/>
        </w:rPr>
        <w:t xml:space="preserve">          $ref: 'TS29122_CommonData.yaml#/components/responses/406'</w:t>
      </w:r>
    </w:p>
    <w:p w14:paraId="6D82574A" w14:textId="77777777" w:rsidR="00AF0020" w:rsidRDefault="00AF0020" w:rsidP="00AF0020">
      <w:pPr>
        <w:pStyle w:val="PL"/>
        <w:rPr>
          <w:rFonts w:eastAsia="DengXian"/>
        </w:rPr>
      </w:pPr>
      <w:r>
        <w:rPr>
          <w:rFonts w:eastAsia="DengXian"/>
        </w:rPr>
        <w:t xml:space="preserve">        '429':</w:t>
      </w:r>
    </w:p>
    <w:p w14:paraId="3C5B941D" w14:textId="77777777" w:rsidR="00AF0020" w:rsidRDefault="00AF0020" w:rsidP="00AF0020">
      <w:pPr>
        <w:pStyle w:val="PL"/>
        <w:rPr>
          <w:rFonts w:eastAsia="DengXian"/>
        </w:rPr>
      </w:pPr>
      <w:r>
        <w:rPr>
          <w:rFonts w:eastAsia="DengXian"/>
        </w:rPr>
        <w:t xml:space="preserve">          $ref: 'TS29122_CommonData.yaml#/components/responses/429'</w:t>
      </w:r>
    </w:p>
    <w:p w14:paraId="204DFB79" w14:textId="77777777" w:rsidR="00AF0020" w:rsidRDefault="00AF0020" w:rsidP="00AF0020">
      <w:pPr>
        <w:pStyle w:val="PL"/>
      </w:pPr>
      <w:r>
        <w:t xml:space="preserve">        '500':</w:t>
      </w:r>
    </w:p>
    <w:p w14:paraId="6AB509C0" w14:textId="77777777" w:rsidR="00AF0020" w:rsidRDefault="00AF0020" w:rsidP="00AF0020">
      <w:pPr>
        <w:pStyle w:val="PL"/>
      </w:pPr>
      <w:r>
        <w:t xml:space="preserve">          $ref: 'TS29122_CommonData.yaml#/components/responses/500'</w:t>
      </w:r>
    </w:p>
    <w:p w14:paraId="3E43FED0" w14:textId="77777777" w:rsidR="00AF0020" w:rsidRDefault="00AF0020" w:rsidP="00AF0020">
      <w:pPr>
        <w:pStyle w:val="PL"/>
      </w:pPr>
      <w:r>
        <w:t xml:space="preserve">        '503':</w:t>
      </w:r>
    </w:p>
    <w:p w14:paraId="51935943" w14:textId="77777777" w:rsidR="00AF0020" w:rsidRDefault="00AF0020" w:rsidP="00AF0020">
      <w:pPr>
        <w:pStyle w:val="PL"/>
      </w:pPr>
      <w:r>
        <w:t xml:space="preserve">          $ref: 'TS29122_CommonData.yaml#/components/responses/503'</w:t>
      </w:r>
    </w:p>
    <w:p w14:paraId="1CD4482B" w14:textId="77777777" w:rsidR="00AF0020" w:rsidRDefault="00AF0020" w:rsidP="00AF0020">
      <w:pPr>
        <w:pStyle w:val="PL"/>
      </w:pPr>
      <w:r>
        <w:t xml:space="preserve">        default:</w:t>
      </w:r>
    </w:p>
    <w:p w14:paraId="16E15185" w14:textId="77777777" w:rsidR="00AF0020" w:rsidRDefault="00AF0020" w:rsidP="00AF0020">
      <w:pPr>
        <w:rPr>
          <w:rFonts w:ascii="Courier New" w:hAnsi="Courier New"/>
          <w:noProof/>
          <w:sz w:val="16"/>
        </w:rPr>
      </w:pPr>
      <w:r w:rsidRPr="001117FE">
        <w:rPr>
          <w:rFonts w:ascii="Courier New" w:hAnsi="Courier New"/>
          <w:noProof/>
          <w:sz w:val="16"/>
        </w:rPr>
        <w:t xml:space="preserve">          $ref: 'TS29122_CommonData.yaml#/components/responses/default'</w:t>
      </w:r>
    </w:p>
    <w:p w14:paraId="5D01221F" w14:textId="77777777" w:rsidR="00AF0020" w:rsidRDefault="00AF0020" w:rsidP="00AF0020">
      <w:pPr>
        <w:pStyle w:val="PL"/>
      </w:pPr>
      <w:r>
        <w:t>components:</w:t>
      </w:r>
    </w:p>
    <w:p w14:paraId="0F86F20E" w14:textId="77777777" w:rsidR="00AF0020" w:rsidRDefault="00AF0020" w:rsidP="00AF0020">
      <w:pPr>
        <w:pStyle w:val="PL"/>
      </w:pPr>
      <w:r>
        <w:t xml:space="preserve">  securitySchemes:</w:t>
      </w:r>
    </w:p>
    <w:p w14:paraId="4700C10D" w14:textId="77777777" w:rsidR="00AF0020" w:rsidRDefault="00AF0020" w:rsidP="00AF0020">
      <w:pPr>
        <w:pStyle w:val="PL"/>
      </w:pPr>
      <w:r>
        <w:t xml:space="preserve">    oAuth2ClientCredentials:</w:t>
      </w:r>
    </w:p>
    <w:p w14:paraId="02FAF1E2" w14:textId="77777777" w:rsidR="00AF0020" w:rsidRDefault="00AF0020" w:rsidP="00AF0020">
      <w:pPr>
        <w:pStyle w:val="PL"/>
      </w:pPr>
      <w:r>
        <w:t xml:space="preserve">      type: oauth2</w:t>
      </w:r>
    </w:p>
    <w:p w14:paraId="701E1CA0" w14:textId="77777777" w:rsidR="00AF0020" w:rsidRDefault="00AF0020" w:rsidP="00AF0020">
      <w:pPr>
        <w:pStyle w:val="PL"/>
      </w:pPr>
      <w:r>
        <w:t xml:space="preserve">      flows:</w:t>
      </w:r>
    </w:p>
    <w:p w14:paraId="4E3D28CD" w14:textId="77777777" w:rsidR="00AF0020" w:rsidRDefault="00AF0020" w:rsidP="00AF0020">
      <w:pPr>
        <w:pStyle w:val="PL"/>
      </w:pPr>
      <w:r>
        <w:lastRenderedPageBreak/>
        <w:t xml:space="preserve">        clientCredentials:</w:t>
      </w:r>
    </w:p>
    <w:p w14:paraId="1B532900" w14:textId="77777777" w:rsidR="00AF0020" w:rsidRDefault="00AF0020" w:rsidP="00AF0020">
      <w:pPr>
        <w:pStyle w:val="PL"/>
      </w:pPr>
      <w:r>
        <w:t xml:space="preserve">          tokenUrl: '{tokenUrl}'</w:t>
      </w:r>
    </w:p>
    <w:p w14:paraId="6058A763" w14:textId="77777777" w:rsidR="00AF0020" w:rsidRDefault="00AF0020" w:rsidP="00AF0020">
      <w:pPr>
        <w:rPr>
          <w:rFonts w:ascii="Courier New" w:hAnsi="Courier New"/>
          <w:noProof/>
          <w:sz w:val="16"/>
        </w:rPr>
      </w:pPr>
      <w:r w:rsidRPr="00A641BF">
        <w:rPr>
          <w:rFonts w:ascii="Courier New" w:hAnsi="Courier New"/>
          <w:noProof/>
          <w:sz w:val="16"/>
        </w:rPr>
        <w:t xml:space="preserve">          scopes: {}</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DD298" w14:textId="77777777" w:rsidR="000F0100" w:rsidRDefault="000F0100">
      <w:r>
        <w:separator/>
      </w:r>
    </w:p>
  </w:endnote>
  <w:endnote w:type="continuationSeparator" w:id="0">
    <w:p w14:paraId="4E61096A" w14:textId="77777777" w:rsidR="000F0100" w:rsidRDefault="000F0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5D75C" w14:textId="77777777" w:rsidR="000F0100" w:rsidRDefault="000F0100">
      <w:r>
        <w:separator/>
      </w:r>
    </w:p>
  </w:footnote>
  <w:footnote w:type="continuationSeparator" w:id="0">
    <w:p w14:paraId="2E986EF4" w14:textId="77777777" w:rsidR="000F0100" w:rsidRDefault="000F0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D7B1B" w:rsidRDefault="008D7B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D7B1B" w:rsidRDefault="008D7B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D7B1B" w:rsidRDefault="008D7B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D7B1B" w:rsidRDefault="008D7B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rson w15:author="Huawei [Abdessamad] 2024-08">
    <w15:presenceInfo w15:providerId="None" w15:userId="Huawei [Abdessamad] 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1344"/>
    <w:rsid w:val="000320D0"/>
    <w:rsid w:val="00032520"/>
    <w:rsid w:val="00033674"/>
    <w:rsid w:val="00034CE3"/>
    <w:rsid w:val="00035EFD"/>
    <w:rsid w:val="00037801"/>
    <w:rsid w:val="00040708"/>
    <w:rsid w:val="00041032"/>
    <w:rsid w:val="00042C61"/>
    <w:rsid w:val="00043A99"/>
    <w:rsid w:val="0004540D"/>
    <w:rsid w:val="00052C3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0966"/>
    <w:rsid w:val="00071ABF"/>
    <w:rsid w:val="0007205D"/>
    <w:rsid w:val="0008178F"/>
    <w:rsid w:val="000821E2"/>
    <w:rsid w:val="000860D2"/>
    <w:rsid w:val="000863AE"/>
    <w:rsid w:val="000925A4"/>
    <w:rsid w:val="00093392"/>
    <w:rsid w:val="00094A76"/>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5279"/>
    <w:rsid w:val="000C5659"/>
    <w:rsid w:val="000C6598"/>
    <w:rsid w:val="000C7558"/>
    <w:rsid w:val="000C7FC4"/>
    <w:rsid w:val="000D16D9"/>
    <w:rsid w:val="000D2D1A"/>
    <w:rsid w:val="000D3EC5"/>
    <w:rsid w:val="000D44B3"/>
    <w:rsid w:val="000D4ABD"/>
    <w:rsid w:val="000D61DB"/>
    <w:rsid w:val="000D7E83"/>
    <w:rsid w:val="000E0620"/>
    <w:rsid w:val="000E2B22"/>
    <w:rsid w:val="000E3CB4"/>
    <w:rsid w:val="000E41E1"/>
    <w:rsid w:val="000E5B62"/>
    <w:rsid w:val="000E7C59"/>
    <w:rsid w:val="000F0100"/>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2E9"/>
    <w:rsid w:val="00111717"/>
    <w:rsid w:val="00114D26"/>
    <w:rsid w:val="0011603E"/>
    <w:rsid w:val="00116815"/>
    <w:rsid w:val="00116EF4"/>
    <w:rsid w:val="0011733E"/>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54F1"/>
    <w:rsid w:val="00155900"/>
    <w:rsid w:val="00157BB8"/>
    <w:rsid w:val="00157C3D"/>
    <w:rsid w:val="001610F9"/>
    <w:rsid w:val="0016298D"/>
    <w:rsid w:val="00163C83"/>
    <w:rsid w:val="00163E7C"/>
    <w:rsid w:val="00164C69"/>
    <w:rsid w:val="00166DFC"/>
    <w:rsid w:val="00167EF3"/>
    <w:rsid w:val="0017208B"/>
    <w:rsid w:val="00172B0B"/>
    <w:rsid w:val="0017582A"/>
    <w:rsid w:val="001810BC"/>
    <w:rsid w:val="00184AD7"/>
    <w:rsid w:val="00191055"/>
    <w:rsid w:val="00191ECA"/>
    <w:rsid w:val="00192641"/>
    <w:rsid w:val="00192C46"/>
    <w:rsid w:val="00193AB0"/>
    <w:rsid w:val="00193B6B"/>
    <w:rsid w:val="001947CF"/>
    <w:rsid w:val="00195ECB"/>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6722"/>
    <w:rsid w:val="001C761A"/>
    <w:rsid w:val="001D0CC8"/>
    <w:rsid w:val="001D1029"/>
    <w:rsid w:val="001D1421"/>
    <w:rsid w:val="001D1CB9"/>
    <w:rsid w:val="001D365B"/>
    <w:rsid w:val="001D4850"/>
    <w:rsid w:val="001D4D35"/>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CE4"/>
    <w:rsid w:val="0020531D"/>
    <w:rsid w:val="00206879"/>
    <w:rsid w:val="00206D23"/>
    <w:rsid w:val="00210435"/>
    <w:rsid w:val="00213EE2"/>
    <w:rsid w:val="0021418D"/>
    <w:rsid w:val="00214297"/>
    <w:rsid w:val="00214843"/>
    <w:rsid w:val="00214C85"/>
    <w:rsid w:val="00216F1D"/>
    <w:rsid w:val="0022005D"/>
    <w:rsid w:val="00220CFE"/>
    <w:rsid w:val="0022203C"/>
    <w:rsid w:val="00222F3E"/>
    <w:rsid w:val="00225ABA"/>
    <w:rsid w:val="00225FF7"/>
    <w:rsid w:val="002265FD"/>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63"/>
    <w:rsid w:val="002445EF"/>
    <w:rsid w:val="0024487B"/>
    <w:rsid w:val="0024568F"/>
    <w:rsid w:val="00246500"/>
    <w:rsid w:val="002477DE"/>
    <w:rsid w:val="00250CB0"/>
    <w:rsid w:val="002530FA"/>
    <w:rsid w:val="00253302"/>
    <w:rsid w:val="00254D72"/>
    <w:rsid w:val="00254DDE"/>
    <w:rsid w:val="00254E62"/>
    <w:rsid w:val="00255147"/>
    <w:rsid w:val="0025586B"/>
    <w:rsid w:val="002565B3"/>
    <w:rsid w:val="0026004D"/>
    <w:rsid w:val="00260484"/>
    <w:rsid w:val="00260773"/>
    <w:rsid w:val="0026086B"/>
    <w:rsid w:val="00261655"/>
    <w:rsid w:val="00261D3F"/>
    <w:rsid w:val="00262AFD"/>
    <w:rsid w:val="00264014"/>
    <w:rsid w:val="002640DD"/>
    <w:rsid w:val="002645E8"/>
    <w:rsid w:val="00264B63"/>
    <w:rsid w:val="0026705E"/>
    <w:rsid w:val="00267388"/>
    <w:rsid w:val="002677D6"/>
    <w:rsid w:val="00267ABC"/>
    <w:rsid w:val="00270EDB"/>
    <w:rsid w:val="00270FD6"/>
    <w:rsid w:val="00272A78"/>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354"/>
    <w:rsid w:val="00293726"/>
    <w:rsid w:val="002A1739"/>
    <w:rsid w:val="002A1925"/>
    <w:rsid w:val="002A25E7"/>
    <w:rsid w:val="002A2CD5"/>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35D2"/>
    <w:rsid w:val="002E433F"/>
    <w:rsid w:val="002E472E"/>
    <w:rsid w:val="002E491C"/>
    <w:rsid w:val="002E5E67"/>
    <w:rsid w:val="002E6AA0"/>
    <w:rsid w:val="002E7431"/>
    <w:rsid w:val="002F34B9"/>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FB1"/>
    <w:rsid w:val="00314D86"/>
    <w:rsid w:val="00315B24"/>
    <w:rsid w:val="00317187"/>
    <w:rsid w:val="00317C0B"/>
    <w:rsid w:val="0032044D"/>
    <w:rsid w:val="0032073B"/>
    <w:rsid w:val="00320DF4"/>
    <w:rsid w:val="00321FC3"/>
    <w:rsid w:val="003234D2"/>
    <w:rsid w:val="00326739"/>
    <w:rsid w:val="00326E94"/>
    <w:rsid w:val="00327243"/>
    <w:rsid w:val="00327394"/>
    <w:rsid w:val="003337FF"/>
    <w:rsid w:val="00333BF0"/>
    <w:rsid w:val="003344E3"/>
    <w:rsid w:val="00334926"/>
    <w:rsid w:val="00335BB8"/>
    <w:rsid w:val="00336261"/>
    <w:rsid w:val="003377D3"/>
    <w:rsid w:val="00337B6A"/>
    <w:rsid w:val="00340011"/>
    <w:rsid w:val="0034112E"/>
    <w:rsid w:val="00342210"/>
    <w:rsid w:val="0034223C"/>
    <w:rsid w:val="00345CB6"/>
    <w:rsid w:val="00346391"/>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71B"/>
    <w:rsid w:val="00394D96"/>
    <w:rsid w:val="003961B6"/>
    <w:rsid w:val="00396DD1"/>
    <w:rsid w:val="003A0CC3"/>
    <w:rsid w:val="003A103D"/>
    <w:rsid w:val="003A354E"/>
    <w:rsid w:val="003A4C81"/>
    <w:rsid w:val="003A53DD"/>
    <w:rsid w:val="003A56F0"/>
    <w:rsid w:val="003A5ADD"/>
    <w:rsid w:val="003A74B4"/>
    <w:rsid w:val="003B0367"/>
    <w:rsid w:val="003B1034"/>
    <w:rsid w:val="003B17A1"/>
    <w:rsid w:val="003B35FB"/>
    <w:rsid w:val="003B3F9A"/>
    <w:rsid w:val="003B60B3"/>
    <w:rsid w:val="003B65CC"/>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A36"/>
    <w:rsid w:val="003E2193"/>
    <w:rsid w:val="003E27EC"/>
    <w:rsid w:val="003E31B2"/>
    <w:rsid w:val="003E48A2"/>
    <w:rsid w:val="003E4C33"/>
    <w:rsid w:val="003E5319"/>
    <w:rsid w:val="003E72C7"/>
    <w:rsid w:val="003F06B4"/>
    <w:rsid w:val="003F0734"/>
    <w:rsid w:val="003F3C06"/>
    <w:rsid w:val="003F4019"/>
    <w:rsid w:val="003F4067"/>
    <w:rsid w:val="003F4756"/>
    <w:rsid w:val="003F59CA"/>
    <w:rsid w:val="0040080C"/>
    <w:rsid w:val="004010B0"/>
    <w:rsid w:val="0040263E"/>
    <w:rsid w:val="004037B6"/>
    <w:rsid w:val="00403A32"/>
    <w:rsid w:val="00405552"/>
    <w:rsid w:val="0040564A"/>
    <w:rsid w:val="00407173"/>
    <w:rsid w:val="00407429"/>
    <w:rsid w:val="00407D29"/>
    <w:rsid w:val="00410208"/>
    <w:rsid w:val="0041036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392A"/>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919"/>
    <w:rsid w:val="00473AF8"/>
    <w:rsid w:val="00474373"/>
    <w:rsid w:val="004753BD"/>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69"/>
    <w:rsid w:val="004B01A7"/>
    <w:rsid w:val="004B083D"/>
    <w:rsid w:val="004B0BA9"/>
    <w:rsid w:val="004B0C59"/>
    <w:rsid w:val="004B25B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53E7"/>
    <w:rsid w:val="004D6771"/>
    <w:rsid w:val="004D6904"/>
    <w:rsid w:val="004D79C4"/>
    <w:rsid w:val="004D7F15"/>
    <w:rsid w:val="004E048C"/>
    <w:rsid w:val="004E1951"/>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54D"/>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9F2"/>
    <w:rsid w:val="00563BF9"/>
    <w:rsid w:val="005650C0"/>
    <w:rsid w:val="00565759"/>
    <w:rsid w:val="00566274"/>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5911"/>
    <w:rsid w:val="005E61EA"/>
    <w:rsid w:val="005E6390"/>
    <w:rsid w:val="005E6FA1"/>
    <w:rsid w:val="005F00A6"/>
    <w:rsid w:val="005F0A85"/>
    <w:rsid w:val="005F0E64"/>
    <w:rsid w:val="005F15A7"/>
    <w:rsid w:val="005F4248"/>
    <w:rsid w:val="005F48B4"/>
    <w:rsid w:val="005F596D"/>
    <w:rsid w:val="005F6CF7"/>
    <w:rsid w:val="005F772B"/>
    <w:rsid w:val="0060066A"/>
    <w:rsid w:val="00600819"/>
    <w:rsid w:val="00601EC3"/>
    <w:rsid w:val="00602F0E"/>
    <w:rsid w:val="00603ECE"/>
    <w:rsid w:val="00605469"/>
    <w:rsid w:val="006056A9"/>
    <w:rsid w:val="006102AB"/>
    <w:rsid w:val="00613715"/>
    <w:rsid w:val="0061437E"/>
    <w:rsid w:val="0061465E"/>
    <w:rsid w:val="00614E99"/>
    <w:rsid w:val="006151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43183"/>
    <w:rsid w:val="0064682D"/>
    <w:rsid w:val="006500E6"/>
    <w:rsid w:val="00651384"/>
    <w:rsid w:val="00651623"/>
    <w:rsid w:val="00651783"/>
    <w:rsid w:val="00651CD4"/>
    <w:rsid w:val="00651F6F"/>
    <w:rsid w:val="00653DE4"/>
    <w:rsid w:val="0065738A"/>
    <w:rsid w:val="00657D00"/>
    <w:rsid w:val="00662EAE"/>
    <w:rsid w:val="006639DC"/>
    <w:rsid w:val="00663EE1"/>
    <w:rsid w:val="006650AE"/>
    <w:rsid w:val="00665C47"/>
    <w:rsid w:val="00666866"/>
    <w:rsid w:val="006678C2"/>
    <w:rsid w:val="006720C4"/>
    <w:rsid w:val="00672C75"/>
    <w:rsid w:val="00674DCC"/>
    <w:rsid w:val="006764BF"/>
    <w:rsid w:val="0067694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1FDD"/>
    <w:rsid w:val="006D430F"/>
    <w:rsid w:val="006D47CF"/>
    <w:rsid w:val="006D5F0C"/>
    <w:rsid w:val="006D7822"/>
    <w:rsid w:val="006D7FB3"/>
    <w:rsid w:val="006E05F0"/>
    <w:rsid w:val="006E186D"/>
    <w:rsid w:val="006E21FB"/>
    <w:rsid w:val="006E3836"/>
    <w:rsid w:val="006E38BF"/>
    <w:rsid w:val="006E4D22"/>
    <w:rsid w:val="006E56EA"/>
    <w:rsid w:val="006E5AC9"/>
    <w:rsid w:val="006E5E3E"/>
    <w:rsid w:val="006E6B5F"/>
    <w:rsid w:val="006F0624"/>
    <w:rsid w:val="006F2BB0"/>
    <w:rsid w:val="006F2C27"/>
    <w:rsid w:val="006F6F8D"/>
    <w:rsid w:val="00701292"/>
    <w:rsid w:val="00701CA4"/>
    <w:rsid w:val="00702C79"/>
    <w:rsid w:val="00703669"/>
    <w:rsid w:val="007036FD"/>
    <w:rsid w:val="00703B76"/>
    <w:rsid w:val="00707BEF"/>
    <w:rsid w:val="0071098B"/>
    <w:rsid w:val="00712926"/>
    <w:rsid w:val="00713B2A"/>
    <w:rsid w:val="00716DCA"/>
    <w:rsid w:val="00716E4A"/>
    <w:rsid w:val="00717C79"/>
    <w:rsid w:val="00721CEF"/>
    <w:rsid w:val="007240C6"/>
    <w:rsid w:val="00725805"/>
    <w:rsid w:val="007270F6"/>
    <w:rsid w:val="007273DB"/>
    <w:rsid w:val="00733410"/>
    <w:rsid w:val="007337F1"/>
    <w:rsid w:val="007352AF"/>
    <w:rsid w:val="0073659C"/>
    <w:rsid w:val="00736BBE"/>
    <w:rsid w:val="007416F2"/>
    <w:rsid w:val="00742F9F"/>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321"/>
    <w:rsid w:val="007646CC"/>
    <w:rsid w:val="00764878"/>
    <w:rsid w:val="007673C1"/>
    <w:rsid w:val="0076756A"/>
    <w:rsid w:val="00771603"/>
    <w:rsid w:val="00771B88"/>
    <w:rsid w:val="00772150"/>
    <w:rsid w:val="007723EC"/>
    <w:rsid w:val="00776726"/>
    <w:rsid w:val="00776845"/>
    <w:rsid w:val="00777DBB"/>
    <w:rsid w:val="00780847"/>
    <w:rsid w:val="00780976"/>
    <w:rsid w:val="0078114A"/>
    <w:rsid w:val="00781F67"/>
    <w:rsid w:val="00781F86"/>
    <w:rsid w:val="007830D0"/>
    <w:rsid w:val="007843E9"/>
    <w:rsid w:val="007846DC"/>
    <w:rsid w:val="00784F5A"/>
    <w:rsid w:val="0078551B"/>
    <w:rsid w:val="00785BFD"/>
    <w:rsid w:val="00785DC6"/>
    <w:rsid w:val="007863AB"/>
    <w:rsid w:val="007874B4"/>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05F"/>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410F1"/>
    <w:rsid w:val="00841283"/>
    <w:rsid w:val="00844592"/>
    <w:rsid w:val="008447C9"/>
    <w:rsid w:val="00847228"/>
    <w:rsid w:val="00850879"/>
    <w:rsid w:val="00850C60"/>
    <w:rsid w:val="0085127C"/>
    <w:rsid w:val="00852B27"/>
    <w:rsid w:val="00854BB9"/>
    <w:rsid w:val="00854CD9"/>
    <w:rsid w:val="00854EF8"/>
    <w:rsid w:val="00856756"/>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3E7"/>
    <w:rsid w:val="0087391F"/>
    <w:rsid w:val="00874C8D"/>
    <w:rsid w:val="00875701"/>
    <w:rsid w:val="00875A93"/>
    <w:rsid w:val="008763B3"/>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6910"/>
    <w:rsid w:val="00896F72"/>
    <w:rsid w:val="008A02DC"/>
    <w:rsid w:val="008A0B13"/>
    <w:rsid w:val="008A45A6"/>
    <w:rsid w:val="008A5720"/>
    <w:rsid w:val="008A5CB8"/>
    <w:rsid w:val="008A61FD"/>
    <w:rsid w:val="008A77D1"/>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D7B1B"/>
    <w:rsid w:val="008E075D"/>
    <w:rsid w:val="008E0C6F"/>
    <w:rsid w:val="008E2BD2"/>
    <w:rsid w:val="008E3359"/>
    <w:rsid w:val="008E63AB"/>
    <w:rsid w:val="008E7429"/>
    <w:rsid w:val="008F077B"/>
    <w:rsid w:val="008F1AAB"/>
    <w:rsid w:val="008F207A"/>
    <w:rsid w:val="008F22F7"/>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6569"/>
    <w:rsid w:val="00937408"/>
    <w:rsid w:val="0093774F"/>
    <w:rsid w:val="009404FC"/>
    <w:rsid w:val="009417B0"/>
    <w:rsid w:val="00941E30"/>
    <w:rsid w:val="00941F9D"/>
    <w:rsid w:val="00943B21"/>
    <w:rsid w:val="00945271"/>
    <w:rsid w:val="009455FE"/>
    <w:rsid w:val="00946505"/>
    <w:rsid w:val="009466E4"/>
    <w:rsid w:val="009508AB"/>
    <w:rsid w:val="009545A5"/>
    <w:rsid w:val="009548C3"/>
    <w:rsid w:val="00954D81"/>
    <w:rsid w:val="009603A5"/>
    <w:rsid w:val="009615E9"/>
    <w:rsid w:val="009616B6"/>
    <w:rsid w:val="009619BE"/>
    <w:rsid w:val="00962975"/>
    <w:rsid w:val="00962F60"/>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7957"/>
    <w:rsid w:val="009C08A1"/>
    <w:rsid w:val="009C2E28"/>
    <w:rsid w:val="009C37A0"/>
    <w:rsid w:val="009D15E7"/>
    <w:rsid w:val="009D2C89"/>
    <w:rsid w:val="009D43C2"/>
    <w:rsid w:val="009D5760"/>
    <w:rsid w:val="009D630A"/>
    <w:rsid w:val="009D7170"/>
    <w:rsid w:val="009E050D"/>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176FB"/>
    <w:rsid w:val="00A245D2"/>
    <w:rsid w:val="00A246B6"/>
    <w:rsid w:val="00A255C2"/>
    <w:rsid w:val="00A262BC"/>
    <w:rsid w:val="00A26557"/>
    <w:rsid w:val="00A27A2B"/>
    <w:rsid w:val="00A307DA"/>
    <w:rsid w:val="00A310CF"/>
    <w:rsid w:val="00A3175A"/>
    <w:rsid w:val="00A32010"/>
    <w:rsid w:val="00A35A85"/>
    <w:rsid w:val="00A35E2F"/>
    <w:rsid w:val="00A366CD"/>
    <w:rsid w:val="00A36D63"/>
    <w:rsid w:val="00A40028"/>
    <w:rsid w:val="00A41634"/>
    <w:rsid w:val="00A4240E"/>
    <w:rsid w:val="00A429F4"/>
    <w:rsid w:val="00A446C4"/>
    <w:rsid w:val="00A45274"/>
    <w:rsid w:val="00A472CB"/>
    <w:rsid w:val="00A47E70"/>
    <w:rsid w:val="00A50CF0"/>
    <w:rsid w:val="00A510C3"/>
    <w:rsid w:val="00A51606"/>
    <w:rsid w:val="00A51A11"/>
    <w:rsid w:val="00A51C6A"/>
    <w:rsid w:val="00A5407C"/>
    <w:rsid w:val="00A54D9F"/>
    <w:rsid w:val="00A54EEB"/>
    <w:rsid w:val="00A56D44"/>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44D"/>
    <w:rsid w:val="00A7671C"/>
    <w:rsid w:val="00A76DFF"/>
    <w:rsid w:val="00A80B13"/>
    <w:rsid w:val="00A85431"/>
    <w:rsid w:val="00A85D7D"/>
    <w:rsid w:val="00A868EB"/>
    <w:rsid w:val="00A918DB"/>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5CCC"/>
    <w:rsid w:val="00AB7B97"/>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8EF"/>
    <w:rsid w:val="00AE6CC4"/>
    <w:rsid w:val="00AF0020"/>
    <w:rsid w:val="00AF0070"/>
    <w:rsid w:val="00AF04AA"/>
    <w:rsid w:val="00AF0E1C"/>
    <w:rsid w:val="00AF1860"/>
    <w:rsid w:val="00AF386F"/>
    <w:rsid w:val="00AF49F0"/>
    <w:rsid w:val="00AF7709"/>
    <w:rsid w:val="00AF7BCE"/>
    <w:rsid w:val="00B02AA8"/>
    <w:rsid w:val="00B03FF5"/>
    <w:rsid w:val="00B04063"/>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6DEF"/>
    <w:rsid w:val="00B1747E"/>
    <w:rsid w:val="00B20853"/>
    <w:rsid w:val="00B2340D"/>
    <w:rsid w:val="00B23AA7"/>
    <w:rsid w:val="00B2485B"/>
    <w:rsid w:val="00B251A1"/>
    <w:rsid w:val="00B258BB"/>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50C"/>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222"/>
    <w:rsid w:val="00B923AE"/>
    <w:rsid w:val="00B93E8A"/>
    <w:rsid w:val="00B9517D"/>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37EB"/>
    <w:rsid w:val="00BC4ACC"/>
    <w:rsid w:val="00BC6969"/>
    <w:rsid w:val="00BC72D8"/>
    <w:rsid w:val="00BD0D66"/>
    <w:rsid w:val="00BD279D"/>
    <w:rsid w:val="00BD3936"/>
    <w:rsid w:val="00BD4D4A"/>
    <w:rsid w:val="00BD5472"/>
    <w:rsid w:val="00BD6BB8"/>
    <w:rsid w:val="00BD6D2B"/>
    <w:rsid w:val="00BE062A"/>
    <w:rsid w:val="00BE07B3"/>
    <w:rsid w:val="00BE232C"/>
    <w:rsid w:val="00BE3181"/>
    <w:rsid w:val="00BE3B31"/>
    <w:rsid w:val="00BE3ECC"/>
    <w:rsid w:val="00BE4B2A"/>
    <w:rsid w:val="00BE540F"/>
    <w:rsid w:val="00BE6C6B"/>
    <w:rsid w:val="00BE7313"/>
    <w:rsid w:val="00BF1393"/>
    <w:rsid w:val="00BF18D4"/>
    <w:rsid w:val="00BF3008"/>
    <w:rsid w:val="00BF4B8C"/>
    <w:rsid w:val="00BF5C2A"/>
    <w:rsid w:val="00C00304"/>
    <w:rsid w:val="00C00477"/>
    <w:rsid w:val="00C007BF"/>
    <w:rsid w:val="00C03EC8"/>
    <w:rsid w:val="00C057E0"/>
    <w:rsid w:val="00C0597A"/>
    <w:rsid w:val="00C05F75"/>
    <w:rsid w:val="00C05FEA"/>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5EB"/>
    <w:rsid w:val="00CA6BFD"/>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34FC"/>
    <w:rsid w:val="00CD3E05"/>
    <w:rsid w:val="00CD74A9"/>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788"/>
    <w:rsid w:val="00D02CE8"/>
    <w:rsid w:val="00D0343D"/>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DB5"/>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60475"/>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5EEF"/>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7FF"/>
    <w:rsid w:val="00E201A8"/>
    <w:rsid w:val="00E256AD"/>
    <w:rsid w:val="00E27205"/>
    <w:rsid w:val="00E30733"/>
    <w:rsid w:val="00E31B6B"/>
    <w:rsid w:val="00E32C83"/>
    <w:rsid w:val="00E34898"/>
    <w:rsid w:val="00E3499E"/>
    <w:rsid w:val="00E35FF0"/>
    <w:rsid w:val="00E36AF9"/>
    <w:rsid w:val="00E36CA3"/>
    <w:rsid w:val="00E379D0"/>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3F99"/>
    <w:rsid w:val="00E96659"/>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7A03"/>
    <w:rsid w:val="00EC1687"/>
    <w:rsid w:val="00EC1817"/>
    <w:rsid w:val="00EC219D"/>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4491"/>
    <w:rsid w:val="00EF50FD"/>
    <w:rsid w:val="00EF5A1D"/>
    <w:rsid w:val="00EF6CAE"/>
    <w:rsid w:val="00EF7B1B"/>
    <w:rsid w:val="00F0147D"/>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176D"/>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31"/>
    <w:rsid w:val="00F76484"/>
    <w:rsid w:val="00F81FDE"/>
    <w:rsid w:val="00F837F4"/>
    <w:rsid w:val="00F838E7"/>
    <w:rsid w:val="00F84057"/>
    <w:rsid w:val="00F841EF"/>
    <w:rsid w:val="00F845C9"/>
    <w:rsid w:val="00F850F7"/>
    <w:rsid w:val="00F86046"/>
    <w:rsid w:val="00F87039"/>
    <w:rsid w:val="00F87B1A"/>
    <w:rsid w:val="00F9541A"/>
    <w:rsid w:val="00FA38C9"/>
    <w:rsid w:val="00FA4C3A"/>
    <w:rsid w:val="00FA6BDE"/>
    <w:rsid w:val="00FB12A5"/>
    <w:rsid w:val="00FB254A"/>
    <w:rsid w:val="00FB4912"/>
    <w:rsid w:val="00FB51B8"/>
    <w:rsid w:val="00FB6386"/>
    <w:rsid w:val="00FB7047"/>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4201"/>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150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2051D-3705-4C5D-8F87-4DBF81E43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2321</Words>
  <Characters>13232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 r1</cp:lastModifiedBy>
  <cp:revision>2</cp:revision>
  <cp:lastPrinted>1900-01-01T00:00:00Z</cp:lastPrinted>
  <dcterms:created xsi:type="dcterms:W3CDTF">2024-08-21T09:26:00Z</dcterms:created>
  <dcterms:modified xsi:type="dcterms:W3CDTF">2024-08-21T09:26:00Z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