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0E8F30E8"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C2674">
        <w:rPr>
          <w:b/>
          <w:noProof/>
          <w:sz w:val="24"/>
        </w:rPr>
        <w:t>6</w:t>
      </w:r>
      <w:r w:rsidRPr="00946BBD">
        <w:rPr>
          <w:b/>
          <w:noProof/>
          <w:sz w:val="24"/>
        </w:rPr>
        <w:t>e</w:t>
      </w:r>
      <w:r w:rsidRPr="00946BBD">
        <w:rPr>
          <w:b/>
          <w:noProof/>
          <w:sz w:val="24"/>
        </w:rPr>
        <w:tab/>
        <w:t>C3-</w:t>
      </w:r>
      <w:r w:rsidR="008378E4" w:rsidRPr="00946BBD">
        <w:rPr>
          <w:b/>
          <w:noProof/>
          <w:sz w:val="24"/>
        </w:rPr>
        <w:t>21</w:t>
      </w:r>
      <w:r w:rsidR="008C2674">
        <w:rPr>
          <w:b/>
          <w:noProof/>
          <w:sz w:val="24"/>
        </w:rPr>
        <w:t>3</w:t>
      </w:r>
      <w:r w:rsidR="00E0741E">
        <w:rPr>
          <w:b/>
          <w:noProof/>
          <w:sz w:val="24"/>
        </w:rPr>
        <w:t>329</w:t>
      </w:r>
    </w:p>
    <w:p w14:paraId="2A10FCC7" w14:textId="51010D03"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8C2674">
        <w:rPr>
          <w:rFonts w:ascii="Arial" w:hAnsi="Arial" w:cs="Arial"/>
          <w:b/>
          <w:noProof/>
          <w:sz w:val="24"/>
        </w:rPr>
        <w:t>9</w:t>
      </w:r>
      <w:r w:rsidR="00A032AC" w:rsidRPr="00A032AC">
        <w:rPr>
          <w:rFonts w:ascii="Arial" w:hAnsi="Arial" w:cs="Arial"/>
          <w:b/>
          <w:noProof/>
          <w:sz w:val="24"/>
        </w:rPr>
        <w:t xml:space="preserve">th – </w:t>
      </w:r>
      <w:r w:rsidR="00503126">
        <w:rPr>
          <w:rFonts w:ascii="Arial" w:hAnsi="Arial" w:cs="Arial"/>
          <w:b/>
          <w:noProof/>
          <w:sz w:val="24"/>
        </w:rPr>
        <w:t>2</w:t>
      </w:r>
      <w:r w:rsidR="008C2674">
        <w:rPr>
          <w:rFonts w:ascii="Arial" w:hAnsi="Arial" w:cs="Arial"/>
          <w:b/>
          <w:noProof/>
          <w:sz w:val="24"/>
        </w:rPr>
        <w:t>8th</w:t>
      </w:r>
      <w:r w:rsidR="00A032AC" w:rsidRPr="00A032AC">
        <w:rPr>
          <w:rFonts w:ascii="Arial" w:hAnsi="Arial" w:cs="Arial"/>
          <w:b/>
          <w:noProof/>
          <w:sz w:val="24"/>
        </w:rPr>
        <w:t xml:space="preserve"> </w:t>
      </w:r>
      <w:r w:rsidR="008C2674">
        <w:rPr>
          <w:rFonts w:ascii="Arial" w:hAnsi="Arial" w:cs="Arial"/>
          <w:b/>
          <w:noProof/>
          <w:sz w:val="24"/>
        </w:rPr>
        <w:t>May</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E0741E">
        <w:rPr>
          <w:rFonts w:ascii="Arial" w:eastAsiaTheme="minorEastAsia" w:hAnsi="Arial" w:cs="Arial"/>
          <w:b/>
          <w:bCs/>
          <w:sz w:val="22"/>
          <w:szCs w:val="22"/>
        </w:rPr>
        <w:t>3208</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14529F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807223">
              <w:rPr>
                <w:b/>
                <w:noProof/>
                <w:sz w:val="28"/>
                <w:lang w:eastAsia="zh-CN"/>
              </w:rPr>
              <w:t>1</w:t>
            </w:r>
            <w:r w:rsidR="003D6018">
              <w:rPr>
                <w:rFonts w:hint="eastAsia"/>
                <w:b/>
                <w:noProof/>
                <w:sz w:val="28"/>
                <w:lang w:eastAsia="zh-CN"/>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F7115C7" w:rsidR="0066336B" w:rsidRPr="00B77A15" w:rsidRDefault="00B77A15">
            <w:pPr>
              <w:pStyle w:val="CRCoverPage"/>
              <w:spacing w:after="0"/>
              <w:rPr>
                <w:b/>
                <w:bCs/>
                <w:noProof/>
                <w:sz w:val="28"/>
                <w:szCs w:val="28"/>
              </w:rPr>
            </w:pPr>
            <w:r w:rsidRPr="00B77A15">
              <w:rPr>
                <w:b/>
                <w:bCs/>
                <w:noProof/>
                <w:sz w:val="28"/>
                <w:szCs w:val="28"/>
              </w:rPr>
              <w:t>0438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116965D" w:rsidR="0066336B" w:rsidRDefault="00E0741E">
            <w:pPr>
              <w:pStyle w:val="CRCoverPage"/>
              <w:spacing w:after="0"/>
              <w:jc w:val="center"/>
              <w:rPr>
                <w:b/>
                <w:noProof/>
              </w:rPr>
            </w:pPr>
            <w:r>
              <w:rPr>
                <w:b/>
                <w:bCs/>
                <w:noProof/>
                <w:sz w:val="28"/>
                <w:szCs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D64F65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3D6018">
              <w:rPr>
                <w:rFonts w:hint="eastAsia"/>
                <w:b/>
                <w:noProof/>
                <w:sz w:val="28"/>
                <w:lang w:eastAsia="zh-CN"/>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01FB92F" w:rsidR="0066336B" w:rsidRDefault="00807223" w:rsidP="003D6018">
            <w:pPr>
              <w:pStyle w:val="CRCoverPage"/>
              <w:spacing w:after="0"/>
              <w:rPr>
                <w:noProof/>
              </w:rPr>
            </w:pPr>
            <w:r>
              <w:rPr>
                <w:bCs/>
                <w:noProof/>
              </w:rPr>
              <w:t>Update</w:t>
            </w:r>
            <w:r w:rsidR="00A71CEE">
              <w:rPr>
                <w:bCs/>
                <w:noProof/>
              </w:rPr>
              <w:t xml:space="preserve"> procedures</w:t>
            </w:r>
            <w:r>
              <w:rPr>
                <w:bCs/>
                <w:noProof/>
              </w:rPr>
              <w:t xml:space="preserve"> </w:t>
            </w:r>
            <w:r w:rsidR="00201EDE">
              <w:rPr>
                <w:bCs/>
                <w:noProof/>
              </w:rPr>
              <w:t>to s</w:t>
            </w:r>
            <w:r w:rsidR="00AE0F2E">
              <w:rPr>
                <w:bCs/>
                <w:noProof/>
              </w:rPr>
              <w:t>upport</w:t>
            </w:r>
            <w:r w:rsidR="00AE0F2E">
              <w:t xml:space="preserve"> </w:t>
            </w:r>
            <w:r w:rsidR="00034005">
              <w:t xml:space="preserve">HSS initiated </w:t>
            </w:r>
            <w:r w:rsidR="00E70A2B">
              <w:t xml:space="preserve">GEM </w:t>
            </w:r>
            <w:r w:rsidR="00AE0F2E" w:rsidRPr="00AE0F2E">
              <w:t>partial cancellation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02A1831"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D367B9">
              <w:rPr>
                <w:noProof/>
              </w:rPr>
              <w:t>, Huawei</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1719D6C" w:rsidR="0066336B" w:rsidRDefault="00201EDE">
            <w:pPr>
              <w:pStyle w:val="CRCoverPage"/>
              <w:spacing w:after="0"/>
              <w:ind w:left="100"/>
              <w:rPr>
                <w:noProof/>
              </w:rPr>
            </w:pPr>
            <w:r>
              <w:rPr>
                <w:noProof/>
              </w:rPr>
              <w:t>TEI17_GEM</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FC2A5E9"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3D6018">
              <w:rPr>
                <w:rFonts w:hint="eastAsia"/>
                <w:noProof/>
                <w:lang w:eastAsia="zh-CN"/>
              </w:rPr>
              <w:t>5</w:t>
            </w:r>
            <w:r w:rsidR="008C6891" w:rsidRPr="00CD6603">
              <w:rPr>
                <w:noProof/>
              </w:rPr>
              <w:t>-</w:t>
            </w:r>
            <w:r w:rsidR="00807223">
              <w:rPr>
                <w:noProof/>
              </w:rPr>
              <w:t>1</w:t>
            </w:r>
            <w:r w:rsidR="003D6018">
              <w:rPr>
                <w:rFonts w:hint="eastAsia"/>
                <w:noProof/>
                <w:lang w:eastAsia="zh-CN"/>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42A1878" w:rsidR="0066336B" w:rsidRDefault="00201EDE">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7A186CBB" w:rsidR="004C2873" w:rsidRDefault="00EB5EEB" w:rsidP="00807223">
            <w:pPr>
              <w:pStyle w:val="CRCoverPage"/>
              <w:spacing w:after="0"/>
              <w:ind w:left="100"/>
            </w:pPr>
            <w:r>
              <w:t xml:space="preserve">TS 23.682 CR 0477 has been approved in SA2#144e meeting, adding </w:t>
            </w:r>
            <w:r w:rsidRPr="00EB5EEB">
              <w:t>Dynamic management of group</w:t>
            </w:r>
            <w:r>
              <w:t>ed</w:t>
            </w:r>
            <w:r w:rsidRPr="00EB5EEB">
              <w:t xml:space="preserve"> based event monitoring</w:t>
            </w:r>
            <w:r>
              <w:t xml:space="preserve"> supporting, including HSS initiated grouped based event monitoring partial cancellation to certain UEs within an active grouped based event monitoring subscription. Hence need to implement in this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2F2E096" w:rsidR="00B16FFC" w:rsidRDefault="001D51CE" w:rsidP="001D51CE">
            <w:pPr>
              <w:pStyle w:val="CRCoverPage"/>
              <w:spacing w:after="0"/>
              <w:ind w:left="100"/>
              <w:rPr>
                <w:noProof/>
              </w:rPr>
            </w:pPr>
            <w:r>
              <w:rPr>
                <w:noProof/>
              </w:rPr>
              <w:t xml:space="preserve">Update in clause </w:t>
            </w:r>
            <w:r w:rsidR="00A01765">
              <w:rPr>
                <w:noProof/>
              </w:rPr>
              <w:t xml:space="preserve">4.4.2.3 and </w:t>
            </w:r>
            <w:r>
              <w:rPr>
                <w:noProof/>
              </w:rPr>
              <w:t xml:space="preserve">4.4.2.4 for HSS initiated cancellation </w:t>
            </w:r>
            <w:r w:rsidR="00192646">
              <w:rPr>
                <w:noProof/>
              </w:rPr>
              <w:t>to</w:t>
            </w:r>
            <w:r>
              <w:rPr>
                <w:noProof/>
              </w:rPr>
              <w:t xml:space="preserve"> certain U</w:t>
            </w:r>
            <w:r>
              <w:rPr>
                <w:rFonts w:hint="eastAsia"/>
                <w:noProof/>
                <w:lang w:eastAsia="zh-CN"/>
              </w:rPr>
              <w:t>E</w:t>
            </w:r>
            <w:r>
              <w:rPr>
                <w:noProof/>
              </w:rPr>
              <w:t xml:space="preserve">s within an active grouped based event monitoring, SCEF </w:t>
            </w:r>
            <w:r w:rsidR="00192646">
              <w:rPr>
                <w:noProof/>
              </w:rPr>
              <w:t>just notify</w:t>
            </w:r>
            <w:r>
              <w:rPr>
                <w:noProof/>
              </w:rPr>
              <w:t xml:space="preserve"> the cancellation for the UE(s)</w:t>
            </w:r>
            <w:r w:rsidRPr="001D51CE">
              <w:rPr>
                <w:noProof/>
              </w:rPr>
              <w:t>i</w:t>
            </w:r>
            <w:r w:rsidR="00192646">
              <w:rPr>
                <w:noProof/>
              </w:rPr>
              <w:t>n the active group based monitoring notification, not impacting other UE(s)</w:t>
            </w:r>
            <w:r w:rsidR="00A01765">
              <w:rPr>
                <w:noProof/>
              </w:rPr>
              <w:t xml:space="preserve"> keeping event report in the group</w:t>
            </w:r>
            <w:r w:rsidR="00192646">
              <w:rPr>
                <w:noProof/>
              </w:rPr>
              <w:t xml:space="preserve">. When SCEF decides the last UE within the active group has been cancelled, then the </w:t>
            </w:r>
            <w:r w:rsidR="00192646" w:rsidRPr="005F3C36">
              <w:t>"Individual Monitoring Event Subscription"</w:t>
            </w:r>
            <w:r w:rsidR="00192646">
              <w:t xml:space="preserve"> shall be deleted</w:t>
            </w:r>
            <w:r w:rsidR="00192646">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8FE1787" w:rsidR="0066336B" w:rsidRPr="00192646" w:rsidRDefault="00192646" w:rsidP="00192646">
            <w:pPr>
              <w:rPr>
                <w:rFonts w:ascii="Arial" w:hAnsi="Arial"/>
                <w:noProof/>
              </w:rPr>
            </w:pPr>
            <w:r w:rsidRPr="00192646">
              <w:rPr>
                <w:rFonts w:ascii="Arial" w:hAnsi="Arial"/>
                <w:noProof/>
              </w:rPr>
              <w:t>Monitoring event for some group members are cancelled unexpectedly.</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4CF5849" w:rsidR="0066336B" w:rsidRDefault="00A01765">
            <w:pPr>
              <w:pStyle w:val="CRCoverPage"/>
              <w:spacing w:after="0"/>
              <w:ind w:left="100"/>
              <w:rPr>
                <w:noProof/>
              </w:rPr>
            </w:pPr>
            <w:r>
              <w:rPr>
                <w:noProof/>
              </w:rPr>
              <w:t xml:space="preserve">4.4.2.3, </w:t>
            </w:r>
            <w:r w:rsidR="00AE0F2E">
              <w:rPr>
                <w:noProof/>
              </w:rPr>
              <w:t>4.4.2.4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09F43AAE" w:rsidR="0066336B" w:rsidRDefault="001D51C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9FBA0BE"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1EA06824" w:rsidR="0066336B" w:rsidRDefault="00B213BA">
            <w:pPr>
              <w:pStyle w:val="CRCoverPage"/>
              <w:spacing w:after="0"/>
              <w:ind w:left="99"/>
              <w:rPr>
                <w:noProof/>
              </w:rPr>
            </w:pPr>
            <w:r>
              <w:rPr>
                <w:noProof/>
              </w:rPr>
              <w:t xml:space="preserve">TS </w:t>
            </w:r>
            <w:r w:rsidR="001D51CE">
              <w:rPr>
                <w:noProof/>
              </w:rPr>
              <w:t>23.682</w:t>
            </w:r>
            <w:r>
              <w:rPr>
                <w:noProof/>
              </w:rPr>
              <w:t xml:space="preserve"> CR </w:t>
            </w:r>
            <w:r w:rsidR="001D51CE">
              <w:rPr>
                <w:noProof/>
              </w:rPr>
              <w:t>0477</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5527927"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FECF17"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93B62A2" w:rsidR="0066336B" w:rsidRDefault="00547C99">
            <w:pPr>
              <w:pStyle w:val="CRCoverPage"/>
              <w:spacing w:after="0"/>
              <w:ind w:left="100"/>
              <w:rPr>
                <w:noProof/>
              </w:rPr>
            </w:pPr>
            <w:r w:rsidRPr="00547C99">
              <w:rPr>
                <w:noProof/>
              </w:rPr>
              <w:t xml:space="preserve">This CR </w:t>
            </w:r>
            <w:r w:rsidR="00AE0F2E">
              <w:rPr>
                <w:noProof/>
              </w:rPr>
              <w:t>does not impact</w:t>
            </w:r>
            <w:r w:rsidRPr="00547C99">
              <w:rPr>
                <w:noProof/>
              </w:rPr>
              <w:t xml:space="preserve"> the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6E74DFCE" w14:textId="77777777" w:rsidR="00A01765" w:rsidRDefault="00A01765" w:rsidP="00A01765">
      <w:pPr>
        <w:pStyle w:val="Heading4"/>
      </w:pPr>
      <w:bookmarkStart w:id="3" w:name="_Toc11247201"/>
      <w:bookmarkStart w:id="4" w:name="_Toc27044317"/>
      <w:bookmarkStart w:id="5" w:name="_Toc36033359"/>
      <w:bookmarkStart w:id="6" w:name="_Toc45131489"/>
      <w:bookmarkStart w:id="7" w:name="_Toc49775774"/>
      <w:bookmarkStart w:id="8" w:name="_Toc51746694"/>
      <w:bookmarkStart w:id="9" w:name="_Toc66360236"/>
      <w:bookmarkStart w:id="10" w:name="_Toc68104741"/>
      <w:bookmarkStart w:id="11" w:name="_Toc11247202"/>
      <w:bookmarkStart w:id="12" w:name="_Toc27044318"/>
      <w:bookmarkStart w:id="13" w:name="_Toc36033360"/>
      <w:bookmarkStart w:id="14" w:name="_Toc45131490"/>
      <w:bookmarkStart w:id="15" w:name="_Toc49775775"/>
      <w:bookmarkStart w:id="16" w:name="_Toc51746695"/>
      <w:bookmarkStart w:id="17" w:name="_Toc66360237"/>
      <w:bookmarkStart w:id="18" w:name="_Toc68104742"/>
      <w:bookmarkEnd w:id="1"/>
      <w:bookmarkEnd w:id="2"/>
      <w:r>
        <w:t>4.4.2.3</w:t>
      </w:r>
      <w:r>
        <w:tab/>
        <w:t>Reporting of Monitoring Event Procedure</w:t>
      </w:r>
      <w:bookmarkEnd w:id="3"/>
      <w:bookmarkEnd w:id="4"/>
      <w:bookmarkEnd w:id="5"/>
      <w:bookmarkEnd w:id="6"/>
      <w:bookmarkEnd w:id="7"/>
      <w:bookmarkEnd w:id="8"/>
      <w:bookmarkEnd w:id="9"/>
      <w:bookmarkEnd w:id="10"/>
    </w:p>
    <w:p w14:paraId="14BAE0FE" w14:textId="77777777" w:rsidR="00A01765" w:rsidRDefault="00A01765" w:rsidP="00A01765">
      <w:pPr>
        <w:rPr>
          <w:noProof/>
          <w:lang w:eastAsia="zh-CN"/>
        </w:rPr>
      </w:pPr>
      <w:r>
        <w:rPr>
          <w:noProof/>
          <w:lang w:eastAsia="zh-CN"/>
        </w:rPr>
        <w:t>Upon receipt of a Monitoring Event Report from the HSS or the MME/SGSN as defined in subclause 5.6.3 or subclause </w:t>
      </w:r>
      <w:r>
        <w:rPr>
          <w:noProof/>
          <w:lang w:val="en-US" w:eastAsia="zh-CN"/>
        </w:rPr>
        <w:t xml:space="preserve">5.6.8 of </w:t>
      </w:r>
      <w:r>
        <w:rPr>
          <w:noProof/>
          <w:lang w:eastAsia="zh-CN"/>
        </w:rPr>
        <w:t>3GPP TS 23.682 [2]</w:t>
      </w:r>
      <w:r>
        <w:rPr>
          <w:noProof/>
          <w:lang w:val="en-US" w:eastAsia="zh-CN"/>
        </w:rPr>
        <w:t xml:space="preserve">, from the PCRF as defined in subclause 5.6.5 or from </w:t>
      </w:r>
      <w:r>
        <w:rPr>
          <w:noProof/>
          <w:lang w:eastAsia="zh-CN"/>
        </w:rPr>
        <w:t xml:space="preserve">the IWK-SCEF as defined in subclause 5.6.8 of 3GPP TS 23.682 [2], the </w:t>
      </w:r>
      <w:r>
        <w:rPr>
          <w:noProof/>
          <w:lang w:val="en-US" w:eastAsia="zh-CN"/>
        </w:rPr>
        <w:t xml:space="preserve">SCEF </w:t>
      </w:r>
      <w:r>
        <w:rPr>
          <w:noProof/>
          <w:lang w:eastAsia="zh-CN"/>
        </w:rPr>
        <w:t xml:space="preserve">shall determine the monitoring event subscription associated with the corresponding Monitoring Event Report. </w:t>
      </w:r>
    </w:p>
    <w:p w14:paraId="60562D30" w14:textId="77777777" w:rsidR="00A01765" w:rsidRDefault="00A01765" w:rsidP="00A01765">
      <w:r>
        <w:t xml:space="preserve">If the </w:t>
      </w:r>
      <w:r>
        <w:rPr>
          <w:noProof/>
          <w:lang w:eastAsia="zh-CN"/>
        </w:rPr>
        <w:t>monitoring event subscription</w:t>
      </w:r>
      <w:r>
        <w:t xml:space="preserve"> refers to a Monitoring Event Configuration for a single UE or to a group-based Monitoring Event configuration, and no Group Reporting Guard Time was set, then the SCEF shall send an HTTP POST message including a link to the SCEF-created subscription resource and the received Monitoring Event Report to the identified destination. If the </w:t>
      </w:r>
      <w:r>
        <w:rPr>
          <w:noProof/>
          <w:lang w:eastAsia="zh-CN"/>
        </w:rPr>
        <w:t>monitoring event subscription</w:t>
      </w:r>
      <w:r>
        <w:t xml:space="preserve"> refers to a group-based Monitoring Event Configuration and Group Reporting Guard Time was provided during the Monitoring Event configuration procedure, then the SCEF shall accumulate all of the received Monitoring Event reports for the group of UEs until the Group Reporting Guard Time expires or the monitoring duration indicated by the property </w:t>
      </w:r>
      <w:r>
        <w:rPr>
          <w:lang w:eastAsia="zh-CN"/>
        </w:rPr>
        <w:t>"</w:t>
      </w:r>
      <w:proofErr w:type="spellStart"/>
      <w:r>
        <w:rPr>
          <w:rFonts w:cs="Arial" w:hint="eastAsia"/>
          <w:szCs w:val="18"/>
          <w:lang w:eastAsia="zh-CN"/>
        </w:rPr>
        <w:t>monitor</w:t>
      </w:r>
      <w:r>
        <w:rPr>
          <w:rFonts w:cs="Arial"/>
          <w:szCs w:val="18"/>
          <w:lang w:eastAsia="zh-CN"/>
        </w:rPr>
        <w:t>ExpireTime</w:t>
      </w:r>
      <w:proofErr w:type="spellEnd"/>
      <w:r>
        <w:rPr>
          <w:rFonts w:cs="Arial"/>
          <w:szCs w:val="18"/>
          <w:lang w:eastAsia="zh-CN"/>
        </w:rPr>
        <w:t>"</w:t>
      </w:r>
      <w:r>
        <w:t xml:space="preserve"> is reached. </w:t>
      </w:r>
    </w:p>
    <w:p w14:paraId="65107E20" w14:textId="77777777" w:rsidR="00A01765" w:rsidRDefault="00A01765" w:rsidP="00A01765">
      <w:r>
        <w:t>Upon expiration of Group Reporting Guard Time or expiration of the monitoring duration, the SCEF shall send an HTTP POST message to the identified destination including a link to the SCEF-created subscription resource and the list of accumulated Monitoring Event Reports for each UE identified by either its External Identifier or MSISDN. The destination URL of the HTTP POST message is provided by the SCS/AS during the Monitoring Event Configuration procedure.</w:t>
      </w:r>
    </w:p>
    <w:p w14:paraId="44C37CD9" w14:textId="270E9785" w:rsidR="00A01765" w:rsidRDefault="00A01765" w:rsidP="00A01765">
      <w:pPr>
        <w:rPr>
          <w:ins w:id="19" w:author="Maria Liang r1" w:date="2021-05-20T14:01:00Z"/>
        </w:rPr>
      </w:pPr>
      <w:r>
        <w:t xml:space="preserve">If the </w:t>
      </w:r>
      <w:r>
        <w:rPr>
          <w:noProof/>
          <w:lang w:eastAsia="zh-CN"/>
        </w:rPr>
        <w:t>monitoring event subscription</w:t>
      </w:r>
      <w:r>
        <w:t xml:space="preserve"> refers to a one-time monitoring request or a continuous monitoring request, but the maximum number of reports is reached, the SCEF shall consider the reporting as completed</w:t>
      </w:r>
      <w:ins w:id="20" w:author="Huawei v1" w:date="2021-05-25T11:46:00Z">
        <w:r w:rsidR="00105F44">
          <w:t>,</w:t>
        </w:r>
      </w:ins>
      <w:del w:id="21" w:author="Huawei v1" w:date="2021-05-25T11:46:00Z">
        <w:r w:rsidDel="00105F44">
          <w:delText xml:space="preserve"> and</w:delText>
        </w:r>
      </w:del>
      <w:r>
        <w:t xml:space="preserve"> delete the corresponding "Individual Monitoring Event Subscription" resource</w:t>
      </w:r>
      <w:ins w:id="22" w:author="Huawei v1" w:date="2021-05-25T11:48:00Z">
        <w:r w:rsidR="00627121">
          <w:t xml:space="preserve"> and</w:t>
        </w:r>
      </w:ins>
      <w:ins w:id="23" w:author="Huawei v1" w:date="2021-05-25T11:46:00Z">
        <w:r w:rsidR="00105F44">
          <w:t xml:space="preserve"> </w:t>
        </w:r>
      </w:ins>
      <w:ins w:id="24" w:author="Huawei v1" w:date="2021-05-25T11:47:00Z">
        <w:r w:rsidR="00105F44">
          <w:rPr>
            <w:rFonts w:hint="eastAsia"/>
            <w:lang w:eastAsia="zh-CN"/>
          </w:rPr>
          <w:t xml:space="preserve">send an HTTP POST message including </w:t>
        </w:r>
        <w:r w:rsidR="00105F44">
          <w:t>the subscription identifier and a cancellation indication</w:t>
        </w:r>
        <w:r w:rsidR="00105F44">
          <w:rPr>
            <w:lang w:eastAsia="zh-CN"/>
          </w:rPr>
          <w:t xml:space="preserve"> to the </w:t>
        </w:r>
        <w:r w:rsidR="00105F44">
          <w:t>identified destination</w:t>
        </w:r>
      </w:ins>
      <w:ins w:id="25" w:author="Huawei v1" w:date="2021-05-25T11:48:00Z">
        <w:r w:rsidR="00627121">
          <w:rPr>
            <w:lang w:eastAsia="zh-CN"/>
          </w:rPr>
          <w:t xml:space="preserve">. </w:t>
        </w:r>
      </w:ins>
      <w:ins w:id="26" w:author="Huawei v1" w:date="2021-05-25T11:47:00Z">
        <w:r w:rsidR="00105F44">
          <w:rPr>
            <w:lang w:eastAsia="zh-CN"/>
          </w:rPr>
          <w:t xml:space="preserve">The cancellation indication shall set to </w:t>
        </w:r>
        <w:r w:rsidR="00105F44">
          <w:rPr>
            <w:lang w:val="en-US"/>
          </w:rPr>
          <w:t xml:space="preserve">"true" </w:t>
        </w:r>
        <w:r w:rsidR="00105F44">
          <w:rPr>
            <w:lang w:eastAsia="zh-CN"/>
          </w:rPr>
          <w:t>indicating to cancel the configured monitoring subscription</w:t>
        </w:r>
        <w:r w:rsidR="00105F44">
          <w:t>. The destination URL of the HTTP POST is provided by the SCS/AS during the Monitoring Event Configuration procedure</w:t>
        </w:r>
      </w:ins>
      <w:r>
        <w:t>. In addition, the SCEF shall interact with the HSS to delete the event configuration if the latter was performed via the HSS whereas event reports were performed via the SGSN/MME. The SCEF determines that the reporting for a group is completed by comparing the total number of received reports with the number of UEs of the group (received from the HSS during event configuration for a group of UEs) multiplied by the maximum number of reports.</w:t>
      </w:r>
    </w:p>
    <w:p w14:paraId="3059B0D3" w14:textId="5F4D5C1F" w:rsidR="00C27A5C" w:rsidRDefault="00C27A5C" w:rsidP="00A01765">
      <w:ins w:id="27" w:author="Maria Liang r1" w:date="2021-05-20T14:01:00Z">
        <w:r>
          <w:t xml:space="preserve">If </w:t>
        </w:r>
      </w:ins>
      <w:ins w:id="28" w:author="Maria Liang r1" w:date="2021-05-20T14:02:00Z">
        <w:r w:rsidRPr="00C27A5C">
          <w:t xml:space="preserve">the </w:t>
        </w:r>
        <w:proofErr w:type="spellStart"/>
        <w:r w:rsidRPr="00C27A5C">
          <w:t>Partial_group_cancellation</w:t>
        </w:r>
        <w:proofErr w:type="spellEnd"/>
        <w:r w:rsidRPr="00C27A5C">
          <w:t xml:space="preserve"> feature</w:t>
        </w:r>
      </w:ins>
      <w:ins w:id="29" w:author="Huawei v1" w:date="2021-05-25T11:39:00Z">
        <w:r w:rsidR="002526F9">
          <w:t xml:space="preserve"> is supported</w:t>
        </w:r>
      </w:ins>
      <w:ins w:id="30" w:author="Maria Liang r1" w:date="2021-05-20T14:02:00Z">
        <w:r w:rsidRPr="00C27A5C">
          <w:t xml:space="preserve"> and </w:t>
        </w:r>
      </w:ins>
      <w:ins w:id="31" w:author="Huawei v1" w:date="2021-05-25T11:44:00Z">
        <w:r w:rsidR="001F549E">
          <w:t>one or more</w:t>
        </w:r>
      </w:ins>
      <w:ins w:id="32" w:author="Maria Liang r1" w:date="2021-05-20T14:02:00Z">
        <w:r w:rsidRPr="00C27A5C">
          <w:t xml:space="preserve"> MSISDN(s) or External Identifier(s) within the active group based monitor subscription </w:t>
        </w:r>
      </w:ins>
      <w:ins w:id="33" w:author="Maria Liang r1" w:date="2021-05-20T14:03:00Z">
        <w:r>
          <w:t xml:space="preserve">has been </w:t>
        </w:r>
      </w:ins>
      <w:ins w:id="34" w:author="Huawei v1" w:date="2021-05-25T11:44:00Z">
        <w:r w:rsidR="001F549E">
          <w:t>cancelled</w:t>
        </w:r>
      </w:ins>
      <w:ins w:id="35" w:author="Maria Liang r1" w:date="2021-05-20T14:03:00Z">
        <w:r>
          <w:t>, the rest of UE(s)</w:t>
        </w:r>
      </w:ins>
      <w:ins w:id="36" w:author="Maria Liang r1" w:date="2021-05-20T14:04:00Z">
        <w:r>
          <w:t xml:space="preserve"> within the active group based monitoring subscription are still applicable to the group</w:t>
        </w:r>
      </w:ins>
      <w:ins w:id="37" w:author="Maria Liang r1" w:date="2021-05-20T14:05:00Z">
        <w:r>
          <w:t xml:space="preserve"> based Monitoring Event Report identified by the External Group Identifier.</w:t>
        </w:r>
      </w:ins>
    </w:p>
    <w:p w14:paraId="1A9967E7" w14:textId="77777777" w:rsidR="00A01765" w:rsidRDefault="00A01765" w:rsidP="00A01765">
      <w:pPr>
        <w:rPr>
          <w:rFonts w:cs="Arial"/>
          <w:szCs w:val="18"/>
          <w:lang w:eastAsia="zh-CN"/>
        </w:rPr>
      </w:pPr>
      <w:r>
        <w:t xml:space="preserve">When the monitoring duration indicated by the property </w:t>
      </w:r>
      <w:r>
        <w:rPr>
          <w:lang w:eastAsia="zh-CN"/>
        </w:rPr>
        <w:t>"</w:t>
      </w:r>
      <w:proofErr w:type="spellStart"/>
      <w:r>
        <w:rPr>
          <w:rFonts w:cs="Arial" w:hint="eastAsia"/>
          <w:szCs w:val="18"/>
          <w:lang w:eastAsia="zh-CN"/>
        </w:rPr>
        <w:t>monitor</w:t>
      </w:r>
      <w:r>
        <w:rPr>
          <w:rFonts w:cs="Arial"/>
          <w:szCs w:val="18"/>
          <w:lang w:eastAsia="zh-CN"/>
        </w:rPr>
        <w:t>ExpireTime</w:t>
      </w:r>
      <w:proofErr w:type="spellEnd"/>
      <w:r>
        <w:rPr>
          <w:rFonts w:cs="Arial"/>
          <w:szCs w:val="18"/>
          <w:lang w:eastAsia="zh-CN"/>
        </w:rPr>
        <w:t xml:space="preserve">" is reached, the SCEF shall delete the related event subscription and event configuration locally. The SCS/AS shall no longer address the corresponding </w:t>
      </w:r>
      <w:r>
        <w:t>"Individual Monitoring Event Subscription"</w:t>
      </w:r>
      <w:r>
        <w:rPr>
          <w:rFonts w:cs="Arial"/>
          <w:szCs w:val="18"/>
          <w:lang w:eastAsia="zh-CN"/>
        </w:rPr>
        <w:t xml:space="preserve"> resource</w:t>
      </w:r>
      <w:r>
        <w:t>.</w:t>
      </w:r>
    </w:p>
    <w:p w14:paraId="58029147" w14:textId="758C38DE" w:rsidR="00A01765" w:rsidRDefault="00A01765" w:rsidP="00A01765"/>
    <w:p w14:paraId="3D8A2337" w14:textId="3DA0D6DA" w:rsidR="00A01765" w:rsidRPr="008C6891" w:rsidRDefault="00A01765" w:rsidP="00A0176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53EB946" w14:textId="2BF79DD5" w:rsidR="00AE0F2E" w:rsidRDefault="00AE0F2E" w:rsidP="00AE0F2E">
      <w:pPr>
        <w:pStyle w:val="Heading4"/>
      </w:pPr>
      <w:r>
        <w:t>4.4.2.4</w:t>
      </w:r>
      <w:r>
        <w:tab/>
        <w:t>Network-initiated Explicit Monitoring Event Deletion Procedure</w:t>
      </w:r>
      <w:bookmarkEnd w:id="11"/>
      <w:bookmarkEnd w:id="12"/>
      <w:bookmarkEnd w:id="13"/>
      <w:bookmarkEnd w:id="14"/>
      <w:bookmarkEnd w:id="15"/>
      <w:bookmarkEnd w:id="16"/>
      <w:bookmarkEnd w:id="17"/>
      <w:bookmarkEnd w:id="18"/>
    </w:p>
    <w:p w14:paraId="225679B0" w14:textId="687E6462" w:rsidR="00AE0F2E" w:rsidRDefault="00AE0F2E" w:rsidP="00AE0F2E">
      <w:pPr>
        <w:rPr>
          <w:ins w:id="38" w:author="Maria Liang" w:date="2021-05-12T11:54:00Z"/>
        </w:rPr>
      </w:pPr>
      <w:r>
        <w:rPr>
          <w:noProof/>
          <w:lang w:eastAsia="zh-CN"/>
        </w:rPr>
        <w:t xml:space="preserve">Upon receipt of an </w:t>
      </w:r>
      <w:del w:id="39" w:author="Maria Liang r1" w:date="2021-05-20T13:52:00Z">
        <w:r w:rsidDel="00EE14A3">
          <w:rPr>
            <w:noProof/>
            <w:lang w:eastAsia="zh-CN"/>
          </w:rPr>
          <w:delText xml:space="preserve">identifier </w:delText>
        </w:r>
      </w:del>
      <w:ins w:id="40" w:author="Maria Liang r1" w:date="2021-05-20T13:52:00Z">
        <w:del w:id="41" w:author="Huawei v1" w:date="2021-05-25T11:24:00Z">
          <w:r w:rsidR="00EE14A3" w:rsidDel="00FD4271">
            <w:rPr>
              <w:noProof/>
              <w:lang w:eastAsia="zh-CN"/>
            </w:rPr>
            <w:delText>-</w:delText>
          </w:r>
        </w:del>
        <w:r w:rsidR="00EE14A3">
          <w:rPr>
            <w:noProof/>
            <w:lang w:eastAsia="zh-CN"/>
          </w:rPr>
          <w:t xml:space="preserve">SCEF Reference ID </w:t>
        </w:r>
      </w:ins>
      <w:r>
        <w:rPr>
          <w:noProof/>
          <w:lang w:eastAsia="zh-CN"/>
        </w:rPr>
        <w:t xml:space="preserve">for the event to be deleted from the HSS as defined in 3GPP TS 29.336 [11], the </w:t>
      </w:r>
      <w:r>
        <w:rPr>
          <w:noProof/>
          <w:lang w:val="en-US" w:eastAsia="zh-CN"/>
        </w:rPr>
        <w:t xml:space="preserve">SCEF </w:t>
      </w:r>
      <w:r>
        <w:rPr>
          <w:noProof/>
          <w:lang w:eastAsia="zh-CN"/>
        </w:rPr>
        <w:t xml:space="preserve">shall determine the </w:t>
      </w:r>
      <w:r>
        <w:t>subscription identifier</w:t>
      </w:r>
      <w:r>
        <w:rPr>
          <w:noProof/>
          <w:lang w:eastAsia="zh-CN"/>
        </w:rPr>
        <w:t xml:space="preserve"> associated with the indicated active monitoring subscription. Then the SCEF</w:t>
      </w:r>
      <w:r>
        <w:rPr>
          <w:rFonts w:hint="eastAsia"/>
          <w:lang w:eastAsia="zh-CN"/>
        </w:rPr>
        <w:t xml:space="preserve"> shall </w:t>
      </w:r>
      <w:r>
        <w:rPr>
          <w:lang w:eastAsia="zh-CN"/>
        </w:rPr>
        <w:t>delete the related resource "</w:t>
      </w:r>
      <w:r>
        <w:t>Individual Monitoring Event Subscription"</w:t>
      </w:r>
      <w:r>
        <w:rPr>
          <w:lang w:eastAsia="zh-CN"/>
        </w:rPr>
        <w:t xml:space="preserve">, </w:t>
      </w:r>
      <w:r>
        <w:rPr>
          <w:rFonts w:hint="eastAsia"/>
          <w:lang w:eastAsia="zh-CN"/>
        </w:rPr>
        <w:t xml:space="preserve">send an HTTP POST message including </w:t>
      </w:r>
      <w:r>
        <w:t>the subscription identifier and a cancellation indication</w:t>
      </w:r>
      <w:r>
        <w:rPr>
          <w:lang w:eastAsia="zh-CN"/>
        </w:rPr>
        <w:t xml:space="preserve"> to the </w:t>
      </w:r>
      <w:r>
        <w:t>identified destination</w:t>
      </w:r>
      <w:r>
        <w:rPr>
          <w:lang w:eastAsia="zh-CN"/>
        </w:rPr>
        <w:t xml:space="preserve">. The cancellation indication shall set to </w:t>
      </w:r>
      <w:r>
        <w:rPr>
          <w:lang w:val="en-US"/>
        </w:rPr>
        <w:t xml:space="preserve">"true" </w:t>
      </w:r>
      <w:r>
        <w:rPr>
          <w:lang w:eastAsia="zh-CN"/>
        </w:rPr>
        <w:t>indicating to cancel the configured monitoring subscription</w:t>
      </w:r>
      <w:r>
        <w:t>. The destination URL of the HTTP POST is provided by the SCS/AS during the Monitoring Event Configuration procedure.</w:t>
      </w:r>
    </w:p>
    <w:p w14:paraId="1F2A0B0A" w14:textId="5040548F" w:rsidR="00DA6A44" w:rsidRDefault="003C03FA" w:rsidP="00AE0F2E">
      <w:pPr>
        <w:rPr>
          <w:ins w:id="42" w:author="Huawei v1" w:date="2021-05-25T10:52:00Z"/>
          <w:lang w:eastAsia="zh-CN"/>
        </w:rPr>
      </w:pPr>
      <w:ins w:id="43" w:author="Maria Liang" w:date="2021-05-12T11:55:00Z">
        <w:r w:rsidRPr="003C03FA">
          <w:lastRenderedPageBreak/>
          <w:t xml:space="preserve">If </w:t>
        </w:r>
      </w:ins>
      <w:ins w:id="44" w:author="Maria Liang" w:date="2021-05-12T21:49:00Z">
        <w:r w:rsidR="005621F3">
          <w:t xml:space="preserve">the </w:t>
        </w:r>
        <w:proofErr w:type="spellStart"/>
        <w:r w:rsidR="005621F3">
          <w:t>Partial_</w:t>
        </w:r>
      </w:ins>
      <w:ins w:id="45" w:author="Maria Liang r1" w:date="2021-05-20T13:05:00Z">
        <w:r w:rsidR="008E496B">
          <w:t>group_</w:t>
        </w:r>
      </w:ins>
      <w:ins w:id="46" w:author="Maria Liang" w:date="2021-05-12T21:49:00Z">
        <w:r w:rsidR="005621F3">
          <w:t>cancellation</w:t>
        </w:r>
        <w:proofErr w:type="spellEnd"/>
        <w:r w:rsidR="005621F3">
          <w:t xml:space="preserve"> feature</w:t>
        </w:r>
      </w:ins>
      <w:ins w:id="47" w:author="Huawei v1" w:date="2021-05-25T10:45:00Z">
        <w:r w:rsidR="008F0468">
          <w:t xml:space="preserve"> is supported,</w:t>
        </w:r>
      </w:ins>
      <w:ins w:id="48" w:author="Maria Liang" w:date="2021-05-12T21:49:00Z">
        <w:r w:rsidR="005621F3">
          <w:t xml:space="preserve"> </w:t>
        </w:r>
      </w:ins>
      <w:ins w:id="49" w:author="Huawei v1" w:date="2021-05-25T10:49:00Z">
        <w:r w:rsidR="00DA6A44">
          <w:t xml:space="preserve">upon receipt of </w:t>
        </w:r>
      </w:ins>
      <w:ins w:id="50" w:author="Huawei v1" w:date="2021-05-25T10:51:00Z">
        <w:r w:rsidR="00DA6A44">
          <w:t>one or more</w:t>
        </w:r>
      </w:ins>
      <w:ins w:id="51" w:author="Huawei v1" w:date="2021-05-25T10:49:00Z">
        <w:r w:rsidR="00DA6A44">
          <w:t xml:space="preserve"> </w:t>
        </w:r>
      </w:ins>
      <w:ins w:id="52" w:author="Maria Liang" w:date="2021-05-12T11:55:00Z">
        <w:r w:rsidRPr="003C03FA">
          <w:t xml:space="preserve">MSISDN(s) or External Identifier(s) </w:t>
        </w:r>
      </w:ins>
      <w:ins w:id="53" w:author="Huawei v1" w:date="2021-05-25T10:51:00Z">
        <w:r w:rsidR="00DA6A44">
          <w:t xml:space="preserve">for the group member(s) to be cancelled </w:t>
        </w:r>
      </w:ins>
      <w:ins w:id="54" w:author="Maria Liang" w:date="2021-05-12T12:06:00Z">
        <w:r w:rsidR="005F3C36">
          <w:t>within</w:t>
        </w:r>
      </w:ins>
      <w:ins w:id="55" w:author="Maria Liang" w:date="2021-05-12T11:55:00Z">
        <w:r w:rsidRPr="003C03FA">
          <w:t xml:space="preserve"> </w:t>
        </w:r>
      </w:ins>
      <w:ins w:id="56" w:author="Maria Liang" w:date="2021-05-12T12:06:00Z">
        <w:r w:rsidR="005F3C36">
          <w:t xml:space="preserve">the active </w:t>
        </w:r>
      </w:ins>
      <w:ins w:id="57" w:author="Maria Liang" w:date="2021-05-12T11:55:00Z">
        <w:r w:rsidRPr="003C03FA">
          <w:t>group based</w:t>
        </w:r>
      </w:ins>
      <w:ins w:id="58" w:author="Maria Liang" w:date="2021-05-12T11:56:00Z">
        <w:r>
          <w:t xml:space="preserve"> </w:t>
        </w:r>
      </w:ins>
      <w:ins w:id="59" w:author="Huawei v1" w:date="2021-05-25T10:50:00Z">
        <w:r w:rsidR="00DA6A44">
          <w:t>event</w:t>
        </w:r>
      </w:ins>
      <w:ins w:id="60" w:author="Maria Liang" w:date="2021-05-12T11:55:00Z">
        <w:r w:rsidRPr="003C03FA">
          <w:t xml:space="preserve"> </w:t>
        </w:r>
      </w:ins>
      <w:ins w:id="61" w:author="Maria Liang" w:date="2021-05-12T12:06:00Z">
        <w:r w:rsidR="005F3C36">
          <w:t>subscription</w:t>
        </w:r>
      </w:ins>
      <w:ins w:id="62" w:author="Huawei v1" w:date="2021-05-25T10:50:00Z">
        <w:r w:rsidR="00DA6A44">
          <w:t xml:space="preserve"> from the HSS</w:t>
        </w:r>
        <w:r w:rsidR="00DA6A44">
          <w:rPr>
            <w:noProof/>
            <w:lang w:eastAsia="zh-CN"/>
          </w:rPr>
          <w:t xml:space="preserve"> as defined in 3GPP TS 29.336 [11]</w:t>
        </w:r>
        <w:r w:rsidR="00DA6A44">
          <w:t>,</w:t>
        </w:r>
      </w:ins>
      <w:ins w:id="63" w:author="Maria Liang" w:date="2021-05-12T12:06:00Z">
        <w:r w:rsidR="005F3C36">
          <w:t xml:space="preserve"> </w:t>
        </w:r>
      </w:ins>
      <w:ins w:id="64" w:author="Huawei v1" w:date="2021-05-25T10:51:00Z">
        <w:r w:rsidR="00DA6A44">
          <w:t xml:space="preserve">the </w:t>
        </w:r>
      </w:ins>
      <w:ins w:id="65" w:author="Huawei v1" w:date="2021-05-25T10:52:00Z">
        <w:r w:rsidR="00FD4271">
          <w:t>SCEF shall</w:t>
        </w:r>
      </w:ins>
      <w:ins w:id="66" w:author="Huawei v1" w:date="2021-05-25T11:20:00Z">
        <w:r w:rsidR="00FD4271">
          <w:rPr>
            <w:rFonts w:hint="eastAsia"/>
            <w:lang w:eastAsia="zh-CN"/>
          </w:rPr>
          <w:t>,</w:t>
        </w:r>
      </w:ins>
    </w:p>
    <w:p w14:paraId="4BEA078A" w14:textId="7041A42D" w:rsidR="00DA6A44" w:rsidRDefault="00EE14A3">
      <w:pPr>
        <w:pStyle w:val="ListParagraph"/>
        <w:numPr>
          <w:ilvl w:val="0"/>
          <w:numId w:val="31"/>
        </w:numPr>
        <w:ind w:firstLineChars="0"/>
        <w:rPr>
          <w:ins w:id="67" w:author="Huawei v1" w:date="2021-05-25T10:52:00Z"/>
        </w:rPr>
        <w:pPrChange w:id="68" w:author="Huawei v1" w:date="2021-05-25T10:52:00Z">
          <w:pPr/>
        </w:pPrChange>
      </w:pPr>
      <w:ins w:id="69" w:author="Maria Liang r1" w:date="2021-05-20T13:54:00Z">
        <w:r>
          <w:t xml:space="preserve">if </w:t>
        </w:r>
      </w:ins>
      <w:ins w:id="70" w:author="Maria Liang" w:date="2021-05-12T11:55:00Z">
        <w:r w:rsidR="003C03FA" w:rsidRPr="003C03FA">
          <w:t xml:space="preserve">the </w:t>
        </w:r>
      </w:ins>
      <w:ins w:id="71" w:author="Maria Liang" w:date="2021-05-12T12:07:00Z">
        <w:r w:rsidR="005F3C36">
          <w:t>m</w:t>
        </w:r>
      </w:ins>
      <w:ins w:id="72" w:author="Maria Liang" w:date="2021-05-12T11:55:00Z">
        <w:r w:rsidR="003C03FA" w:rsidRPr="003C03FA">
          <w:t xml:space="preserve">aximum </w:t>
        </w:r>
      </w:ins>
      <w:ins w:id="73" w:author="Maria Liang" w:date="2021-05-12T12:07:00Z">
        <w:r w:rsidR="005F3C36">
          <w:t>n</w:t>
        </w:r>
      </w:ins>
      <w:ins w:id="74" w:author="Maria Liang" w:date="2021-05-12T11:55:00Z">
        <w:r w:rsidR="003C03FA" w:rsidRPr="003C03FA">
          <w:t xml:space="preserve">umber of </w:t>
        </w:r>
      </w:ins>
      <w:ins w:id="75" w:author="Maria Liang" w:date="2021-05-12T12:07:00Z">
        <w:r w:rsidR="005F3C36">
          <w:t>r</w:t>
        </w:r>
      </w:ins>
      <w:ins w:id="76" w:author="Maria Liang" w:date="2021-05-12T11:55:00Z">
        <w:r w:rsidR="003C03FA" w:rsidRPr="003C03FA">
          <w:t>eports applies to the monitoring event configuration, set</w:t>
        </w:r>
        <w:r w:rsidR="000574B8" w:rsidRPr="003C03FA">
          <w:t>s</w:t>
        </w:r>
        <w:r w:rsidR="003C03FA" w:rsidRPr="003C03FA">
          <w:t xml:space="preserve"> the stored number of reports of the indicated UE(s) to </w:t>
        </w:r>
      </w:ins>
      <w:ins w:id="77" w:author="Maria Liang" w:date="2021-05-12T12:07:00Z">
        <w:r w:rsidR="005F3C36">
          <w:t>m</w:t>
        </w:r>
      </w:ins>
      <w:ins w:id="78" w:author="Maria Liang" w:date="2021-05-12T11:55:00Z">
        <w:r w:rsidR="003C03FA" w:rsidRPr="003C03FA">
          <w:t xml:space="preserve">aximum </w:t>
        </w:r>
      </w:ins>
      <w:ins w:id="79" w:author="Maria Liang" w:date="2021-05-12T12:07:00Z">
        <w:r w:rsidR="005F3C36">
          <w:t>n</w:t>
        </w:r>
      </w:ins>
      <w:ins w:id="80" w:author="Maria Liang" w:date="2021-05-12T11:55:00Z">
        <w:r w:rsidR="003C03FA" w:rsidRPr="003C03FA">
          <w:t xml:space="preserve">umber of </w:t>
        </w:r>
      </w:ins>
      <w:proofErr w:type="gramStart"/>
      <w:ins w:id="81" w:author="Maria Liang" w:date="2021-05-12T12:07:00Z">
        <w:r w:rsidR="005F3C36">
          <w:t>r</w:t>
        </w:r>
      </w:ins>
      <w:ins w:id="82" w:author="Maria Liang" w:date="2021-05-12T11:55:00Z">
        <w:r w:rsidR="003C03FA" w:rsidRPr="003C03FA">
          <w:t>eports</w:t>
        </w:r>
      </w:ins>
      <w:ins w:id="83" w:author="Huawei v1" w:date="2021-05-25T10:52:00Z">
        <w:r w:rsidR="00DA6A44">
          <w:t>;</w:t>
        </w:r>
        <w:proofErr w:type="gramEnd"/>
      </w:ins>
    </w:p>
    <w:p w14:paraId="76F3448D" w14:textId="6B34CEA4" w:rsidR="00FD4271" w:rsidRDefault="003C03FA">
      <w:pPr>
        <w:pStyle w:val="ListParagraph"/>
        <w:numPr>
          <w:ilvl w:val="0"/>
          <w:numId w:val="31"/>
        </w:numPr>
        <w:ind w:firstLineChars="0"/>
        <w:rPr>
          <w:ins w:id="84" w:author="Huawei v1" w:date="2021-05-25T11:25:00Z"/>
        </w:rPr>
        <w:pPrChange w:id="85" w:author="Huawei v1" w:date="2021-05-25T10:52:00Z">
          <w:pPr/>
        </w:pPrChange>
      </w:pPr>
      <w:ins w:id="86" w:author="Maria Liang" w:date="2021-05-12T11:55:00Z">
        <w:del w:id="87" w:author="Huawei v1" w:date="2021-05-25T10:52:00Z">
          <w:r w:rsidRPr="003C03FA" w:rsidDel="00DA6A44">
            <w:delText xml:space="preserve"> </w:delText>
          </w:r>
        </w:del>
        <w:bookmarkStart w:id="88" w:name="_Hlk72412647"/>
        <w:r w:rsidRPr="003C03FA">
          <w:t xml:space="preserve">include </w:t>
        </w:r>
      </w:ins>
      <w:ins w:id="89" w:author="Huawei v1" w:date="2021-05-25T10:52:00Z">
        <w:r w:rsidR="00DA6A44">
          <w:t>the</w:t>
        </w:r>
      </w:ins>
      <w:ins w:id="90" w:author="Maria Liang" w:date="2021-05-12T11:55:00Z">
        <w:r w:rsidRPr="003C03FA">
          <w:t xml:space="preserve"> </w:t>
        </w:r>
      </w:ins>
      <w:ins w:id="91" w:author="Huawei v1" w:date="2021-05-25T11:16:00Z">
        <w:r w:rsidR="00FD4271" w:rsidRPr="003C03FA">
          <w:t>MSISDN(s) or External Identifier(s)</w:t>
        </w:r>
      </w:ins>
      <w:bookmarkEnd w:id="88"/>
      <w:ins w:id="92" w:author="Maria Liang r2" w:date="2021-05-26T10:10:00Z">
        <w:r w:rsidR="00AC00EB">
          <w:t xml:space="preserve"> </w:t>
        </w:r>
      </w:ins>
      <w:ins w:id="93" w:author="Huawei v1" w:date="2021-05-25T10:53:00Z">
        <w:r w:rsidR="00DA6A44">
          <w:t>to be cancelled</w:t>
        </w:r>
      </w:ins>
      <w:ins w:id="94" w:author="Huawei v1" w:date="2021-05-25T11:16:00Z">
        <w:r w:rsidR="00FD4271">
          <w:t xml:space="preserve"> </w:t>
        </w:r>
      </w:ins>
      <w:ins w:id="95" w:author="Maria Liang" w:date="2021-05-12T11:55:00Z">
        <w:r w:rsidRPr="003C03FA">
          <w:t xml:space="preserve">in the </w:t>
        </w:r>
      </w:ins>
      <w:proofErr w:type="spellStart"/>
      <w:ins w:id="96" w:author="Maria Liang" w:date="2021-05-12T11:59:00Z">
        <w:r w:rsidRPr="003C03FA">
          <w:t>MonitoringNotification</w:t>
        </w:r>
        <w:proofErr w:type="spellEnd"/>
        <w:r w:rsidRPr="003C03FA">
          <w:t xml:space="preserve"> </w:t>
        </w:r>
      </w:ins>
      <w:ins w:id="97" w:author="Maria Liang" w:date="2021-05-12T11:55:00Z">
        <w:r w:rsidRPr="003C03FA">
          <w:t>Request to the</w:t>
        </w:r>
      </w:ins>
      <w:ins w:id="98" w:author="Maria Liang" w:date="2021-05-12T12:02:00Z">
        <w:r>
          <w:t xml:space="preserve"> destination </w:t>
        </w:r>
      </w:ins>
      <w:ins w:id="99" w:author="Maria Liang" w:date="2021-05-12T12:16:00Z">
        <w:r w:rsidR="001D51CE">
          <w:t>URL provided by the</w:t>
        </w:r>
      </w:ins>
      <w:ins w:id="100" w:author="Maria Liang" w:date="2021-05-12T12:02:00Z">
        <w:r>
          <w:t xml:space="preserve"> SCS/AS</w:t>
        </w:r>
      </w:ins>
      <w:ins w:id="101" w:author="Maria Liang" w:date="2021-05-12T12:17:00Z">
        <w:r w:rsidR="001D51CE">
          <w:t xml:space="preserve"> during the Monitoring Event Configuration procedure</w:t>
        </w:r>
      </w:ins>
      <w:ins w:id="102" w:author="Huawei v1" w:date="2021-05-25T11:25:00Z">
        <w:r w:rsidR="00FD4271">
          <w:t>; and</w:t>
        </w:r>
      </w:ins>
    </w:p>
    <w:p w14:paraId="333FBCF8" w14:textId="072D6FB6" w:rsidR="001D51CE" w:rsidDel="00B44C17" w:rsidRDefault="00B44C17">
      <w:pPr>
        <w:pStyle w:val="ListParagraph"/>
        <w:numPr>
          <w:ilvl w:val="0"/>
          <w:numId w:val="31"/>
        </w:numPr>
        <w:ind w:firstLineChars="0"/>
        <w:rPr>
          <w:ins w:id="103" w:author="Maria Liang" w:date="2021-05-12T12:17:00Z"/>
          <w:del w:id="104" w:author="Huawei v1" w:date="2021-05-25T11:27:00Z"/>
        </w:rPr>
        <w:pPrChange w:id="105" w:author="Huawei v1" w:date="2021-05-25T11:27:00Z">
          <w:pPr/>
        </w:pPrChange>
      </w:pPr>
      <w:ins w:id="106" w:author="Huawei v1" w:date="2021-05-25T11:27:00Z">
        <w:r>
          <w:t>d</w:t>
        </w:r>
      </w:ins>
      <w:ins w:id="107" w:author="Huawei v1" w:date="2021-05-25T11:26:00Z">
        <w:r>
          <w:t>etermine whether the reporting for the group based event</w:t>
        </w:r>
      </w:ins>
      <w:ins w:id="108" w:author="Huawei v1" w:date="2021-05-25T11:27:00Z">
        <w:r>
          <w:t xml:space="preserve"> subscription is complet</w:t>
        </w:r>
        <w:r w:rsidR="002526F9">
          <w:t>e or not</w:t>
        </w:r>
      </w:ins>
      <w:ins w:id="109" w:author="Huawei v1" w:date="2021-05-25T11:41:00Z">
        <w:r w:rsidR="002526F9">
          <w:t>.</w:t>
        </w:r>
      </w:ins>
      <w:ins w:id="110" w:author="Huawei v1" w:date="2021-05-25T11:27:00Z">
        <w:r w:rsidR="002526F9">
          <w:t xml:space="preserve"> </w:t>
        </w:r>
      </w:ins>
      <w:ins w:id="111" w:author="Huawei v1" w:date="2021-05-25T11:42:00Z">
        <w:r w:rsidR="002526F9">
          <w:t>I</w:t>
        </w:r>
      </w:ins>
      <w:ins w:id="112" w:author="Huawei v1" w:date="2021-05-25T11:27:00Z">
        <w:r>
          <w:t xml:space="preserve">f </w:t>
        </w:r>
        <w:proofErr w:type="spellStart"/>
        <w:r>
          <w:t>completed,</w:t>
        </w:r>
      </w:ins>
    </w:p>
    <w:p w14:paraId="157D7758" w14:textId="58B67860" w:rsidR="003C03FA" w:rsidRDefault="005F3C36">
      <w:pPr>
        <w:pStyle w:val="ListParagraph"/>
        <w:numPr>
          <w:ilvl w:val="0"/>
          <w:numId w:val="31"/>
        </w:numPr>
        <w:ind w:firstLineChars="0"/>
        <w:pPrChange w:id="113" w:author="Huawei v1" w:date="2021-05-25T11:27:00Z">
          <w:pPr/>
        </w:pPrChange>
      </w:pPr>
      <w:ins w:id="114" w:author="Maria Liang" w:date="2021-05-12T12:12:00Z">
        <w:r w:rsidRPr="005F3C36">
          <w:t>the</w:t>
        </w:r>
        <w:proofErr w:type="spellEnd"/>
        <w:r w:rsidRPr="005F3C36">
          <w:t xml:space="preserve"> </w:t>
        </w:r>
        <w:bookmarkStart w:id="115" w:name="_Hlk72412778"/>
        <w:r w:rsidRPr="005F3C36">
          <w:t xml:space="preserve">SCEF shall delete the </w:t>
        </w:r>
      </w:ins>
      <w:ins w:id="116" w:author="Huawei v1" w:date="2021-05-25T11:43:00Z">
        <w:r w:rsidR="0041574E">
          <w:t xml:space="preserve">corresponding </w:t>
        </w:r>
      </w:ins>
      <w:ins w:id="117" w:author="Maria Liang" w:date="2021-05-12T12:12:00Z">
        <w:r w:rsidRPr="005F3C36">
          <w:t>"Individual Monitoring Event Subscription</w:t>
        </w:r>
        <w:bookmarkStart w:id="118" w:name="_Hlk72412934"/>
        <w:r w:rsidRPr="005F3C36">
          <w:t>"</w:t>
        </w:r>
      </w:ins>
      <w:ins w:id="119" w:author="Huawei v1" w:date="2021-05-25T11:43:00Z">
        <w:r w:rsidR="0041574E">
          <w:t xml:space="preserve"> resource</w:t>
        </w:r>
      </w:ins>
      <w:ins w:id="120" w:author="Maria Liang" w:date="2021-05-12T12:12:00Z">
        <w:r w:rsidRPr="005F3C36">
          <w:t xml:space="preserve">, </w:t>
        </w:r>
        <w:bookmarkEnd w:id="115"/>
        <w:r w:rsidRPr="005F3C36">
          <w:t>send an HTTP POST message including the subscription identifier and a cancellation indication to the identified destination</w:t>
        </w:r>
      </w:ins>
      <w:bookmarkStart w:id="121" w:name="_Hlk72916821"/>
      <w:r w:rsidR="008C7499" w:rsidRPr="008C7499">
        <w:t xml:space="preserve"> </w:t>
      </w:r>
      <w:ins w:id="122" w:author="Huawei v1" w:date="2021-05-25T11:43:00Z">
        <w:r w:rsidR="008C7499">
          <w:t>and interact with the HSS to delete the event configuration</w:t>
        </w:r>
      </w:ins>
      <w:bookmarkEnd w:id="121"/>
      <w:ins w:id="123" w:author="Maria Liang" w:date="2021-05-12T12:12:00Z">
        <w:r w:rsidRPr="005F3C36">
          <w:t xml:space="preserve"> </w:t>
        </w:r>
      </w:ins>
      <w:bookmarkEnd w:id="118"/>
      <w:ins w:id="124" w:author="Huawei v1" w:date="2021-05-25T11:43:00Z">
        <w:r w:rsidR="00F72EFF">
          <w:t>as described in subclause</w:t>
        </w:r>
      </w:ins>
      <w:ins w:id="125" w:author="Huawei v1" w:date="2021-05-25T11:45:00Z">
        <w:r w:rsidR="00F72EFF">
          <w:t> </w:t>
        </w:r>
      </w:ins>
      <w:ins w:id="126" w:author="Huawei v1" w:date="2021-05-25T11:43:00Z">
        <w:r w:rsidR="002526F9">
          <w:t>4.4.2.3.</w:t>
        </w:r>
      </w:ins>
    </w:p>
    <w:p w14:paraId="6A8724CF" w14:textId="77777777" w:rsidR="00AE0F2E" w:rsidRDefault="00AE0F2E" w:rsidP="00AE0F2E">
      <w:pPr>
        <w:pStyle w:val="NO"/>
        <w:rPr>
          <w:noProof/>
        </w:rPr>
      </w:pPr>
      <w:r>
        <w:t>NOTE:</w:t>
      </w:r>
      <w:r>
        <w:tab/>
        <w:t>The above procedure can be triggered from the HSS due to parameter overwritten by Network Parameter Configuration</w:t>
      </w:r>
      <w:r>
        <w:rPr>
          <w:noProof/>
        </w:rPr>
        <w:t>.</w:t>
      </w:r>
    </w:p>
    <w:p w14:paraId="34834DC8" w14:textId="777379D9" w:rsidR="00F4317B" w:rsidRPr="00150E7E" w:rsidRDefault="00F4317B" w:rsidP="00F4317B">
      <w:pPr>
        <w:pStyle w:val="EditorsNote"/>
        <w:rPr>
          <w:ins w:id="127" w:author="Maria Liang r1" w:date="2021-05-20T12:57:00Z"/>
        </w:rPr>
      </w:pPr>
      <w:ins w:id="128" w:author="Maria Liang r1" w:date="2021-05-20T12:57:00Z">
        <w:r w:rsidRPr="00150E7E">
          <w:t>Editor’s Note:</w:t>
        </w:r>
        <w:r w:rsidRPr="00150E7E">
          <w:tab/>
          <w:t xml:space="preserve">The </w:t>
        </w:r>
      </w:ins>
      <w:ins w:id="129" w:author="Maria Liang r1" w:date="2021-05-20T12:58:00Z">
        <w:r w:rsidRPr="00F4317B">
          <w:t>specification of SCS/AS initiated group member cancellation</w:t>
        </w:r>
        <w:r>
          <w:t xml:space="preserve"> will be </w:t>
        </w:r>
        <w:r w:rsidRPr="00F4317B">
          <w:t>further defin</w:t>
        </w:r>
        <w:r>
          <w:t>ed</w:t>
        </w:r>
      </w:ins>
      <w:ins w:id="130" w:author="Maria Liang r1" w:date="2021-05-20T12:57:00Z">
        <w:r w:rsidRPr="00150E7E">
          <w:t>.</w:t>
        </w:r>
      </w:ins>
    </w:p>
    <w:p w14:paraId="7F12F49A" w14:textId="77777777" w:rsidR="00AE0F2E" w:rsidRDefault="00AE0F2E" w:rsidP="00D1757E">
      <w:pPr>
        <w:rPr>
          <w:noProof/>
          <w:lang w:eastAsia="zh-CN"/>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9A321" w14:textId="77777777" w:rsidR="001D7BFA" w:rsidRDefault="001D7BFA">
      <w:r>
        <w:separator/>
      </w:r>
    </w:p>
  </w:endnote>
  <w:endnote w:type="continuationSeparator" w:id="0">
    <w:p w14:paraId="7892E6D1" w14:textId="77777777" w:rsidR="001D7BFA" w:rsidRDefault="001D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9F672" w14:textId="77777777" w:rsidR="001D7BFA" w:rsidRDefault="001D7BFA">
      <w:r>
        <w:separator/>
      </w:r>
    </w:p>
  </w:footnote>
  <w:footnote w:type="continuationSeparator" w:id="0">
    <w:p w14:paraId="3849193F" w14:textId="77777777" w:rsidR="001D7BFA" w:rsidRDefault="001D7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8F0468" w:rsidRDefault="008F04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8F0468" w:rsidRDefault="008F0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8F0468" w:rsidRDefault="008F046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8F0468" w:rsidRDefault="008F0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5AB6E32"/>
    <w:multiLevelType w:val="hybridMultilevel"/>
    <w:tmpl w:val="9DA4238A"/>
    <w:lvl w:ilvl="0" w:tplc="90C0BE4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5"/>
  </w:num>
  <w:num w:numId="6">
    <w:abstractNumId w:val="16"/>
  </w:num>
  <w:num w:numId="7">
    <w:abstractNumId w:val="21"/>
  </w:num>
  <w:num w:numId="8">
    <w:abstractNumId w:val="17"/>
  </w:num>
  <w:num w:numId="9">
    <w:abstractNumId w:val="8"/>
  </w:num>
  <w:num w:numId="10">
    <w:abstractNumId w:val="14"/>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1"/>
  </w:num>
  <w:num w:numId="13">
    <w:abstractNumId w:val="10"/>
  </w:num>
  <w:num w:numId="14">
    <w:abstractNumId w:val="9"/>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4"/>
  </w:num>
  <w:num w:numId="17">
    <w:abstractNumId w:val="15"/>
  </w:num>
  <w:num w:numId="18">
    <w:abstractNumId w:val="12"/>
  </w:num>
  <w:num w:numId="19">
    <w:abstractNumId w:val="3"/>
  </w:num>
  <w:num w:numId="20">
    <w:abstractNumId w:val="6"/>
  </w:num>
  <w:num w:numId="21">
    <w:abstractNumId w:val="5"/>
  </w:num>
  <w:num w:numId="22">
    <w:abstractNumId w:val="23"/>
  </w:num>
  <w:num w:numId="23">
    <w:abstractNumId w:val="20"/>
  </w:num>
  <w:num w:numId="24">
    <w:abstractNumId w:val="22"/>
  </w:num>
  <w:num w:numId="25">
    <w:abstractNumId w:val="4"/>
  </w:num>
  <w:num w:numId="26">
    <w:abstractNumId w:val="13"/>
  </w:num>
  <w:num w:numId="27">
    <w:abstractNumId w:val="1"/>
  </w:num>
  <w:num w:numId="28">
    <w:abstractNumId w:val="27"/>
  </w:num>
  <w:num w:numId="29">
    <w:abstractNumId w:val="19"/>
  </w:num>
  <w:num w:numId="30">
    <w:abstractNumId w:val="28"/>
  </w:num>
  <w:num w:numId="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r1">
    <w15:presenceInfo w15:providerId="None" w15:userId="Maria Liang r1"/>
  </w15:person>
  <w15:person w15:author="Huawei v1">
    <w15:presenceInfo w15:providerId="None" w15:userId="Huawei v1"/>
  </w15:person>
  <w15:person w15:author="Maria Liang">
    <w15:presenceInfo w15:providerId="None" w15:userId="Maria Liang"/>
  </w15:person>
  <w15:person w15:author="Maria Liang r2">
    <w15:presenceInfo w15:providerId="None" w15:userId="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6B"/>
    <w:rsid w:val="00006F8A"/>
    <w:rsid w:val="0001138B"/>
    <w:rsid w:val="000166DF"/>
    <w:rsid w:val="00017D3E"/>
    <w:rsid w:val="00030236"/>
    <w:rsid w:val="00031C78"/>
    <w:rsid w:val="00032D47"/>
    <w:rsid w:val="00033438"/>
    <w:rsid w:val="00034005"/>
    <w:rsid w:val="000351D0"/>
    <w:rsid w:val="000375D8"/>
    <w:rsid w:val="0003770A"/>
    <w:rsid w:val="0004066F"/>
    <w:rsid w:val="000440D1"/>
    <w:rsid w:val="000450BB"/>
    <w:rsid w:val="00046C4E"/>
    <w:rsid w:val="00055FEE"/>
    <w:rsid w:val="000574B8"/>
    <w:rsid w:val="000610A7"/>
    <w:rsid w:val="00074692"/>
    <w:rsid w:val="00081203"/>
    <w:rsid w:val="000824D7"/>
    <w:rsid w:val="000A03A6"/>
    <w:rsid w:val="000A0978"/>
    <w:rsid w:val="000A4E32"/>
    <w:rsid w:val="000A5697"/>
    <w:rsid w:val="000B05C1"/>
    <w:rsid w:val="000B39D6"/>
    <w:rsid w:val="000C23A5"/>
    <w:rsid w:val="000C286E"/>
    <w:rsid w:val="000C4005"/>
    <w:rsid w:val="000D4354"/>
    <w:rsid w:val="000D59D6"/>
    <w:rsid w:val="000E3F93"/>
    <w:rsid w:val="000E6463"/>
    <w:rsid w:val="000E721B"/>
    <w:rsid w:val="000F3870"/>
    <w:rsid w:val="00105F44"/>
    <w:rsid w:val="0011204A"/>
    <w:rsid w:val="00114584"/>
    <w:rsid w:val="00114913"/>
    <w:rsid w:val="00116BD7"/>
    <w:rsid w:val="00121E1E"/>
    <w:rsid w:val="00131604"/>
    <w:rsid w:val="0013595B"/>
    <w:rsid w:val="00135AD0"/>
    <w:rsid w:val="001378C8"/>
    <w:rsid w:val="001405DF"/>
    <w:rsid w:val="00140C67"/>
    <w:rsid w:val="00140E37"/>
    <w:rsid w:val="00146CBD"/>
    <w:rsid w:val="00151598"/>
    <w:rsid w:val="00151840"/>
    <w:rsid w:val="00152119"/>
    <w:rsid w:val="0015290F"/>
    <w:rsid w:val="00155591"/>
    <w:rsid w:val="00160D12"/>
    <w:rsid w:val="00161202"/>
    <w:rsid w:val="00180ACE"/>
    <w:rsid w:val="001815A7"/>
    <w:rsid w:val="001866A5"/>
    <w:rsid w:val="00192646"/>
    <w:rsid w:val="00194B54"/>
    <w:rsid w:val="001A361E"/>
    <w:rsid w:val="001A40F6"/>
    <w:rsid w:val="001B35B2"/>
    <w:rsid w:val="001C3C69"/>
    <w:rsid w:val="001C55A2"/>
    <w:rsid w:val="001D51CE"/>
    <w:rsid w:val="001D603D"/>
    <w:rsid w:val="001D7BFA"/>
    <w:rsid w:val="001E18A1"/>
    <w:rsid w:val="001E4D67"/>
    <w:rsid w:val="001E566B"/>
    <w:rsid w:val="001F45AD"/>
    <w:rsid w:val="001F549E"/>
    <w:rsid w:val="001F6928"/>
    <w:rsid w:val="00201EDE"/>
    <w:rsid w:val="0020713E"/>
    <w:rsid w:val="00211F1B"/>
    <w:rsid w:val="002127C7"/>
    <w:rsid w:val="002151D1"/>
    <w:rsid w:val="00222F21"/>
    <w:rsid w:val="00223DEF"/>
    <w:rsid w:val="00230F78"/>
    <w:rsid w:val="0023166A"/>
    <w:rsid w:val="00234C2D"/>
    <w:rsid w:val="00235803"/>
    <w:rsid w:val="00237114"/>
    <w:rsid w:val="00240C74"/>
    <w:rsid w:val="002522CC"/>
    <w:rsid w:val="002526F9"/>
    <w:rsid w:val="002539C5"/>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0C0F"/>
    <w:rsid w:val="002F1FAA"/>
    <w:rsid w:val="002F4334"/>
    <w:rsid w:val="002F4B97"/>
    <w:rsid w:val="00300146"/>
    <w:rsid w:val="003063DB"/>
    <w:rsid w:val="003067AA"/>
    <w:rsid w:val="00307AC3"/>
    <w:rsid w:val="00315BCD"/>
    <w:rsid w:val="00316068"/>
    <w:rsid w:val="00316234"/>
    <w:rsid w:val="00316E31"/>
    <w:rsid w:val="00320A1A"/>
    <w:rsid w:val="003234EB"/>
    <w:rsid w:val="00327F72"/>
    <w:rsid w:val="0033097E"/>
    <w:rsid w:val="0035565F"/>
    <w:rsid w:val="00362A2C"/>
    <w:rsid w:val="003710EE"/>
    <w:rsid w:val="003875E3"/>
    <w:rsid w:val="003A4EFA"/>
    <w:rsid w:val="003A7E12"/>
    <w:rsid w:val="003C03FA"/>
    <w:rsid w:val="003C7B09"/>
    <w:rsid w:val="003D1F21"/>
    <w:rsid w:val="003D6018"/>
    <w:rsid w:val="003E2E43"/>
    <w:rsid w:val="003E341C"/>
    <w:rsid w:val="003E57F9"/>
    <w:rsid w:val="003E729C"/>
    <w:rsid w:val="0040555D"/>
    <w:rsid w:val="004073CE"/>
    <w:rsid w:val="004149DC"/>
    <w:rsid w:val="0041574E"/>
    <w:rsid w:val="00422624"/>
    <w:rsid w:val="004350C7"/>
    <w:rsid w:val="0044692A"/>
    <w:rsid w:val="004608E5"/>
    <w:rsid w:val="00462524"/>
    <w:rsid w:val="0046279A"/>
    <w:rsid w:val="004707B0"/>
    <w:rsid w:val="004764BE"/>
    <w:rsid w:val="0048400D"/>
    <w:rsid w:val="0049193C"/>
    <w:rsid w:val="00493962"/>
    <w:rsid w:val="00494820"/>
    <w:rsid w:val="004C16F3"/>
    <w:rsid w:val="004C2873"/>
    <w:rsid w:val="004D1498"/>
    <w:rsid w:val="004F1E07"/>
    <w:rsid w:val="004F3BF8"/>
    <w:rsid w:val="004F665E"/>
    <w:rsid w:val="00503126"/>
    <w:rsid w:val="005065E6"/>
    <w:rsid w:val="00512E63"/>
    <w:rsid w:val="0051789F"/>
    <w:rsid w:val="00523E02"/>
    <w:rsid w:val="00524C4E"/>
    <w:rsid w:val="00532617"/>
    <w:rsid w:val="005447FB"/>
    <w:rsid w:val="005477A9"/>
    <w:rsid w:val="00547C99"/>
    <w:rsid w:val="00555445"/>
    <w:rsid w:val="00557D07"/>
    <w:rsid w:val="005621F3"/>
    <w:rsid w:val="005818D8"/>
    <w:rsid w:val="0058652E"/>
    <w:rsid w:val="005A0811"/>
    <w:rsid w:val="005A25BF"/>
    <w:rsid w:val="005A28BF"/>
    <w:rsid w:val="005A37CD"/>
    <w:rsid w:val="005B0769"/>
    <w:rsid w:val="005B4B6B"/>
    <w:rsid w:val="005B56A9"/>
    <w:rsid w:val="005B58A8"/>
    <w:rsid w:val="005C07E4"/>
    <w:rsid w:val="005C5149"/>
    <w:rsid w:val="005D79C1"/>
    <w:rsid w:val="005F3C36"/>
    <w:rsid w:val="00612A35"/>
    <w:rsid w:val="00627121"/>
    <w:rsid w:val="00640B8F"/>
    <w:rsid w:val="006422B3"/>
    <w:rsid w:val="0064528C"/>
    <w:rsid w:val="0065758D"/>
    <w:rsid w:val="00660565"/>
    <w:rsid w:val="0066336B"/>
    <w:rsid w:val="00681A30"/>
    <w:rsid w:val="00682EEF"/>
    <w:rsid w:val="00690D17"/>
    <w:rsid w:val="00692727"/>
    <w:rsid w:val="0069448A"/>
    <w:rsid w:val="0069779E"/>
    <w:rsid w:val="006A7A3E"/>
    <w:rsid w:val="006B071B"/>
    <w:rsid w:val="006B2609"/>
    <w:rsid w:val="006B2957"/>
    <w:rsid w:val="006B471E"/>
    <w:rsid w:val="006B5B12"/>
    <w:rsid w:val="006C2601"/>
    <w:rsid w:val="006C4D40"/>
    <w:rsid w:val="006C4E99"/>
    <w:rsid w:val="006C4F00"/>
    <w:rsid w:val="006D0230"/>
    <w:rsid w:val="006D7759"/>
    <w:rsid w:val="006E5078"/>
    <w:rsid w:val="006E7874"/>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5439C"/>
    <w:rsid w:val="0076189B"/>
    <w:rsid w:val="0076492B"/>
    <w:rsid w:val="00771EF2"/>
    <w:rsid w:val="00772975"/>
    <w:rsid w:val="00775F80"/>
    <w:rsid w:val="0078048B"/>
    <w:rsid w:val="00784600"/>
    <w:rsid w:val="00784E7E"/>
    <w:rsid w:val="007850CB"/>
    <w:rsid w:val="0079446F"/>
    <w:rsid w:val="007A0BEF"/>
    <w:rsid w:val="007A3939"/>
    <w:rsid w:val="007A4EEC"/>
    <w:rsid w:val="007A68A7"/>
    <w:rsid w:val="007C2918"/>
    <w:rsid w:val="007C2AC1"/>
    <w:rsid w:val="007C3517"/>
    <w:rsid w:val="007C7042"/>
    <w:rsid w:val="007D2A63"/>
    <w:rsid w:val="007D6B61"/>
    <w:rsid w:val="007F429B"/>
    <w:rsid w:val="007F70CB"/>
    <w:rsid w:val="00804E36"/>
    <w:rsid w:val="00805254"/>
    <w:rsid w:val="00806E75"/>
    <w:rsid w:val="0080707E"/>
    <w:rsid w:val="00807223"/>
    <w:rsid w:val="00810046"/>
    <w:rsid w:val="008123C7"/>
    <w:rsid w:val="00815E04"/>
    <w:rsid w:val="00817F35"/>
    <w:rsid w:val="00826C7A"/>
    <w:rsid w:val="0082777B"/>
    <w:rsid w:val="0083657B"/>
    <w:rsid w:val="008378E4"/>
    <w:rsid w:val="00850CB5"/>
    <w:rsid w:val="008569D8"/>
    <w:rsid w:val="008615C1"/>
    <w:rsid w:val="00862DB7"/>
    <w:rsid w:val="00863898"/>
    <w:rsid w:val="0086618C"/>
    <w:rsid w:val="008B5A34"/>
    <w:rsid w:val="008B7E80"/>
    <w:rsid w:val="008C0CA9"/>
    <w:rsid w:val="008C1208"/>
    <w:rsid w:val="008C12B5"/>
    <w:rsid w:val="008C2674"/>
    <w:rsid w:val="008C6891"/>
    <w:rsid w:val="008C7499"/>
    <w:rsid w:val="008E0BC8"/>
    <w:rsid w:val="008E1BDC"/>
    <w:rsid w:val="008E496B"/>
    <w:rsid w:val="008E60E7"/>
    <w:rsid w:val="008E6F83"/>
    <w:rsid w:val="008F0468"/>
    <w:rsid w:val="0090013F"/>
    <w:rsid w:val="00900A1A"/>
    <w:rsid w:val="00902340"/>
    <w:rsid w:val="00914AC2"/>
    <w:rsid w:val="00920E78"/>
    <w:rsid w:val="00937B75"/>
    <w:rsid w:val="009400D0"/>
    <w:rsid w:val="00943DD7"/>
    <w:rsid w:val="0094415B"/>
    <w:rsid w:val="00946BBD"/>
    <w:rsid w:val="009602E0"/>
    <w:rsid w:val="0097167A"/>
    <w:rsid w:val="009727A2"/>
    <w:rsid w:val="00974C89"/>
    <w:rsid w:val="00980FC8"/>
    <w:rsid w:val="0098110F"/>
    <w:rsid w:val="00984C7A"/>
    <w:rsid w:val="00990108"/>
    <w:rsid w:val="00990B00"/>
    <w:rsid w:val="00996A97"/>
    <w:rsid w:val="009A2A48"/>
    <w:rsid w:val="009B4C51"/>
    <w:rsid w:val="009C65B4"/>
    <w:rsid w:val="009C66A6"/>
    <w:rsid w:val="009D58B8"/>
    <w:rsid w:val="009E204B"/>
    <w:rsid w:val="009F566C"/>
    <w:rsid w:val="009F7BA8"/>
    <w:rsid w:val="00A01765"/>
    <w:rsid w:val="00A032AC"/>
    <w:rsid w:val="00A11749"/>
    <w:rsid w:val="00A138E9"/>
    <w:rsid w:val="00A212FA"/>
    <w:rsid w:val="00A27E84"/>
    <w:rsid w:val="00A31914"/>
    <w:rsid w:val="00A3407C"/>
    <w:rsid w:val="00A371EF"/>
    <w:rsid w:val="00A40F98"/>
    <w:rsid w:val="00A41DA1"/>
    <w:rsid w:val="00A43299"/>
    <w:rsid w:val="00A432EE"/>
    <w:rsid w:val="00A5122B"/>
    <w:rsid w:val="00A57143"/>
    <w:rsid w:val="00A575EE"/>
    <w:rsid w:val="00A702D0"/>
    <w:rsid w:val="00A70564"/>
    <w:rsid w:val="00A71CEE"/>
    <w:rsid w:val="00A76BA2"/>
    <w:rsid w:val="00A8498E"/>
    <w:rsid w:val="00A868C4"/>
    <w:rsid w:val="00AA08DB"/>
    <w:rsid w:val="00AB3257"/>
    <w:rsid w:val="00AB4C55"/>
    <w:rsid w:val="00AC00EB"/>
    <w:rsid w:val="00AC0315"/>
    <w:rsid w:val="00AC2911"/>
    <w:rsid w:val="00AD66A1"/>
    <w:rsid w:val="00AE0F2E"/>
    <w:rsid w:val="00B05013"/>
    <w:rsid w:val="00B07307"/>
    <w:rsid w:val="00B16FFC"/>
    <w:rsid w:val="00B213BA"/>
    <w:rsid w:val="00B2337F"/>
    <w:rsid w:val="00B263DA"/>
    <w:rsid w:val="00B30480"/>
    <w:rsid w:val="00B33B4A"/>
    <w:rsid w:val="00B36340"/>
    <w:rsid w:val="00B3784A"/>
    <w:rsid w:val="00B44C17"/>
    <w:rsid w:val="00B47669"/>
    <w:rsid w:val="00B64DE7"/>
    <w:rsid w:val="00B75519"/>
    <w:rsid w:val="00B77A15"/>
    <w:rsid w:val="00B81C15"/>
    <w:rsid w:val="00B81E2B"/>
    <w:rsid w:val="00B83D17"/>
    <w:rsid w:val="00B8420D"/>
    <w:rsid w:val="00B92F52"/>
    <w:rsid w:val="00B9344B"/>
    <w:rsid w:val="00B96FD3"/>
    <w:rsid w:val="00BA37E3"/>
    <w:rsid w:val="00BA7926"/>
    <w:rsid w:val="00BC3F6B"/>
    <w:rsid w:val="00BC3FD2"/>
    <w:rsid w:val="00BD0BB3"/>
    <w:rsid w:val="00BD5261"/>
    <w:rsid w:val="00C0178D"/>
    <w:rsid w:val="00C048C3"/>
    <w:rsid w:val="00C05760"/>
    <w:rsid w:val="00C070C3"/>
    <w:rsid w:val="00C12F92"/>
    <w:rsid w:val="00C20BC6"/>
    <w:rsid w:val="00C27A5C"/>
    <w:rsid w:val="00C31D8E"/>
    <w:rsid w:val="00C3249B"/>
    <w:rsid w:val="00C363CE"/>
    <w:rsid w:val="00C434DB"/>
    <w:rsid w:val="00C47D6E"/>
    <w:rsid w:val="00C5267A"/>
    <w:rsid w:val="00C64652"/>
    <w:rsid w:val="00C6688E"/>
    <w:rsid w:val="00C71542"/>
    <w:rsid w:val="00C80C45"/>
    <w:rsid w:val="00C832A7"/>
    <w:rsid w:val="00C83B78"/>
    <w:rsid w:val="00C90532"/>
    <w:rsid w:val="00C934CA"/>
    <w:rsid w:val="00CB1BB1"/>
    <w:rsid w:val="00CB25BA"/>
    <w:rsid w:val="00CC2BA2"/>
    <w:rsid w:val="00CC322E"/>
    <w:rsid w:val="00CE40FA"/>
    <w:rsid w:val="00CF49E3"/>
    <w:rsid w:val="00D1079B"/>
    <w:rsid w:val="00D12BF8"/>
    <w:rsid w:val="00D1757E"/>
    <w:rsid w:val="00D208F5"/>
    <w:rsid w:val="00D231E1"/>
    <w:rsid w:val="00D2355E"/>
    <w:rsid w:val="00D367B9"/>
    <w:rsid w:val="00D51A67"/>
    <w:rsid w:val="00D524F5"/>
    <w:rsid w:val="00D54779"/>
    <w:rsid w:val="00D56CE8"/>
    <w:rsid w:val="00D65FE5"/>
    <w:rsid w:val="00D741C9"/>
    <w:rsid w:val="00D810EF"/>
    <w:rsid w:val="00D84D01"/>
    <w:rsid w:val="00D95019"/>
    <w:rsid w:val="00D969B8"/>
    <w:rsid w:val="00D96CB5"/>
    <w:rsid w:val="00DA04C1"/>
    <w:rsid w:val="00DA2E21"/>
    <w:rsid w:val="00DA6A44"/>
    <w:rsid w:val="00DB5D76"/>
    <w:rsid w:val="00DB6128"/>
    <w:rsid w:val="00DC225E"/>
    <w:rsid w:val="00DC27A6"/>
    <w:rsid w:val="00DC6332"/>
    <w:rsid w:val="00DD2042"/>
    <w:rsid w:val="00DD383D"/>
    <w:rsid w:val="00DD3B1B"/>
    <w:rsid w:val="00DD6D93"/>
    <w:rsid w:val="00DD7A36"/>
    <w:rsid w:val="00DE0185"/>
    <w:rsid w:val="00DE1C58"/>
    <w:rsid w:val="00DE20B8"/>
    <w:rsid w:val="00DE24EC"/>
    <w:rsid w:val="00DE758E"/>
    <w:rsid w:val="00DF35D9"/>
    <w:rsid w:val="00E021AA"/>
    <w:rsid w:val="00E02DAC"/>
    <w:rsid w:val="00E0741E"/>
    <w:rsid w:val="00E1492C"/>
    <w:rsid w:val="00E159BB"/>
    <w:rsid w:val="00E25A71"/>
    <w:rsid w:val="00E2652D"/>
    <w:rsid w:val="00E404C4"/>
    <w:rsid w:val="00E42238"/>
    <w:rsid w:val="00E4230B"/>
    <w:rsid w:val="00E521D7"/>
    <w:rsid w:val="00E63DF8"/>
    <w:rsid w:val="00E70A2B"/>
    <w:rsid w:val="00E7539C"/>
    <w:rsid w:val="00E8026F"/>
    <w:rsid w:val="00E84725"/>
    <w:rsid w:val="00EA59DC"/>
    <w:rsid w:val="00EB56F4"/>
    <w:rsid w:val="00EB5EEB"/>
    <w:rsid w:val="00EC622C"/>
    <w:rsid w:val="00ED29FA"/>
    <w:rsid w:val="00EE14A3"/>
    <w:rsid w:val="00EF2B30"/>
    <w:rsid w:val="00EF67D2"/>
    <w:rsid w:val="00EF7A71"/>
    <w:rsid w:val="00F01505"/>
    <w:rsid w:val="00F0277E"/>
    <w:rsid w:val="00F17E34"/>
    <w:rsid w:val="00F27B7B"/>
    <w:rsid w:val="00F4317B"/>
    <w:rsid w:val="00F45187"/>
    <w:rsid w:val="00F72EFF"/>
    <w:rsid w:val="00F731CF"/>
    <w:rsid w:val="00F76B2F"/>
    <w:rsid w:val="00F776B1"/>
    <w:rsid w:val="00F82B23"/>
    <w:rsid w:val="00F84431"/>
    <w:rsid w:val="00F84A2A"/>
    <w:rsid w:val="00F96A9B"/>
    <w:rsid w:val="00F96C5B"/>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4271"/>
    <w:rsid w:val="00FD7155"/>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styleId="ListParagraph">
    <w:name w:val="List Paragraph"/>
    <w:basedOn w:val="Normal"/>
    <w:uiPriority w:val="34"/>
    <w:qFormat/>
    <w:rsid w:val="00DA6A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525B9-F286-4B98-AC0C-5E178040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3</Pages>
  <Words>1231</Words>
  <Characters>7019</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8234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r2</cp:lastModifiedBy>
  <cp:revision>4</cp:revision>
  <cp:lastPrinted>1900-01-01T08:00:00Z</cp:lastPrinted>
  <dcterms:created xsi:type="dcterms:W3CDTF">2021-05-26T02:02:00Z</dcterms:created>
  <dcterms:modified xsi:type="dcterms:W3CDTF">2021-05-26T02:37:00Z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1621912548</vt:lpwstr>
  </property>
  <property fmtid="{D5CDD505-2E9C-101B-9397-08002B2CF9AE}" pid="25" name="_2015_ms_pID_725343">
    <vt:lpwstr>(2)tECem75/d8ekEYvsQHjpsDmMGA5egvzbYAdcmWgQOI91FJFpLigh6hK1+EH9x5xhGz0+CH+5
k8+saHcw5I5t3n3Pq8qnhVd9EaWEmrN43ukEWB/8qy4DqTHOyy+DIHpz/SrCt72OBzctisrS
jBv3YFP6Cd8zV80IU8gTKtk/lPhWDBzjBQp7RHq5JyXoRtlsOevrQVHGIWab/tDKmGGl1pJ/
ufo3HCyeLwa+LdlgXU</vt:lpwstr>
  </property>
  <property fmtid="{D5CDD505-2E9C-101B-9397-08002B2CF9AE}" pid="26" name="_2015_ms_pID_7253431">
    <vt:lpwstr>EzWHZCDzTHo3UOd2yxxwhdNEg0VlFhbbpjDOX9IbNKglBmEB6h2g3C
+5G+roub3OaOwGmoNO9Qy42m6FNdpjoaj56UnVUEyTXnEWPuzLIC6gfW2GkhZXVxTQVGRlyk
El2pUmt93VDSN1sr9d7LP3fwR8MB3hXqiZ5TwAv/J9Aw8POw2Dv3JYPCNlhS54iwqB6/prGQ
+BMpzjayvuzvNeFV</vt:lpwstr>
  </property>
</Properties>
</file>