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4132AF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147534">
        <w:rPr>
          <w:b/>
          <w:noProof/>
          <w:sz w:val="24"/>
        </w:rPr>
        <w:t>6</w:t>
      </w:r>
      <w:r w:rsidRPr="00946BBD">
        <w:rPr>
          <w:b/>
          <w:noProof/>
          <w:sz w:val="24"/>
        </w:rPr>
        <w:t>e</w:t>
      </w:r>
      <w:r w:rsidRPr="00946BBD">
        <w:rPr>
          <w:b/>
          <w:noProof/>
          <w:sz w:val="24"/>
        </w:rPr>
        <w:tab/>
        <w:t>C3-</w:t>
      </w:r>
      <w:r w:rsidR="0009509A" w:rsidRPr="00946BBD">
        <w:rPr>
          <w:b/>
          <w:noProof/>
          <w:sz w:val="24"/>
        </w:rPr>
        <w:t>21</w:t>
      </w:r>
      <w:r w:rsidR="00147534">
        <w:rPr>
          <w:b/>
          <w:noProof/>
          <w:sz w:val="24"/>
        </w:rPr>
        <w:t>3</w:t>
      </w:r>
      <w:r w:rsidR="006E7499">
        <w:rPr>
          <w:b/>
          <w:noProof/>
          <w:sz w:val="24"/>
        </w:rPr>
        <w:t>229</w:t>
      </w:r>
    </w:p>
    <w:p w14:paraId="2A10FCC7" w14:textId="71B083B0"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147534" w:rsidRPr="00147534">
        <w:rPr>
          <w:rFonts w:ascii="Arial" w:hAnsi="Arial" w:cs="Arial"/>
          <w:b/>
          <w:noProof/>
          <w:sz w:val="24"/>
        </w:rPr>
        <w:t>19th – 28th May 2021</w:t>
      </w:r>
      <w:r w:rsidR="00147534" w:rsidRPr="00147534">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09509A" w:rsidRPr="0076492B">
        <w:rPr>
          <w:rFonts w:ascii="Arial" w:eastAsiaTheme="minorEastAsia" w:hAnsi="Arial" w:cs="Arial"/>
          <w:b/>
          <w:bCs/>
          <w:sz w:val="22"/>
          <w:szCs w:val="22"/>
        </w:rPr>
        <w:t>2</w:t>
      </w:r>
      <w:r w:rsidR="0009509A">
        <w:rPr>
          <w:rFonts w:ascii="Arial" w:eastAsiaTheme="minorEastAsia" w:hAnsi="Arial" w:cs="Arial"/>
          <w:b/>
          <w:bCs/>
          <w:sz w:val="22"/>
          <w:szCs w:val="22"/>
        </w:rPr>
        <w:t>1</w:t>
      </w:r>
      <w:r w:rsidR="0040080C">
        <w:rPr>
          <w:rFonts w:ascii="Arial" w:eastAsiaTheme="minorEastAsia" w:hAnsi="Arial" w:cs="Arial"/>
          <w:b/>
          <w:bCs/>
          <w:sz w:val="22"/>
          <w:szCs w:val="22"/>
        </w:rPr>
        <w:t>2</w:t>
      </w:r>
      <w:r w:rsidR="00147534">
        <w:rPr>
          <w:rFonts w:ascii="Arial" w:eastAsiaTheme="minorEastAsia" w:hAnsi="Arial" w:cs="Arial"/>
          <w:b/>
          <w:bCs/>
          <w:sz w:val="22"/>
          <w:szCs w:val="22"/>
        </w:rPr>
        <w:t>486</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AF9F6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C832A7">
              <w:rPr>
                <w:b/>
                <w:noProof/>
                <w:sz w:val="28"/>
              </w:rPr>
              <w:t>5</w:t>
            </w:r>
            <w:r w:rsidR="00980FC8">
              <w:rPr>
                <w:b/>
                <w:noProof/>
                <w:sz w:val="28"/>
              </w:rPr>
              <w:t>2</w:t>
            </w:r>
            <w:r w:rsidR="008C6891">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BBF486" w:rsidR="0066336B" w:rsidRDefault="00295723">
            <w:pPr>
              <w:pStyle w:val="CRCoverPage"/>
              <w:spacing w:after="0"/>
              <w:rPr>
                <w:noProof/>
              </w:rPr>
            </w:pPr>
            <w:r>
              <w:rPr>
                <w:b/>
                <w:noProof/>
                <w:sz w:val="28"/>
                <w:lang w:eastAsia="zh-CN"/>
              </w:rPr>
              <w:t>0271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E30BCF8" w:rsidR="0066336B" w:rsidRDefault="00147534">
            <w:pPr>
              <w:pStyle w:val="CRCoverPage"/>
              <w:spacing w:after="0"/>
              <w:jc w:val="center"/>
              <w:rPr>
                <w:b/>
                <w:noProof/>
              </w:rPr>
            </w:pPr>
            <w:r>
              <w:rPr>
                <w:b/>
                <w:noProof/>
                <w:sz w:val="28"/>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57F5EC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EC1BA2">
              <w:rPr>
                <w:b/>
                <w:noProof/>
                <w:sz w:val="28"/>
              </w:rPr>
              <w:t>7</w:t>
            </w:r>
            <w:r w:rsidR="008C6891">
              <w:rPr>
                <w:b/>
                <w:noProof/>
                <w:sz w:val="28"/>
              </w:rPr>
              <w:t>.</w:t>
            </w:r>
            <w:r w:rsidR="00D875DA">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E057A53" w:rsidR="0066336B" w:rsidRDefault="005E6BB5">
            <w:pPr>
              <w:pStyle w:val="CRCoverPage"/>
              <w:spacing w:after="0"/>
              <w:ind w:left="100"/>
              <w:rPr>
                <w:noProof/>
              </w:rPr>
            </w:pPr>
            <w:r>
              <w:rPr>
                <w:bCs/>
                <w:noProof/>
              </w:rPr>
              <w:t>Update</w:t>
            </w:r>
            <w:r w:rsidRPr="005E6BB5">
              <w:rPr>
                <w:bCs/>
                <w:noProof/>
              </w:rPr>
              <w:t xml:space="preserve"> DNN and S-NSSAI in AsSessionWithQoS </w:t>
            </w:r>
            <w:r>
              <w:rPr>
                <w:bCs/>
                <w:noProof/>
              </w:rPr>
              <w:t>procedure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EC8FA0" w:rsidR="0066336B" w:rsidRDefault="006629C2">
            <w:pPr>
              <w:pStyle w:val="CRCoverPage"/>
              <w:spacing w:after="0"/>
              <w:ind w:left="100"/>
              <w:rPr>
                <w:noProof/>
              </w:rPr>
            </w:pPr>
            <w:r>
              <w:rPr>
                <w:noProof/>
              </w:rPr>
              <w:t>TEI17, 5G</w:t>
            </w:r>
            <w:r w:rsidR="00C07765">
              <w:rPr>
                <w:noProof/>
              </w:rPr>
              <w:t>S_Ph1-CT</w:t>
            </w:r>
            <w:r w:rsidR="00295723">
              <w:rPr>
                <w:noProof/>
              </w:rPr>
              <w:t>, Vertical_LAN</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1FB0AA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29C2">
              <w:rPr>
                <w:noProof/>
              </w:rPr>
              <w:t>1</w:t>
            </w:r>
            <w:r w:rsidR="008C6891">
              <w:rPr>
                <w:noProof/>
              </w:rPr>
              <w:t>-</w:t>
            </w:r>
            <w:r w:rsidR="00C07765">
              <w:rPr>
                <w:noProof/>
              </w:rPr>
              <w:t>0</w:t>
            </w:r>
            <w:r w:rsidR="00101B10">
              <w:rPr>
                <w:noProof/>
              </w:rPr>
              <w:t>5</w:t>
            </w:r>
            <w:r w:rsidR="006629C2">
              <w:rPr>
                <w:noProof/>
              </w:rPr>
              <w:t>-</w:t>
            </w:r>
            <w:r w:rsidR="00101B10">
              <w:rPr>
                <w:noProof/>
              </w:rPr>
              <w:t>1</w:t>
            </w:r>
            <w:r w:rsidR="00347940">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FD754D8" w:rsidR="0066336B" w:rsidRDefault="006629C2">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529C7E5"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EC1BA2">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AD2961" w14:textId="2B34378B" w:rsidR="00C07765" w:rsidRDefault="00C07765" w:rsidP="00C07765">
            <w:pPr>
              <w:pStyle w:val="CRCoverPage"/>
              <w:spacing w:after="0"/>
              <w:ind w:left="100"/>
            </w:pPr>
            <w:r>
              <w:t>For Ethernet type PDU Session</w:t>
            </w:r>
            <w:r w:rsidR="00295723" w:rsidRPr="00295723">
              <w:t xml:space="preserve"> extending to support TSN and 5G LAN</w:t>
            </w:r>
            <w:r>
              <w:t xml:space="preserve">, current </w:t>
            </w:r>
            <w:proofErr w:type="spellStart"/>
            <w:r>
              <w:t>AsSessionWithQoS</w:t>
            </w:r>
            <w:proofErr w:type="spellEnd"/>
            <w:r>
              <w:t xml:space="preserve"> API provide only UE MAC address and ethernet flow info, these two attributes are not enough for NEF to discover the serving BSF to find the serving PCF in a dynamic way similar as the one for IP PDU session, since NEF is not able to find the right BSF via NRF by using UE MAC address which is not defined and not effective to be managed like IP Address in NF Registration and Discovery.</w:t>
            </w:r>
          </w:p>
          <w:p w14:paraId="043FB86B" w14:textId="77777777" w:rsidR="00C832A7" w:rsidRDefault="00C07765" w:rsidP="00C07765">
            <w:pPr>
              <w:pStyle w:val="CRCoverPage"/>
              <w:spacing w:after="0"/>
              <w:ind w:left="100"/>
            </w:pPr>
            <w:r>
              <w:t xml:space="preserve">Meanwhile </w:t>
            </w:r>
            <w:proofErr w:type="spellStart"/>
            <w:r w:rsidR="00295723" w:rsidRPr="00295723">
              <w:t>TrafficInfluence</w:t>
            </w:r>
            <w:proofErr w:type="spellEnd"/>
            <w:r w:rsidR="00295723" w:rsidRPr="00295723">
              <w:t xml:space="preserve"> API </w:t>
            </w:r>
            <w:r>
              <w:t>already include DNN and S-NSSAI information, in which we can consider for NEF to also add DNN and S-NSSAI of the Ethernet type PDU Session to solve the issue.</w:t>
            </w:r>
          </w:p>
          <w:p w14:paraId="5CA1F663" w14:textId="77777777" w:rsidR="000B3EBA" w:rsidRDefault="000B3EBA" w:rsidP="00C07765">
            <w:pPr>
              <w:pStyle w:val="CRCoverPage"/>
              <w:spacing w:after="0"/>
              <w:ind w:left="100"/>
            </w:pPr>
          </w:p>
          <w:p w14:paraId="5650EC35" w14:textId="4B668C5D" w:rsidR="00A9278C" w:rsidRDefault="00A9278C" w:rsidP="00C07765">
            <w:pPr>
              <w:pStyle w:val="CRCoverPage"/>
              <w:spacing w:after="0"/>
              <w:ind w:left="100"/>
            </w:pPr>
            <w:r w:rsidRPr="004C5E5A">
              <w:t xml:space="preserve">TS 23.502 CR 2491 was agreed to introduce DNN and S-NSSAI for </w:t>
            </w:r>
            <w:proofErr w:type="spellStart"/>
            <w:r>
              <w:t>AsSessionWithQoS</w:t>
            </w:r>
            <w:proofErr w:type="spellEnd"/>
            <w:r w:rsidRPr="004C5E5A">
              <w:t xml:space="preserve"> API</w:t>
            </w:r>
            <w:r w:rsidR="000B3EBA">
              <w:t>, not limited to Ethernet PDU Session applicability</w:t>
            </w:r>
            <w:r w:rsidRPr="004C5E5A">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F19919A" w:rsidR="00B16FFC" w:rsidRDefault="00C07765" w:rsidP="00C07765">
            <w:pPr>
              <w:pStyle w:val="CRCoverPage"/>
              <w:spacing w:after="0"/>
              <w:ind w:left="100"/>
              <w:rPr>
                <w:noProof/>
                <w:lang w:eastAsia="zh-CN"/>
              </w:rPr>
            </w:pPr>
            <w:r w:rsidRPr="006629C2">
              <w:rPr>
                <w:noProof/>
                <w:lang w:eastAsia="zh-CN"/>
              </w:rPr>
              <w:t xml:space="preserve">Add </w:t>
            </w:r>
            <w:r w:rsidRPr="00477AC5">
              <w:rPr>
                <w:noProof/>
                <w:lang w:eastAsia="zh-CN"/>
              </w:rPr>
              <w:t>the AF session corresponding "dnn" attribute , "snssai" attribute</w:t>
            </w:r>
            <w:r>
              <w:t xml:space="preserve"> in the HTTP POST request</w:t>
            </w:r>
            <w:r w:rsidR="000B3EBA">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87137D9" w:rsidR="0066336B" w:rsidRDefault="00575CC3">
            <w:pPr>
              <w:pStyle w:val="CRCoverPage"/>
              <w:spacing w:after="0"/>
              <w:ind w:left="100"/>
              <w:rPr>
                <w:noProof/>
              </w:rPr>
            </w:pPr>
            <w:r w:rsidRPr="00575CC3">
              <w:t xml:space="preserve">For Ethernet type PDU Session, NEF </w:t>
            </w:r>
            <w:proofErr w:type="spellStart"/>
            <w:r w:rsidRPr="00575CC3">
              <w:t>can not</w:t>
            </w:r>
            <w:proofErr w:type="spellEnd"/>
            <w:r w:rsidRPr="00575CC3">
              <w:t xml:space="preserve"> </w:t>
            </w:r>
            <w:r w:rsidR="00295723">
              <w:t xml:space="preserve">dynamically </w:t>
            </w:r>
            <w:r w:rsidRPr="00575CC3">
              <w:t xml:space="preserve">discovery the corresponding </w:t>
            </w:r>
            <w:proofErr w:type="spellStart"/>
            <w:r w:rsidRPr="00575CC3">
              <w:t>servering</w:t>
            </w:r>
            <w:proofErr w:type="spellEnd"/>
            <w:r w:rsidRPr="00575CC3">
              <w:t xml:space="preserve"> BSF for the serving PCF with the AF request information, </w:t>
            </w:r>
            <w:proofErr w:type="spellStart"/>
            <w:r w:rsidRPr="00575CC3">
              <w:t>can not</w:t>
            </w:r>
            <w:proofErr w:type="spellEnd"/>
            <w:r w:rsidRPr="00575CC3">
              <w:t xml:space="preserve"> </w:t>
            </w:r>
            <w:r w:rsidR="00295723">
              <w:t xml:space="preserve">completely </w:t>
            </w:r>
            <w:r w:rsidRPr="00575CC3">
              <w:t>support the related application session QoS handling for the Ethernet PDU Session.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22D50E" w:rsidR="0066336B" w:rsidRDefault="006629C2">
            <w:pPr>
              <w:pStyle w:val="CRCoverPage"/>
              <w:spacing w:after="0"/>
              <w:ind w:left="100"/>
              <w:rPr>
                <w:noProof/>
              </w:rPr>
            </w:pPr>
            <w:r>
              <w:rPr>
                <w:noProof/>
              </w:rPr>
              <w:t>4.4.9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13C9983" w:rsidR="0066336B" w:rsidRDefault="00C915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5CD9F3E1"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481B5E9" w:rsidR="0066336B" w:rsidRDefault="00B213BA">
            <w:pPr>
              <w:pStyle w:val="CRCoverPage"/>
              <w:spacing w:after="0"/>
              <w:ind w:left="99"/>
              <w:rPr>
                <w:noProof/>
              </w:rPr>
            </w:pPr>
            <w:r>
              <w:rPr>
                <w:noProof/>
              </w:rPr>
              <w:t>TS</w:t>
            </w:r>
            <w:r w:rsidR="00C915C6">
              <w:rPr>
                <w:noProof/>
              </w:rPr>
              <w:t xml:space="preserve"> 23.502</w:t>
            </w:r>
            <w:r>
              <w:rPr>
                <w:noProof/>
              </w:rPr>
              <w:t xml:space="preserve"> CR </w:t>
            </w:r>
            <w:r w:rsidR="00C915C6">
              <w:rPr>
                <w:noProof/>
              </w:rPr>
              <w:t>2491</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21155771"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3112F691"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86BD488" w:rsidR="0066336B" w:rsidRDefault="006B071B">
            <w:pPr>
              <w:pStyle w:val="CRCoverPage"/>
              <w:spacing w:after="0"/>
              <w:ind w:left="100"/>
              <w:rPr>
                <w:noProof/>
              </w:rPr>
            </w:pPr>
            <w:r w:rsidRPr="006B071B">
              <w:t xml:space="preserve">This </w:t>
            </w:r>
            <w:r w:rsidR="003063DB" w:rsidRPr="003063DB">
              <w:t xml:space="preserve">CR </w:t>
            </w:r>
            <w:r w:rsidR="006629C2">
              <w:t>does not impact the</w:t>
            </w:r>
            <w:r w:rsidR="003063DB" w:rsidRPr="003063DB">
              <w:t xml:space="preserve"> </w:t>
            </w:r>
            <w:proofErr w:type="spellStart"/>
            <w:r w:rsidR="003063DB" w:rsidRPr="003063DB">
              <w:t>OpenAPI</w:t>
            </w:r>
            <w:proofErr w:type="spellEnd"/>
            <w:r w:rsidR="003063DB" w:rsidRPr="003063DB">
              <w:t xml:space="preserve"> file</w:t>
            </w:r>
            <w:r w:rsidR="00A432EE">
              <w:t>s</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8A8E49F" w:rsidR="0066336B" w:rsidRDefault="00147534" w:rsidP="00493962">
            <w:pPr>
              <w:pStyle w:val="CRCoverPage"/>
              <w:spacing w:after="0"/>
              <w:rPr>
                <w:noProof/>
              </w:rPr>
            </w:pPr>
            <w:r w:rsidRPr="00147534">
              <w:rPr>
                <w:noProof/>
              </w:rPr>
              <w:t xml:space="preserve">Updates in CT3#116e for Rev.4: remove the </w:t>
            </w:r>
            <w:r>
              <w:rPr>
                <w:noProof/>
              </w:rPr>
              <w:t xml:space="preserve">DNN and S-NSSAI description in the </w:t>
            </w:r>
            <w:r w:rsidRPr="00147534">
              <w:rPr>
                <w:noProof/>
              </w:rPr>
              <w:t>EthAsSessionQoS_5G _5G feature upon stage 2 DNN and S-NSSAI applicability not limited to Ethernet PDU Session</w:t>
            </w:r>
            <w:r>
              <w:rPr>
                <w:noProof/>
              </w:rP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32866026" w14:textId="77777777" w:rsidR="006629C2" w:rsidRDefault="006629C2" w:rsidP="006629C2">
      <w:pPr>
        <w:pStyle w:val="Heading3"/>
        <w:rPr>
          <w:lang w:eastAsia="zh-CN"/>
        </w:rPr>
      </w:pPr>
      <w:bookmarkStart w:id="3" w:name="_Toc28013326"/>
      <w:bookmarkStart w:id="4" w:name="_Toc36040081"/>
      <w:bookmarkStart w:id="5" w:name="_Toc44692694"/>
      <w:bookmarkStart w:id="6" w:name="_Toc45134155"/>
      <w:bookmarkStart w:id="7" w:name="_Toc49607219"/>
      <w:bookmarkStart w:id="8" w:name="_Toc51763191"/>
      <w:bookmarkStart w:id="9" w:name="_Toc58850086"/>
      <w:bookmarkStart w:id="10" w:name="_Toc59018466"/>
      <w:bookmarkEnd w:id="1"/>
      <w:bookmarkEnd w:id="2"/>
      <w:r>
        <w:t>4.4.9</w:t>
      </w:r>
      <w:r>
        <w:tab/>
        <w:t xml:space="preserve">Procedures for </w:t>
      </w:r>
      <w:r>
        <w:rPr>
          <w:noProof/>
        </w:rPr>
        <w:t>setting up an AF session with required QoS</w:t>
      </w:r>
      <w:bookmarkEnd w:id="3"/>
      <w:bookmarkEnd w:id="4"/>
      <w:bookmarkEnd w:id="5"/>
      <w:bookmarkEnd w:id="6"/>
      <w:bookmarkEnd w:id="7"/>
      <w:bookmarkEnd w:id="8"/>
      <w:bookmarkEnd w:id="9"/>
      <w:bookmarkEnd w:id="10"/>
    </w:p>
    <w:p w14:paraId="68234FEB" w14:textId="77777777" w:rsidR="006629C2" w:rsidRDefault="006629C2" w:rsidP="006629C2">
      <w:r>
        <w:t xml:space="preserve">The procedures for </w:t>
      </w:r>
      <w:r>
        <w:rPr>
          <w:noProof/>
        </w:rPr>
        <w:t xml:space="preserve">setting up an AF session with required QoS </w:t>
      </w:r>
      <w:r>
        <w:t>in 5GS are described in subclause 4.4.13 of 3GPP TS 29.122 [4] with the following differences:</w:t>
      </w:r>
    </w:p>
    <w:p w14:paraId="2DBDDA77" w14:textId="77777777" w:rsidR="006629C2" w:rsidRDefault="006629C2" w:rsidP="006629C2">
      <w:pPr>
        <w:pStyle w:val="B1"/>
      </w:pPr>
      <w:r>
        <w:t>-</w:t>
      </w:r>
      <w:r>
        <w:tab/>
        <w:t xml:space="preserve">description of the SCS/AS applies to the </w:t>
      </w:r>
      <w:proofErr w:type="gramStart"/>
      <w:r>
        <w:t>AF;</w:t>
      </w:r>
      <w:proofErr w:type="gramEnd"/>
    </w:p>
    <w:p w14:paraId="6772D6E1" w14:textId="77777777" w:rsidR="006629C2" w:rsidRDefault="006629C2" w:rsidP="006629C2">
      <w:pPr>
        <w:pStyle w:val="B1"/>
      </w:pPr>
      <w:r>
        <w:t>-</w:t>
      </w:r>
      <w:r>
        <w:tab/>
        <w:t xml:space="preserve">description of the SCEF applies to the </w:t>
      </w:r>
      <w:proofErr w:type="gramStart"/>
      <w:r>
        <w:t>NEF;</w:t>
      </w:r>
      <w:proofErr w:type="gramEnd"/>
    </w:p>
    <w:p w14:paraId="3BAA52CD" w14:textId="77777777" w:rsidR="006629C2" w:rsidRDefault="006629C2" w:rsidP="006629C2">
      <w:pPr>
        <w:pStyle w:val="B1"/>
      </w:pPr>
      <w:r>
        <w:t>-</w:t>
      </w:r>
      <w:r>
        <w:tab/>
        <w:t xml:space="preserve">description of the PCRF applies to the </w:t>
      </w:r>
      <w:proofErr w:type="gramStart"/>
      <w:r>
        <w:t>PCF;</w:t>
      </w:r>
      <w:proofErr w:type="gramEnd"/>
      <w:r>
        <w:t xml:space="preserve"> </w:t>
      </w:r>
    </w:p>
    <w:p w14:paraId="10374CE1" w14:textId="77777777" w:rsidR="006629C2" w:rsidRDefault="006629C2" w:rsidP="006629C2">
      <w:pPr>
        <w:pStyle w:val="B1"/>
      </w:pPr>
      <w:r>
        <w:t>-</w:t>
      </w:r>
      <w:r>
        <w:tab/>
        <w:t xml:space="preserve">the NEF may interact with BSF by using </w:t>
      </w:r>
      <w:proofErr w:type="spellStart"/>
      <w:r>
        <w:t>Nbsf_Management_Discovery</w:t>
      </w:r>
      <w:proofErr w:type="spellEnd"/>
      <w:r>
        <w:t xml:space="preserve"> service as defined in 3GPP TS 29.521 [9] to retrieve the PCF </w:t>
      </w:r>
      <w:proofErr w:type="gramStart"/>
      <w:r>
        <w:t>address;</w:t>
      </w:r>
      <w:proofErr w:type="gramEnd"/>
      <w:r>
        <w:t xml:space="preserve"> </w:t>
      </w:r>
    </w:p>
    <w:p w14:paraId="348D1560" w14:textId="1D41393B" w:rsidR="006629C2" w:rsidRDefault="006629C2" w:rsidP="006629C2">
      <w:pPr>
        <w:pStyle w:val="B1"/>
        <w:rPr>
          <w:ins w:id="11" w:author="Maria Liang r4" w:date="2021-05-10T16:53:00Z"/>
        </w:rPr>
      </w:pPr>
      <w:r>
        <w:t>-</w:t>
      </w:r>
      <w:r>
        <w:tab/>
        <w:t xml:space="preserve">the NEF shall interact with the PCF by using </w:t>
      </w:r>
      <w:proofErr w:type="spellStart"/>
      <w:r>
        <w:t>Npcf_PolicyAuthorization</w:t>
      </w:r>
      <w:proofErr w:type="spellEnd"/>
      <w:r>
        <w:t xml:space="preserve"> service as defined in 3GPP TS 29.514 [7]</w:t>
      </w:r>
      <w:del w:id="12" w:author="Maria Liang r4" w:date="2021-05-10T16:53:00Z">
        <w:r w:rsidDel="00147534">
          <w:delText xml:space="preserve"> </w:delText>
        </w:r>
      </w:del>
      <w:r>
        <w:t>;</w:t>
      </w:r>
      <w:del w:id="13" w:author="Maria Liang r4" w:date="2021-05-10T16:53:00Z">
        <w:r w:rsidDel="00147534">
          <w:delText xml:space="preserve"> </w:delText>
        </w:r>
      </w:del>
    </w:p>
    <w:p w14:paraId="2064010C" w14:textId="79314163" w:rsidR="00147534" w:rsidRDefault="00147534" w:rsidP="006629C2">
      <w:pPr>
        <w:pStyle w:val="B1"/>
      </w:pPr>
      <w:ins w:id="14" w:author="Maria Liang r4" w:date="2021-05-10T16:53:00Z">
        <w:r>
          <w:t>-</w:t>
        </w:r>
        <w:r>
          <w:tab/>
        </w:r>
        <w:r w:rsidRPr="00147534">
          <w:t>in the HTTP POST request, the AF may include the AF session subscribed "</w:t>
        </w:r>
        <w:proofErr w:type="spellStart"/>
        <w:r w:rsidRPr="00147534">
          <w:t>dnn</w:t>
        </w:r>
        <w:proofErr w:type="spellEnd"/>
        <w:r w:rsidRPr="00147534">
          <w:t>" attribute and/or "</w:t>
        </w:r>
        <w:proofErr w:type="spellStart"/>
        <w:r w:rsidRPr="00147534">
          <w:t>snssai</w:t>
        </w:r>
        <w:proofErr w:type="spellEnd"/>
        <w:r w:rsidRPr="00147534">
          <w:t xml:space="preserve">" </w:t>
        </w:r>
        <w:proofErr w:type="gramStart"/>
        <w:r w:rsidRPr="00147534">
          <w:t>attribute</w:t>
        </w:r>
      </w:ins>
      <w:ins w:id="15" w:author="Maria Liang r4" w:date="2021-05-11T10:59:00Z">
        <w:r w:rsidR="00DC0CA1">
          <w:t>;</w:t>
        </w:r>
      </w:ins>
      <w:proofErr w:type="gramEnd"/>
    </w:p>
    <w:p w14:paraId="2379E236" w14:textId="77777777" w:rsidR="006629C2" w:rsidRDefault="006629C2" w:rsidP="006629C2">
      <w:pPr>
        <w:pStyle w:val="B1"/>
      </w:pPr>
      <w:r>
        <w:t>-</w:t>
      </w:r>
      <w:r>
        <w:tab/>
        <w:t xml:space="preserve">if the EthAsSessionQoS_5G feature </w:t>
      </w:r>
      <w:r>
        <w:rPr>
          <w:lang w:eastAsia="zh-CN"/>
        </w:rPr>
        <w:t>as defined in subclause</w:t>
      </w:r>
      <w:r>
        <w:rPr>
          <w:lang w:val="en-US" w:eastAsia="zh-CN"/>
        </w:rPr>
        <w:t xml:space="preserve"> 5.14.4 of 3GPP TS 29.122 [4] </w:t>
      </w:r>
      <w:r>
        <w:t>is supported and the request is for Ethernet UE:</w:t>
      </w:r>
    </w:p>
    <w:p w14:paraId="15E7FF65" w14:textId="6036FFD2" w:rsidR="006629C2" w:rsidRDefault="006629C2" w:rsidP="006629C2">
      <w:pPr>
        <w:pStyle w:val="B1"/>
        <w:ind w:left="851"/>
      </w:pPr>
      <w:r>
        <w:t>-</w:t>
      </w:r>
      <w:r>
        <w:tab/>
        <w:t xml:space="preserve">in the HTTP POST/PUT request, the AF shall include </w:t>
      </w:r>
      <w:r w:rsidR="00477AC5">
        <w:t xml:space="preserve">the </w:t>
      </w:r>
      <w:r>
        <w:t>UE MAC address within the "</w:t>
      </w:r>
      <w:proofErr w:type="spellStart"/>
      <w:r>
        <w:rPr>
          <w:rFonts w:hint="eastAsia"/>
          <w:lang w:eastAsia="zh-CN"/>
        </w:rPr>
        <w:t>macAddr</w:t>
      </w:r>
      <w:proofErr w:type="spellEnd"/>
      <w:r>
        <w:t>" attribute instead of the UE IP address and the Ethernet Flow description within the "</w:t>
      </w:r>
      <w:proofErr w:type="spellStart"/>
      <w:r>
        <w:rPr>
          <w:lang w:eastAsia="zh-CN"/>
        </w:rPr>
        <w:t>ethFlowInfo</w:t>
      </w:r>
      <w:proofErr w:type="spellEnd"/>
      <w:r>
        <w:t xml:space="preserve">" attribute instead of the IP Flow </w:t>
      </w:r>
      <w:proofErr w:type="gramStart"/>
      <w:r>
        <w:t>description;</w:t>
      </w:r>
      <w:proofErr w:type="gramEnd"/>
    </w:p>
    <w:p w14:paraId="003D8E00" w14:textId="77777777" w:rsidR="006629C2" w:rsidRDefault="006629C2" w:rsidP="006629C2">
      <w:pPr>
        <w:pStyle w:val="B1"/>
        <w:ind w:left="851"/>
      </w:pPr>
      <w:r>
        <w:t>-</w:t>
      </w:r>
      <w:r>
        <w:tab/>
        <w:t>in the HTTP PATCH request, the AF may update the Ethernet Flow description within the "</w:t>
      </w:r>
      <w:proofErr w:type="spellStart"/>
      <w:r>
        <w:rPr>
          <w:lang w:eastAsia="zh-CN"/>
        </w:rPr>
        <w:t>ethFlowInfo</w:t>
      </w:r>
      <w:proofErr w:type="spellEnd"/>
      <w:r>
        <w:t xml:space="preserve">" </w:t>
      </w:r>
      <w:proofErr w:type="gramStart"/>
      <w:r>
        <w:t>attribute;</w:t>
      </w:r>
      <w:proofErr w:type="gramEnd"/>
    </w:p>
    <w:p w14:paraId="547D5457" w14:textId="77777777" w:rsidR="006629C2" w:rsidRDefault="006629C2" w:rsidP="006629C2">
      <w:pPr>
        <w:pStyle w:val="B1"/>
      </w:pPr>
      <w:r>
        <w:t>-</w:t>
      </w:r>
      <w:r>
        <w:tab/>
        <w:t xml:space="preserve">if the "QoSMonitoring_5G" </w:t>
      </w:r>
      <w:r>
        <w:rPr>
          <w:lang w:eastAsia="zh-CN"/>
        </w:rPr>
        <w:t>feature as defined in subclause</w:t>
      </w:r>
      <w:r>
        <w:rPr>
          <w:lang w:val="en-US" w:eastAsia="zh-CN"/>
        </w:rPr>
        <w:t xml:space="preserve"> 5.14.4 of 3GPP TS 29.122 [4] </w:t>
      </w:r>
      <w:r>
        <w:rPr>
          <w:lang w:eastAsia="zh-CN"/>
        </w:rPr>
        <w:t xml:space="preserve">is supported, </w:t>
      </w:r>
      <w:proofErr w:type="gramStart"/>
      <w:r>
        <w:rPr>
          <w:lang w:eastAsia="zh-CN"/>
        </w:rPr>
        <w:t>in order to</w:t>
      </w:r>
      <w:proofErr w:type="gramEnd"/>
      <w:r>
        <w:rPr>
          <w:lang w:eastAsia="zh-CN"/>
        </w:rPr>
        <w:t xml:space="preserve"> support the QoS Monitoring, </w:t>
      </w:r>
      <w:r>
        <w:t>the AF shall include "</w:t>
      </w:r>
      <w:proofErr w:type="spellStart"/>
      <w:r>
        <w:rPr>
          <w:rFonts w:hint="eastAsia"/>
          <w:lang w:eastAsia="zh-CN"/>
        </w:rPr>
        <w:t>qosMon</w:t>
      </w:r>
      <w:r>
        <w:rPr>
          <w:lang w:eastAsia="zh-CN"/>
        </w:rPr>
        <w:t>Info</w:t>
      </w:r>
      <w:proofErr w:type="spellEnd"/>
      <w:r>
        <w:t xml:space="preserve">" attribute. Within the </w:t>
      </w:r>
      <w:proofErr w:type="spellStart"/>
      <w:r>
        <w:t>QosMonitoringInformation</w:t>
      </w:r>
      <w:proofErr w:type="spellEnd"/>
      <w:r>
        <w:t xml:space="preserve"> data structure, the AF shall include:</w:t>
      </w:r>
    </w:p>
    <w:p w14:paraId="67196C3D" w14:textId="77777777" w:rsidR="006629C2" w:rsidRDefault="006629C2" w:rsidP="006629C2">
      <w:pPr>
        <w:pStyle w:val="B3"/>
      </w:pPr>
      <w:r>
        <w:t>-</w:t>
      </w:r>
      <w:r>
        <w:tab/>
        <w:t>one or more requested QoS Monitoring Parameter(s) within the "</w:t>
      </w:r>
      <w:proofErr w:type="spellStart"/>
      <w:r>
        <w:t>reqQosMonParams</w:t>
      </w:r>
      <w:proofErr w:type="spellEnd"/>
      <w:r>
        <w:t>"; and</w:t>
      </w:r>
    </w:p>
    <w:p w14:paraId="555A5832" w14:textId="77777777" w:rsidR="006629C2" w:rsidRDefault="006629C2" w:rsidP="006629C2">
      <w:pPr>
        <w:pStyle w:val="B3"/>
      </w:pPr>
      <w:r>
        <w:t>-</w:t>
      </w:r>
      <w:r>
        <w:tab/>
        <w:t>one or more report frequency within the "</w:t>
      </w:r>
      <w:proofErr w:type="spellStart"/>
      <w:r>
        <w:t>repFreqs</w:t>
      </w:r>
      <w:proofErr w:type="spellEnd"/>
      <w:r>
        <w:t>" attribute; and</w:t>
      </w:r>
    </w:p>
    <w:p w14:paraId="05F64F8F" w14:textId="77777777" w:rsidR="006629C2" w:rsidRDefault="006629C2" w:rsidP="006629C2">
      <w:pPr>
        <w:pStyle w:val="B3"/>
      </w:pPr>
      <w:r>
        <w:t>-</w:t>
      </w:r>
      <w:r>
        <w:tab/>
        <w:t>when the "</w:t>
      </w:r>
      <w:proofErr w:type="spellStart"/>
      <w:r>
        <w:t>repFreqs</w:t>
      </w:r>
      <w:proofErr w:type="spellEnd"/>
      <w:r>
        <w:t>" attribute includes the value "PERIODIC", the reporting period within the "</w:t>
      </w:r>
      <w:proofErr w:type="spellStart"/>
      <w:r>
        <w:t>repPeriod</w:t>
      </w:r>
      <w:proofErr w:type="spellEnd"/>
      <w:r>
        <w:t>" attribute; and</w:t>
      </w:r>
    </w:p>
    <w:p w14:paraId="5556C8CF" w14:textId="77777777" w:rsidR="006629C2" w:rsidRDefault="006629C2" w:rsidP="006629C2">
      <w:pPr>
        <w:pStyle w:val="B2"/>
        <w:ind w:firstLine="0"/>
      </w:pPr>
      <w:r>
        <w:t>-</w:t>
      </w:r>
      <w:r>
        <w:tab/>
        <w:t>when the "</w:t>
      </w:r>
      <w:proofErr w:type="spellStart"/>
      <w:r>
        <w:t>repFreqs</w:t>
      </w:r>
      <w:proofErr w:type="spellEnd"/>
      <w:r>
        <w:t>" attribute includes the value "EVENT_TRIGGERED", the AF shall include:</w:t>
      </w:r>
    </w:p>
    <w:p w14:paraId="7D629F50" w14:textId="77777777" w:rsidR="006629C2" w:rsidRDefault="006629C2" w:rsidP="006629C2">
      <w:pPr>
        <w:pStyle w:val="B3"/>
        <w:ind w:firstLine="0"/>
      </w:pPr>
      <w:r>
        <w:t>-</w:t>
      </w:r>
      <w:r>
        <w:tab/>
        <w:t>the delay threshold for downlink with the "</w:t>
      </w:r>
      <w:proofErr w:type="spellStart"/>
      <w:r>
        <w:t>repThreshDl</w:t>
      </w:r>
      <w:proofErr w:type="spellEnd"/>
      <w:r>
        <w:t xml:space="preserve">" </w:t>
      </w:r>
      <w:proofErr w:type="gramStart"/>
      <w:r>
        <w:t>attribute;</w:t>
      </w:r>
      <w:proofErr w:type="gramEnd"/>
    </w:p>
    <w:p w14:paraId="4B86B267" w14:textId="77777777" w:rsidR="006629C2" w:rsidRDefault="006629C2" w:rsidP="006629C2">
      <w:pPr>
        <w:pStyle w:val="B3"/>
        <w:ind w:firstLine="0"/>
      </w:pPr>
      <w:r>
        <w:t>-</w:t>
      </w:r>
      <w:r>
        <w:tab/>
        <w:t>the delay threshold for uplink with the "</w:t>
      </w:r>
      <w:proofErr w:type="spellStart"/>
      <w:r>
        <w:t>repThreshUl</w:t>
      </w:r>
      <w:proofErr w:type="spellEnd"/>
      <w:r>
        <w:t>" attribute; and/or</w:t>
      </w:r>
    </w:p>
    <w:p w14:paraId="0976FA74" w14:textId="77777777" w:rsidR="006629C2" w:rsidRDefault="006629C2" w:rsidP="006629C2">
      <w:pPr>
        <w:pStyle w:val="B3"/>
        <w:ind w:firstLine="0"/>
      </w:pPr>
      <w:r>
        <w:t>-</w:t>
      </w:r>
      <w:r>
        <w:tab/>
        <w:t>the delay threshold for round trip with the "</w:t>
      </w:r>
      <w:proofErr w:type="spellStart"/>
      <w:r>
        <w:t>repThreshRp</w:t>
      </w:r>
      <w:proofErr w:type="spellEnd"/>
      <w:r>
        <w:t>" attribute; and</w:t>
      </w:r>
    </w:p>
    <w:p w14:paraId="3472F03C" w14:textId="77777777" w:rsidR="006629C2" w:rsidRDefault="006629C2" w:rsidP="006629C2">
      <w:pPr>
        <w:pStyle w:val="B3"/>
        <w:ind w:firstLine="0"/>
      </w:pPr>
      <w:r>
        <w:t>-</w:t>
      </w:r>
      <w:r>
        <w:tab/>
        <w:t>the minimum waiting time between subsequent reports within the "</w:t>
      </w:r>
      <w:proofErr w:type="spellStart"/>
      <w:r>
        <w:rPr>
          <w:lang w:eastAsia="zh-CN"/>
        </w:rPr>
        <w:t>waitTime</w:t>
      </w:r>
      <w:proofErr w:type="spellEnd"/>
      <w:r>
        <w:rPr>
          <w:lang w:eastAsia="zh-CN"/>
        </w:rPr>
        <w:t>" attribute.</w:t>
      </w:r>
    </w:p>
    <w:p w14:paraId="3876FB33" w14:textId="77777777" w:rsidR="006629C2" w:rsidRDefault="006629C2" w:rsidP="006629C2">
      <w:pPr>
        <w:pStyle w:val="B2"/>
        <w:ind w:firstLine="0"/>
      </w:pPr>
      <w:r>
        <w:t>-</w:t>
      </w:r>
      <w:r>
        <w:tab/>
        <w:t xml:space="preserve">when the NEF receives the event notification as </w:t>
      </w:r>
      <w:r>
        <w:rPr>
          <w:rFonts w:hint="eastAsia"/>
        </w:rPr>
        <w:t xml:space="preserve">defined in </w:t>
      </w:r>
      <w:r>
        <w:t>subclause 4.2.2 of 3GPP TS 29.508 [26] or subclause 4.2.5.14 of 3GPP TS 29.514 [7],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p>
    <w:p w14:paraId="478F9F5B" w14:textId="77777777" w:rsidR="006629C2" w:rsidRDefault="006629C2" w:rsidP="006629C2">
      <w:pPr>
        <w:pStyle w:val="B3"/>
        <w:ind w:firstLine="0"/>
      </w:pPr>
      <w:r>
        <w:t>-</w:t>
      </w:r>
      <w:r>
        <w:tab/>
        <w:t>one or two uplink packet delays within the "</w:t>
      </w:r>
      <w:proofErr w:type="spellStart"/>
      <w:r>
        <w:t>ulDelays</w:t>
      </w:r>
      <w:proofErr w:type="spellEnd"/>
      <w:r>
        <w:t xml:space="preserve">" </w:t>
      </w:r>
      <w:proofErr w:type="gramStart"/>
      <w:r>
        <w:t>attribute;</w:t>
      </w:r>
      <w:proofErr w:type="gramEnd"/>
      <w:r>
        <w:t xml:space="preserve"> </w:t>
      </w:r>
    </w:p>
    <w:p w14:paraId="6BE13900" w14:textId="77777777" w:rsidR="006629C2" w:rsidRDefault="006629C2" w:rsidP="006629C2">
      <w:pPr>
        <w:pStyle w:val="B3"/>
        <w:ind w:firstLine="0"/>
      </w:pPr>
      <w:r>
        <w:t>-</w:t>
      </w:r>
      <w:r>
        <w:tab/>
        <w:t>one or two downlink packet delays within the "</w:t>
      </w:r>
      <w:proofErr w:type="spellStart"/>
      <w:r>
        <w:t>dlDelays</w:t>
      </w:r>
      <w:proofErr w:type="spellEnd"/>
      <w:r>
        <w:t>" attribute; and/or</w:t>
      </w:r>
    </w:p>
    <w:p w14:paraId="3A54B820" w14:textId="77777777" w:rsidR="006629C2" w:rsidRDefault="006629C2" w:rsidP="006629C2">
      <w:pPr>
        <w:pStyle w:val="B3"/>
        <w:ind w:firstLine="0"/>
      </w:pPr>
      <w:r>
        <w:lastRenderedPageBreak/>
        <w:t>-</w:t>
      </w:r>
      <w:r>
        <w:tab/>
        <w:t>one or two round trip packet delays within the "</w:t>
      </w:r>
      <w:proofErr w:type="spellStart"/>
      <w:r>
        <w:t>rtDelays</w:t>
      </w:r>
      <w:proofErr w:type="spellEnd"/>
      <w:r>
        <w:t>" attribute; and</w:t>
      </w:r>
    </w:p>
    <w:p w14:paraId="5F2878AB" w14:textId="77777777" w:rsidR="006629C2" w:rsidRDefault="006629C2" w:rsidP="006629C2">
      <w:pPr>
        <w:pStyle w:val="B1"/>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The NEF shall transfer them to the PCF in the</w:t>
      </w:r>
      <w:r>
        <w:t xml:space="preserve"> </w:t>
      </w:r>
      <w:proofErr w:type="spellStart"/>
      <w:r>
        <w:t>Npcf_PolicyAuthorization</w:t>
      </w:r>
      <w:proofErr w:type="spellEnd"/>
      <w:r>
        <w:t xml:space="preserve"> service</w:t>
      </w:r>
      <w:r>
        <w:rPr>
          <w:lang w:eastAsia="zh-CN"/>
        </w:rPr>
        <w:t>. The NEF shall also subscribe to PCF</w:t>
      </w:r>
      <w:r>
        <w:t xml:space="preserve"> events </w:t>
      </w:r>
      <w:r>
        <w:rPr>
          <w:lang w:eastAsia="zh-CN"/>
        </w:rPr>
        <w:t>"</w:t>
      </w:r>
      <w:r>
        <w:t>QOS_NOTIF</w:t>
      </w:r>
      <w:r>
        <w:rPr>
          <w:lang w:eastAsia="zh-CN"/>
        </w:rPr>
        <w:t>" and "</w:t>
      </w:r>
      <w:r>
        <w:t xml:space="preserve">SUCCESSFUL_RESOURCES_ALLOCATION" </w:t>
      </w:r>
      <w:r>
        <w:rPr>
          <w:lang w:eastAsia="zh-CN"/>
        </w:rPr>
        <w:t xml:space="preserve">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t>
      </w:r>
      <w:r>
        <w:t>QOS_NOT_GUARANTEED</w:t>
      </w:r>
      <w:r>
        <w:rPr>
          <w:lang w:eastAsia="zh-CN"/>
        </w:rPr>
        <w:t xml:space="preserve">" event with the currently applied QoS reference or the indication </w:t>
      </w:r>
      <w:r>
        <w:t>that the lowest priority Alternative QoS parameter set cannot be fulfilled</w:t>
      </w:r>
      <w:r>
        <w:rPr>
          <w:lang w:eastAsia="zh-CN"/>
        </w:rPr>
        <w:t xml:space="preserve">.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2EAA182E" w14:textId="0507C63D" w:rsidR="006629C2" w:rsidRDefault="006629C2" w:rsidP="006629C2">
      <w:pPr>
        <w:pStyle w:val="NO"/>
        <w:rPr>
          <w:lang w:eastAsia="zh-CN"/>
        </w:rPr>
      </w:pPr>
      <w:r>
        <w:rPr>
          <w:rFonts w:hint="eastAsia"/>
          <w:lang w:eastAsia="ja-JP"/>
        </w:rPr>
        <w:t>NOTE:</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 </w:t>
      </w:r>
    </w:p>
    <w:p w14:paraId="49130112" w14:textId="77777777" w:rsidR="006629C2" w:rsidRDefault="006629C2" w:rsidP="006629C2">
      <w:pPr>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2E8AC" w14:textId="77777777" w:rsidR="002868EA" w:rsidRDefault="002868EA">
      <w:r>
        <w:separator/>
      </w:r>
    </w:p>
  </w:endnote>
  <w:endnote w:type="continuationSeparator" w:id="0">
    <w:p w14:paraId="57D882A3" w14:textId="77777777" w:rsidR="002868EA" w:rsidRDefault="0028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56B0C" w14:textId="77777777" w:rsidR="002868EA" w:rsidRDefault="002868EA">
      <w:r>
        <w:separator/>
      </w:r>
    </w:p>
  </w:footnote>
  <w:footnote w:type="continuationSeparator" w:id="0">
    <w:p w14:paraId="465C88F4" w14:textId="77777777" w:rsidR="002868EA" w:rsidRDefault="0028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C832A7" w:rsidRDefault="00C832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C832A7" w:rsidRDefault="00C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C832A7" w:rsidRDefault="00C832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C832A7" w:rsidRDefault="00C8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4">
    <w15:presenceInfo w15:providerId="None" w15:userId="Maria Liang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31C78"/>
    <w:rsid w:val="00032D47"/>
    <w:rsid w:val="00033438"/>
    <w:rsid w:val="000375D8"/>
    <w:rsid w:val="000450BB"/>
    <w:rsid w:val="00046C4E"/>
    <w:rsid w:val="000610A7"/>
    <w:rsid w:val="00065FF4"/>
    <w:rsid w:val="00081203"/>
    <w:rsid w:val="0009509A"/>
    <w:rsid w:val="000A0978"/>
    <w:rsid w:val="000A4E32"/>
    <w:rsid w:val="000B05C1"/>
    <w:rsid w:val="000B3EBA"/>
    <w:rsid w:val="000C286E"/>
    <w:rsid w:val="000D4354"/>
    <w:rsid w:val="000D59D6"/>
    <w:rsid w:val="000E3F93"/>
    <w:rsid w:val="000E6463"/>
    <w:rsid w:val="000E721B"/>
    <w:rsid w:val="00100221"/>
    <w:rsid w:val="00101B10"/>
    <w:rsid w:val="0011204A"/>
    <w:rsid w:val="00114584"/>
    <w:rsid w:val="00116BD7"/>
    <w:rsid w:val="00131604"/>
    <w:rsid w:val="0013595B"/>
    <w:rsid w:val="00135AD0"/>
    <w:rsid w:val="001378C8"/>
    <w:rsid w:val="00140C67"/>
    <w:rsid w:val="00140E37"/>
    <w:rsid w:val="00146CBD"/>
    <w:rsid w:val="00147534"/>
    <w:rsid w:val="00151598"/>
    <w:rsid w:val="0015290F"/>
    <w:rsid w:val="00155591"/>
    <w:rsid w:val="00160D12"/>
    <w:rsid w:val="00180ACE"/>
    <w:rsid w:val="001866A5"/>
    <w:rsid w:val="00187338"/>
    <w:rsid w:val="001A3BED"/>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7798A"/>
    <w:rsid w:val="00277D67"/>
    <w:rsid w:val="00285766"/>
    <w:rsid w:val="002868EA"/>
    <w:rsid w:val="002922C9"/>
    <w:rsid w:val="00295723"/>
    <w:rsid w:val="002A7875"/>
    <w:rsid w:val="002A79B1"/>
    <w:rsid w:val="002C31E2"/>
    <w:rsid w:val="002D0E47"/>
    <w:rsid w:val="002D3492"/>
    <w:rsid w:val="002D5329"/>
    <w:rsid w:val="002F4334"/>
    <w:rsid w:val="003063DB"/>
    <w:rsid w:val="00307AC3"/>
    <w:rsid w:val="00316068"/>
    <w:rsid w:val="00316234"/>
    <w:rsid w:val="00316E31"/>
    <w:rsid w:val="00320A1A"/>
    <w:rsid w:val="003234EB"/>
    <w:rsid w:val="00327F72"/>
    <w:rsid w:val="0033097E"/>
    <w:rsid w:val="00341FC3"/>
    <w:rsid w:val="00347940"/>
    <w:rsid w:val="00357287"/>
    <w:rsid w:val="00362A2C"/>
    <w:rsid w:val="003875E3"/>
    <w:rsid w:val="003E2E43"/>
    <w:rsid w:val="003E729C"/>
    <w:rsid w:val="0040080C"/>
    <w:rsid w:val="00404AA9"/>
    <w:rsid w:val="004149DC"/>
    <w:rsid w:val="0044692A"/>
    <w:rsid w:val="00447454"/>
    <w:rsid w:val="004608E5"/>
    <w:rsid w:val="0046279A"/>
    <w:rsid w:val="00477AC5"/>
    <w:rsid w:val="00493962"/>
    <w:rsid w:val="004952F6"/>
    <w:rsid w:val="004C16F3"/>
    <w:rsid w:val="004D1498"/>
    <w:rsid w:val="004F1E07"/>
    <w:rsid w:val="005065E6"/>
    <w:rsid w:val="00512E63"/>
    <w:rsid w:val="0051789F"/>
    <w:rsid w:val="00524C4E"/>
    <w:rsid w:val="005447FB"/>
    <w:rsid w:val="005477A9"/>
    <w:rsid w:val="00555445"/>
    <w:rsid w:val="005755D1"/>
    <w:rsid w:val="00575CC3"/>
    <w:rsid w:val="00576D16"/>
    <w:rsid w:val="005A0811"/>
    <w:rsid w:val="005A25BF"/>
    <w:rsid w:val="005A28BF"/>
    <w:rsid w:val="005B0769"/>
    <w:rsid w:val="005B4131"/>
    <w:rsid w:val="005B56A9"/>
    <w:rsid w:val="005B58A8"/>
    <w:rsid w:val="005B68CA"/>
    <w:rsid w:val="005C6A92"/>
    <w:rsid w:val="005E65DC"/>
    <w:rsid w:val="005E6BB5"/>
    <w:rsid w:val="00612A35"/>
    <w:rsid w:val="00640B8F"/>
    <w:rsid w:val="006422B3"/>
    <w:rsid w:val="0064528C"/>
    <w:rsid w:val="0065758D"/>
    <w:rsid w:val="006629C2"/>
    <w:rsid w:val="0066336B"/>
    <w:rsid w:val="00681A30"/>
    <w:rsid w:val="0069448A"/>
    <w:rsid w:val="0069779E"/>
    <w:rsid w:val="006B071B"/>
    <w:rsid w:val="006B2957"/>
    <w:rsid w:val="006B5B71"/>
    <w:rsid w:val="006C2601"/>
    <w:rsid w:val="006C4D40"/>
    <w:rsid w:val="006C4F00"/>
    <w:rsid w:val="006D0230"/>
    <w:rsid w:val="006D7759"/>
    <w:rsid w:val="006E1BF9"/>
    <w:rsid w:val="006E5078"/>
    <w:rsid w:val="006E7499"/>
    <w:rsid w:val="006E7874"/>
    <w:rsid w:val="006F7963"/>
    <w:rsid w:val="007021E2"/>
    <w:rsid w:val="007333F2"/>
    <w:rsid w:val="00733773"/>
    <w:rsid w:val="007420F5"/>
    <w:rsid w:val="007469E0"/>
    <w:rsid w:val="0076189B"/>
    <w:rsid w:val="0076492B"/>
    <w:rsid w:val="00771EF2"/>
    <w:rsid w:val="00772975"/>
    <w:rsid w:val="00784600"/>
    <w:rsid w:val="00784E7E"/>
    <w:rsid w:val="007850CB"/>
    <w:rsid w:val="0079446F"/>
    <w:rsid w:val="007A0BEF"/>
    <w:rsid w:val="007A4EEC"/>
    <w:rsid w:val="007A68A7"/>
    <w:rsid w:val="007B321A"/>
    <w:rsid w:val="007C2918"/>
    <w:rsid w:val="007C2AC1"/>
    <w:rsid w:val="007C7042"/>
    <w:rsid w:val="007F429B"/>
    <w:rsid w:val="0080102F"/>
    <w:rsid w:val="00804E36"/>
    <w:rsid w:val="00806E75"/>
    <w:rsid w:val="00817438"/>
    <w:rsid w:val="00820B69"/>
    <w:rsid w:val="00826C7A"/>
    <w:rsid w:val="0082777B"/>
    <w:rsid w:val="00831DA6"/>
    <w:rsid w:val="00833C64"/>
    <w:rsid w:val="00850CB5"/>
    <w:rsid w:val="008569D8"/>
    <w:rsid w:val="008615C1"/>
    <w:rsid w:val="00862DB7"/>
    <w:rsid w:val="0087739F"/>
    <w:rsid w:val="008B7E80"/>
    <w:rsid w:val="008C12B5"/>
    <w:rsid w:val="008C64B7"/>
    <w:rsid w:val="008C6891"/>
    <w:rsid w:val="008E0BC8"/>
    <w:rsid w:val="008E1BDC"/>
    <w:rsid w:val="008F2C2D"/>
    <w:rsid w:val="00900A1A"/>
    <w:rsid w:val="00902340"/>
    <w:rsid w:val="00914AC2"/>
    <w:rsid w:val="00937B75"/>
    <w:rsid w:val="009400D0"/>
    <w:rsid w:val="00946BBD"/>
    <w:rsid w:val="009602E0"/>
    <w:rsid w:val="009727A2"/>
    <w:rsid w:val="00974C89"/>
    <w:rsid w:val="00980FC8"/>
    <w:rsid w:val="0098110F"/>
    <w:rsid w:val="009A2A48"/>
    <w:rsid w:val="009B4C51"/>
    <w:rsid w:val="009C66A6"/>
    <w:rsid w:val="00A3407C"/>
    <w:rsid w:val="00A371EF"/>
    <w:rsid w:val="00A41DA1"/>
    <w:rsid w:val="00A432EE"/>
    <w:rsid w:val="00A575EE"/>
    <w:rsid w:val="00A702D0"/>
    <w:rsid w:val="00A70564"/>
    <w:rsid w:val="00A868C4"/>
    <w:rsid w:val="00A9278C"/>
    <w:rsid w:val="00A95AD1"/>
    <w:rsid w:val="00AA08DB"/>
    <w:rsid w:val="00AB3257"/>
    <w:rsid w:val="00AB4C55"/>
    <w:rsid w:val="00AC0315"/>
    <w:rsid w:val="00AC16A5"/>
    <w:rsid w:val="00AD66A1"/>
    <w:rsid w:val="00AE73D8"/>
    <w:rsid w:val="00AF2D80"/>
    <w:rsid w:val="00B05013"/>
    <w:rsid w:val="00B16FFC"/>
    <w:rsid w:val="00B213BA"/>
    <w:rsid w:val="00B2337F"/>
    <w:rsid w:val="00B33B4A"/>
    <w:rsid w:val="00B3784A"/>
    <w:rsid w:val="00B44A44"/>
    <w:rsid w:val="00B47669"/>
    <w:rsid w:val="00B5747A"/>
    <w:rsid w:val="00B64DE7"/>
    <w:rsid w:val="00B75519"/>
    <w:rsid w:val="00B81E2B"/>
    <w:rsid w:val="00B8420D"/>
    <w:rsid w:val="00B9344B"/>
    <w:rsid w:val="00B96FD3"/>
    <w:rsid w:val="00BA387A"/>
    <w:rsid w:val="00BA7926"/>
    <w:rsid w:val="00BD0BB3"/>
    <w:rsid w:val="00BD5261"/>
    <w:rsid w:val="00C0178D"/>
    <w:rsid w:val="00C07765"/>
    <w:rsid w:val="00C20BC6"/>
    <w:rsid w:val="00C31D8E"/>
    <w:rsid w:val="00C3249B"/>
    <w:rsid w:val="00C42D87"/>
    <w:rsid w:val="00C434DB"/>
    <w:rsid w:val="00C5267A"/>
    <w:rsid w:val="00C64652"/>
    <w:rsid w:val="00C6688E"/>
    <w:rsid w:val="00C76FB3"/>
    <w:rsid w:val="00C80C45"/>
    <w:rsid w:val="00C832A7"/>
    <w:rsid w:val="00C83B78"/>
    <w:rsid w:val="00C915C6"/>
    <w:rsid w:val="00C9209B"/>
    <w:rsid w:val="00CB1BB1"/>
    <w:rsid w:val="00CC2BA2"/>
    <w:rsid w:val="00CC322E"/>
    <w:rsid w:val="00CE0027"/>
    <w:rsid w:val="00CF49E3"/>
    <w:rsid w:val="00D1079B"/>
    <w:rsid w:val="00D208F5"/>
    <w:rsid w:val="00D376D5"/>
    <w:rsid w:val="00D524F5"/>
    <w:rsid w:val="00D56CE8"/>
    <w:rsid w:val="00D65FE5"/>
    <w:rsid w:val="00D810EF"/>
    <w:rsid w:val="00D819A8"/>
    <w:rsid w:val="00D875DA"/>
    <w:rsid w:val="00D95019"/>
    <w:rsid w:val="00D969B8"/>
    <w:rsid w:val="00D96CB5"/>
    <w:rsid w:val="00DA2E21"/>
    <w:rsid w:val="00DB5D76"/>
    <w:rsid w:val="00DC0CA1"/>
    <w:rsid w:val="00DC225E"/>
    <w:rsid w:val="00DD3B1B"/>
    <w:rsid w:val="00DD7A36"/>
    <w:rsid w:val="00DE1C58"/>
    <w:rsid w:val="00DE24EC"/>
    <w:rsid w:val="00DE758E"/>
    <w:rsid w:val="00E021AA"/>
    <w:rsid w:val="00E02DAC"/>
    <w:rsid w:val="00E1492C"/>
    <w:rsid w:val="00E159BB"/>
    <w:rsid w:val="00E21B42"/>
    <w:rsid w:val="00E521D7"/>
    <w:rsid w:val="00E53901"/>
    <w:rsid w:val="00E64912"/>
    <w:rsid w:val="00E8026F"/>
    <w:rsid w:val="00EB56F4"/>
    <w:rsid w:val="00EC1BA2"/>
    <w:rsid w:val="00EC622C"/>
    <w:rsid w:val="00ED29FA"/>
    <w:rsid w:val="00EF2B30"/>
    <w:rsid w:val="00EF67D2"/>
    <w:rsid w:val="00F0277E"/>
    <w:rsid w:val="00F45187"/>
    <w:rsid w:val="00F45BB8"/>
    <w:rsid w:val="00F70687"/>
    <w:rsid w:val="00F731CF"/>
    <w:rsid w:val="00F76B2F"/>
    <w:rsid w:val="00F776B1"/>
    <w:rsid w:val="00F82B23"/>
    <w:rsid w:val="00F96A9B"/>
    <w:rsid w:val="00F96C5B"/>
    <w:rsid w:val="00FA7A88"/>
    <w:rsid w:val="00FA7DEE"/>
    <w:rsid w:val="00FB1917"/>
    <w:rsid w:val="00FB428D"/>
    <w:rsid w:val="00FB578B"/>
    <w:rsid w:val="00FB647B"/>
    <w:rsid w:val="00FD274D"/>
    <w:rsid w:val="00FD3EA9"/>
    <w:rsid w:val="00FD61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A55F-4D3E-404E-8D10-086B5792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1048</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2021-05-24T12:08:00Z</dcterms:created>
  <dcterms:modified xsi:type="dcterms:W3CDTF">2021-05-24T12:12:00Z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