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51FD5" w14:textId="241EA39B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7071A">
        <w:rPr>
          <w:b/>
          <w:noProof/>
          <w:sz w:val="24"/>
        </w:rPr>
        <w:t>02</w:t>
      </w:r>
      <w:r w:rsidR="00B6043E">
        <w:rPr>
          <w:b/>
          <w:noProof/>
          <w:sz w:val="24"/>
        </w:rPr>
        <w:t>4</w:t>
      </w:r>
      <w:r w:rsidR="00E7071A">
        <w:rPr>
          <w:b/>
          <w:noProof/>
          <w:sz w:val="24"/>
        </w:rPr>
        <w:t>5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FF059" w:rsidR="001E41F3" w:rsidRPr="00410371" w:rsidRDefault="00E670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3A9E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4BC19" w:rsidR="001E41F3" w:rsidRPr="00410371" w:rsidRDefault="00E707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527E1" w:rsidR="001E41F3" w:rsidRPr="00410371" w:rsidRDefault="00E670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3A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31981" w:rsidR="001E41F3" w:rsidRPr="00410371" w:rsidRDefault="00E670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3A9E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64547" w:rsidR="00F25D98" w:rsidRDefault="00FA3A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5C7F5A" w:rsidR="00F25D98" w:rsidRDefault="00FA3A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567A7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on new MIME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A5271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02CFB2" w:rsidR="001E41F3" w:rsidRDefault="00FA3A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C0FE9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 w:rsidRPr="00FA3A9E">
              <w:rPr>
                <w:noProof/>
              </w:rP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C8A8F" w:rsidR="00FA3A9E" w:rsidRDefault="00FA3A9E" w:rsidP="00FA3A9E">
            <w:pPr>
              <w:pStyle w:val="CRCoverPage"/>
              <w:spacing w:after="0"/>
              <w:ind w:left="100"/>
            </w:pPr>
            <w:r>
              <w:t>2025-01-31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CCE5A" w:rsidR="001E41F3" w:rsidRDefault="00FA3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06A4E" w:rsidR="001E41F3" w:rsidRDefault="00E670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3A9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F6FF" w14:textId="08F0E4B0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contains an editor’s note under clause 9.7 on “MIME types”, quote:</w:t>
            </w:r>
          </w:p>
          <w:p w14:paraId="63EE557C" w14:textId="77777777" w:rsidR="00A74D2B" w:rsidRPr="00254A0A" w:rsidRDefault="00A74D2B" w:rsidP="00A74D2B">
            <w:pPr>
              <w:pStyle w:val="EditorsNote"/>
              <w:rPr>
                <w:lang w:val="en-US"/>
              </w:rPr>
            </w:pPr>
            <w:r>
              <w:t>Editor’s note:</w:t>
            </w:r>
            <w:r w:rsidRPr="0073469F">
              <w:tab/>
            </w:r>
            <w:r>
              <w:t>The MIME types need to be registered after the freezing of the Rel-18 version of this specification.</w:t>
            </w:r>
          </w:p>
          <w:p w14:paraId="315D8945" w14:textId="77777777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7ED31" w14:textId="16C2A3F8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has proceeded and registered the two new MIME types added in the specification under the work item TEI18_MBS4V2X</w:t>
            </w:r>
            <w:r w:rsidR="00A74D2B">
              <w:rPr>
                <w:noProof/>
              </w:rPr>
              <w:t>.</w:t>
            </w:r>
            <w:r w:rsidR="00FF698E">
              <w:rPr>
                <w:noProof/>
              </w:rPr>
              <w:t xml:space="preserve"> Quote from IANA expert review:</w:t>
            </w:r>
          </w:p>
          <w:p w14:paraId="4BC8CBD2" w14:textId="77777777" w:rsidR="00FF698E" w:rsidRDefault="00FF698E" w:rsidP="00FF698E">
            <w:pPr>
              <w:pStyle w:val="PlainText"/>
              <w:rPr>
                <w:lang w:val="en-GB"/>
              </w:rPr>
            </w:pPr>
            <w:r>
              <w:rPr>
                <w:lang w:val="en-GB"/>
              </w:rPr>
              <w:t>The registration for application/vnd.3gpp.5gsv2x seems reasonable as it follows the recommended pattern of using a media type parameter to identify the "v2x-message-family" contents of the payload.  Also, the application/vnd.3gpp-5gsv2x-local-service-information appears to be sufficiently unique in its structure to warrant a distinct media type.</w:t>
            </w:r>
          </w:p>
          <w:p w14:paraId="714006DC" w14:textId="77777777" w:rsidR="00FF698E" w:rsidRDefault="00FF698E" w:rsidP="00FF698E">
            <w:pPr>
              <w:pStyle w:val="PlainText"/>
              <w:rPr>
                <w:lang w:val="en-GB"/>
              </w:rPr>
            </w:pPr>
          </w:p>
          <w:p w14:paraId="40542261" w14:textId="77777777" w:rsidR="00FF698E" w:rsidRDefault="00FF698E" w:rsidP="00FF698E">
            <w:pPr>
              <w:pStyle w:val="PlainText"/>
              <w:rPr>
                <w:lang w:val="en-GB"/>
              </w:rPr>
            </w:pPr>
            <w:r>
              <w:rPr>
                <w:lang w:val="en-GB"/>
              </w:rPr>
              <w:t>===</w:t>
            </w:r>
          </w:p>
          <w:p w14:paraId="76B7B1D6" w14:textId="77777777" w:rsidR="00FF698E" w:rsidRDefault="00FF698E" w:rsidP="00FF698E">
            <w:pPr>
              <w:pStyle w:val="PlainText"/>
              <w:rPr>
                <w:lang w:val="en-GB"/>
              </w:rPr>
            </w:pPr>
          </w:p>
          <w:p w14:paraId="002E4D57" w14:textId="77777777" w:rsidR="00FF698E" w:rsidRDefault="00FF698E" w:rsidP="00FF698E">
            <w:pPr>
              <w:pStyle w:val="PlainText"/>
              <w:rPr>
                <w:lang w:val="en-GB"/>
              </w:rPr>
            </w:pPr>
            <w:r w:rsidRPr="00FF698E">
              <w:rPr>
                <w:highlight w:val="yellow"/>
                <w:lang w:val="en-GB"/>
              </w:rPr>
              <w:t>We've registered application/vnd.3gpp.5gsv2x and application/vnd.3gpp.5gsv2x-local-service-information:</w:t>
            </w:r>
            <w:r>
              <w:rPr>
                <w:lang w:val="en-GB"/>
              </w:rPr>
              <w:t xml:space="preserve"> </w:t>
            </w:r>
          </w:p>
          <w:p w14:paraId="0B59B9FB" w14:textId="77777777" w:rsidR="00FF698E" w:rsidRDefault="00FF698E" w:rsidP="00FF698E">
            <w:pPr>
              <w:pStyle w:val="PlainText"/>
              <w:rPr>
                <w:lang w:val="en-GB"/>
              </w:rPr>
            </w:pPr>
          </w:p>
          <w:p w14:paraId="708AA7DE" w14:textId="0548F1AB" w:rsidR="00A74D2B" w:rsidRDefault="0011580D" w:rsidP="00FF698E">
            <w:pPr>
              <w:pStyle w:val="PlainText"/>
              <w:rPr>
                <w:noProof/>
              </w:rPr>
            </w:pPr>
            <w:hyperlink r:id="rId14" w:history="1">
              <w:r w:rsidR="00FF698E">
                <w:rPr>
                  <w:rStyle w:val="Hyperlink"/>
                </w:rPr>
                <w:t>IANA Registered Media Types</w:t>
              </w:r>
            </w:hyperlink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0AF71" w14:textId="77777777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AA0CC3">
              <w:rPr>
                <w:noProof/>
              </w:rPr>
              <w:t xml:space="preserve">the </w:t>
            </w:r>
            <w:r>
              <w:rPr>
                <w:noProof/>
              </w:rPr>
              <w:t>editor’s note on new MIME types.</w:t>
            </w:r>
          </w:p>
          <w:p w14:paraId="24876C00" w14:textId="77777777" w:rsidR="0088398E" w:rsidRDefault="0088398E" w:rsidP="0088398E">
            <w:pPr>
              <w:pStyle w:val="CRCoverPage"/>
              <w:spacing w:after="0"/>
              <w:ind w:left="100"/>
            </w:pPr>
          </w:p>
          <w:p w14:paraId="7A470FB1" w14:textId="77777777" w:rsidR="0088398E" w:rsidRPr="000F778D" w:rsidRDefault="0088398E" w:rsidP="008839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6473A8A8" w:rsidR="0088398E" w:rsidRDefault="0088398E" w:rsidP="00A3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the currently defined MIME types are </w:t>
            </w:r>
            <w:r>
              <w:rPr>
                <w:noProof/>
              </w:rPr>
              <w:t>now registered as defined by 3GPP.</w:t>
            </w:r>
            <w:bookmarkStart w:id="3" w:name="_GoBack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AC0E6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specification when Rel-18 is already frozen and the issue captured by the editor’s note is already resolved</w:t>
            </w:r>
            <w:bookmarkStart w:id="4" w:name="_Hlk189662502"/>
            <w:r>
              <w:rPr>
                <w:noProof/>
              </w:rPr>
              <w:t>.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D6DBD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50BA5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C6E37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9D1370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A9580" w14:textId="77777777" w:rsidR="00FA3A9E" w:rsidRPr="006B5418" w:rsidRDefault="00FA3A9E" w:rsidP="00FA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57616754"/>
      <w:bookmarkStart w:id="6" w:name="OLE_LINK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FF44A" w14:textId="77777777" w:rsidR="00FA3A9E" w:rsidRPr="0073469F" w:rsidRDefault="00FA3A9E" w:rsidP="00FA3A9E">
      <w:pPr>
        <w:pStyle w:val="Heading2"/>
      </w:pPr>
      <w:bookmarkStart w:id="7" w:name="_Toc178269050"/>
      <w:bookmarkEnd w:id="5"/>
      <w:bookmarkEnd w:id="6"/>
      <w:r>
        <w:t>9.7</w:t>
      </w:r>
      <w:r w:rsidRPr="0073469F">
        <w:tab/>
      </w:r>
      <w:r>
        <w:t>MIME types</w:t>
      </w:r>
      <w:bookmarkEnd w:id="7"/>
    </w:p>
    <w:p w14:paraId="587BB158" w14:textId="77777777" w:rsidR="00FA3A9E" w:rsidRDefault="00FA3A9E" w:rsidP="00FA3A9E">
      <w:r w:rsidRPr="003168A2">
        <w:t xml:space="preserve">The </w:t>
      </w:r>
      <w:r>
        <w:t>MIME types used by the specification are the followings:</w:t>
      </w:r>
    </w:p>
    <w:p w14:paraId="1C4F5D7B" w14:textId="77777777" w:rsidR="00FA3A9E" w:rsidRDefault="00FA3A9E" w:rsidP="00FA3A9E">
      <w:pPr>
        <w:pStyle w:val="B1"/>
      </w:pPr>
      <w:r>
        <w:t>a)</w:t>
      </w:r>
      <w:r>
        <w:tab/>
        <w:t>application/vnd.3gpp.5gsv2x; and</w:t>
      </w:r>
    </w:p>
    <w:p w14:paraId="2BC1E95D" w14:textId="77777777" w:rsidR="00FA3A9E" w:rsidRDefault="00FA3A9E" w:rsidP="00FA3A9E">
      <w:pPr>
        <w:pStyle w:val="B1"/>
      </w:pPr>
      <w:r>
        <w:t>b)</w:t>
      </w:r>
      <w:r>
        <w:tab/>
        <w:t>application/</w:t>
      </w:r>
      <w:bookmarkStart w:id="8" w:name="OLE_LINK36"/>
      <w:bookmarkStart w:id="9" w:name="OLE_LINK37"/>
      <w:r>
        <w:rPr>
          <w:rFonts w:hint="eastAsia"/>
          <w:lang w:eastAsia="ko-KR"/>
        </w:rPr>
        <w:t>vnd</w:t>
      </w:r>
      <w:r>
        <w:t>.3gpp.5gsv2x-local-service-information</w:t>
      </w:r>
      <w:bookmarkEnd w:id="8"/>
      <w:bookmarkEnd w:id="9"/>
      <w:r>
        <w:t>.</w:t>
      </w:r>
    </w:p>
    <w:p w14:paraId="492258AC" w14:textId="443C6181" w:rsidR="00FA3A9E" w:rsidRPr="00254A0A" w:rsidDel="00FA3A9E" w:rsidRDefault="00FA3A9E" w:rsidP="00FA3A9E">
      <w:pPr>
        <w:pStyle w:val="EditorsNote"/>
        <w:rPr>
          <w:del w:id="10" w:author="Huawei_CHV_1" w:date="2025-02-05T13:21:00Z"/>
          <w:lang w:val="en-US"/>
        </w:rPr>
      </w:pPr>
      <w:del w:id="11" w:author="Huawei_CHV_1" w:date="2025-02-05T13:21:00Z">
        <w:r w:rsidDel="00FA3A9E">
          <w:delText>Editor’s note:</w:delText>
        </w:r>
        <w:r w:rsidRPr="0073469F" w:rsidDel="00FA3A9E">
          <w:tab/>
        </w:r>
        <w:r w:rsidDel="00FA3A9E">
          <w:delText>The MIME types need to be registered after the freezing of the Rel-18 version of this specification.</w:delText>
        </w:r>
      </w:del>
    </w:p>
    <w:p w14:paraId="5E36AA60" w14:textId="77777777" w:rsidR="00FA3A9E" w:rsidRPr="009C4E1E" w:rsidRDefault="00FA3A9E" w:rsidP="00FA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399AB" w14:textId="77777777" w:rsidR="0011580D" w:rsidRDefault="0011580D">
      <w:r>
        <w:separator/>
      </w:r>
    </w:p>
  </w:endnote>
  <w:endnote w:type="continuationSeparator" w:id="0">
    <w:p w14:paraId="7F609257" w14:textId="77777777" w:rsidR="0011580D" w:rsidRDefault="0011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20E78" w14:textId="77777777" w:rsidR="0011580D" w:rsidRDefault="0011580D">
      <w:r>
        <w:separator/>
      </w:r>
    </w:p>
  </w:footnote>
  <w:footnote w:type="continuationSeparator" w:id="0">
    <w:p w14:paraId="246D7397" w14:textId="77777777" w:rsidR="0011580D" w:rsidRDefault="0011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E7533"/>
    <w:rsid w:val="00100419"/>
    <w:rsid w:val="00103FBA"/>
    <w:rsid w:val="00110A4E"/>
    <w:rsid w:val="0011580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2A34"/>
    <w:rsid w:val="003839B4"/>
    <w:rsid w:val="003E1A36"/>
    <w:rsid w:val="00410371"/>
    <w:rsid w:val="00416780"/>
    <w:rsid w:val="004242F1"/>
    <w:rsid w:val="0042640D"/>
    <w:rsid w:val="004416D5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398E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7E4B"/>
    <w:rsid w:val="00A47E70"/>
    <w:rsid w:val="00A50CF0"/>
    <w:rsid w:val="00A74D2B"/>
    <w:rsid w:val="00A7671C"/>
    <w:rsid w:val="00A777C6"/>
    <w:rsid w:val="00A80F6E"/>
    <w:rsid w:val="00A815DB"/>
    <w:rsid w:val="00AA0CC3"/>
    <w:rsid w:val="00AA2CBC"/>
    <w:rsid w:val="00AC5820"/>
    <w:rsid w:val="00AD1CD8"/>
    <w:rsid w:val="00B258BB"/>
    <w:rsid w:val="00B6043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77BF2"/>
    <w:rsid w:val="00D80124"/>
    <w:rsid w:val="00D84AE9"/>
    <w:rsid w:val="00DD07CE"/>
    <w:rsid w:val="00DE34CF"/>
    <w:rsid w:val="00E13F3D"/>
    <w:rsid w:val="00E34898"/>
    <w:rsid w:val="00E459C4"/>
    <w:rsid w:val="00E513BA"/>
    <w:rsid w:val="00E670A0"/>
    <w:rsid w:val="00E7071A"/>
    <w:rsid w:val="00E7711D"/>
    <w:rsid w:val="00E95ABD"/>
    <w:rsid w:val="00EB09B7"/>
    <w:rsid w:val="00EE7D7C"/>
    <w:rsid w:val="00F25D98"/>
    <w:rsid w:val="00F300FB"/>
    <w:rsid w:val="00F61657"/>
    <w:rsid w:val="00F64DAB"/>
    <w:rsid w:val="00F918C0"/>
    <w:rsid w:val="00FA3A9E"/>
    <w:rsid w:val="00FB6386"/>
    <w:rsid w:val="00FF698E"/>
    <w:rsid w:val="00FF71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3A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A9E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F698E"/>
    <w:pPr>
      <w:spacing w:after="0"/>
    </w:pPr>
    <w:rPr>
      <w:rFonts w:ascii="Calibri" w:eastAsiaTheme="minorHAnsi" w:hAnsi="Calibri" w:cs="Calibri"/>
      <w:sz w:val="22"/>
      <w:szCs w:val="22"/>
      <w:lang w:val="en-US" w:eastAsia="ko-KR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698E"/>
    <w:rPr>
      <w:rFonts w:ascii="Calibri" w:eastAsiaTheme="minorHAnsi" w:hAnsi="Calibri" w:cs="Calibri"/>
      <w:sz w:val="22"/>
      <w:szCs w:val="22"/>
      <w:lang w:val="en-US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DCA70-115E-4FAE-8B14-D8CE7617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2025-02-08T15:17:00Z</dcterms:created>
  <dcterms:modified xsi:type="dcterms:W3CDTF">2025-02-08T17:26:00Z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