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694F335E"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5337FD">
        <w:rPr>
          <w:b/>
          <w:noProof/>
          <w:sz w:val="24"/>
        </w:rPr>
        <w:t>3649</w:t>
      </w:r>
    </w:p>
    <w:p w14:paraId="50718B3F" w14:textId="2927344C" w:rsidR="00D70F07" w:rsidRPr="00E57018" w:rsidRDefault="00820339" w:rsidP="00820339">
      <w:pPr>
        <w:pStyle w:val="CRCoverPage"/>
        <w:outlineLvl w:val="0"/>
        <w:rPr>
          <w:bCs/>
          <w:noProof/>
          <w:sz w:val="24"/>
        </w:rPr>
      </w:pPr>
      <w:r>
        <w:rPr>
          <w:b/>
          <w:noProof/>
          <w:sz w:val="24"/>
        </w:rPr>
        <w:t>Hyderabad, India, 27-31 May 2024</w:t>
      </w:r>
      <w:r w:rsidR="00E57018">
        <w:rPr>
          <w:b/>
          <w:noProof/>
          <w:sz w:val="24"/>
        </w:rPr>
        <w:tab/>
      </w:r>
      <w:r w:rsidR="00E57018">
        <w:rPr>
          <w:b/>
          <w:noProof/>
          <w:sz w:val="24"/>
        </w:rPr>
        <w:tab/>
      </w:r>
      <w:r w:rsidR="00E57018">
        <w:rPr>
          <w:b/>
          <w:noProof/>
          <w:sz w:val="24"/>
        </w:rPr>
        <w:tab/>
      </w:r>
      <w:r w:rsidR="00E57018">
        <w:rPr>
          <w:b/>
          <w:noProof/>
          <w:sz w:val="24"/>
        </w:rPr>
        <w:tab/>
      </w:r>
      <w:r w:rsidR="00E57018">
        <w:rPr>
          <w:b/>
          <w:noProof/>
          <w:sz w:val="24"/>
        </w:rPr>
        <w:tab/>
      </w:r>
      <w:r w:rsidR="00E57018">
        <w:rPr>
          <w:b/>
          <w:noProof/>
          <w:sz w:val="24"/>
        </w:rPr>
        <w:tab/>
      </w:r>
      <w:r w:rsidR="00E57018">
        <w:rPr>
          <w:b/>
          <w:noProof/>
          <w:sz w:val="24"/>
        </w:rPr>
        <w:tab/>
      </w:r>
      <w:r w:rsidR="00E57018">
        <w:rPr>
          <w:b/>
          <w:noProof/>
          <w:sz w:val="24"/>
        </w:rPr>
        <w:tab/>
      </w:r>
      <w:r w:rsidR="00E57018">
        <w:rPr>
          <w:b/>
          <w:noProof/>
          <w:sz w:val="24"/>
        </w:rPr>
        <w:tab/>
      </w:r>
      <w:r w:rsidR="00E57018">
        <w:rPr>
          <w:b/>
          <w:noProof/>
          <w:sz w:val="24"/>
        </w:rPr>
        <w:tab/>
      </w:r>
      <w:r w:rsidR="00E57018">
        <w:rPr>
          <w:b/>
          <w:noProof/>
          <w:sz w:val="24"/>
        </w:rPr>
        <w:tab/>
      </w:r>
      <w:r w:rsidR="00E57018">
        <w:rPr>
          <w:b/>
          <w:noProof/>
          <w:sz w:val="24"/>
        </w:rPr>
        <w:tab/>
        <w:t xml:space="preserve">    </w:t>
      </w:r>
      <w:r w:rsidR="00E57018" w:rsidRPr="00E57018">
        <w:rPr>
          <w:bCs/>
          <w:noProof/>
        </w:rPr>
        <w:t>(Revision of C1-243095</w:t>
      </w:r>
      <w:r w:rsidR="00E57018">
        <w:rPr>
          <w:b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24076" w:rsidR="001E41F3" w:rsidRPr="00410371" w:rsidRDefault="00000000" w:rsidP="00C50FE6">
            <w:pPr>
              <w:pStyle w:val="CRCoverPage"/>
              <w:spacing w:after="0"/>
              <w:jc w:val="center"/>
              <w:rPr>
                <w:b/>
                <w:noProof/>
                <w:sz w:val="28"/>
              </w:rPr>
            </w:pPr>
            <w:fldSimple w:instr=" DOCPROPERTY  Spec#  \* MERGEFORMAT ">
              <w:r w:rsidR="00C50FE6">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266EA2" w:rsidR="001E41F3" w:rsidRPr="00410371" w:rsidRDefault="00000000" w:rsidP="00C50FE6">
            <w:pPr>
              <w:pStyle w:val="CRCoverPage"/>
              <w:spacing w:after="0"/>
              <w:jc w:val="center"/>
              <w:rPr>
                <w:noProof/>
              </w:rPr>
            </w:pPr>
            <w:fldSimple w:instr=" DOCPROPERTY  Cr#  \* MERGEFORMAT ">
              <w:r w:rsidR="00C50FE6">
                <w:rPr>
                  <w:b/>
                  <w:noProof/>
                  <w:sz w:val="28"/>
                </w:rPr>
                <w:t>6149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B77FA" w:rsidR="001E41F3" w:rsidRPr="00410371" w:rsidRDefault="00000000" w:rsidP="00E13F3D">
            <w:pPr>
              <w:pStyle w:val="CRCoverPage"/>
              <w:spacing w:after="0"/>
              <w:jc w:val="center"/>
              <w:rPr>
                <w:b/>
                <w:noProof/>
              </w:rPr>
            </w:pPr>
            <w:fldSimple w:instr=" DOCPROPERTY  Revision  \* MERGEFORMAT ">
              <w:r w:rsidR="00C50FE6">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A50F9" w:rsidR="001E41F3" w:rsidRPr="00410371" w:rsidRDefault="00000000">
            <w:pPr>
              <w:pStyle w:val="CRCoverPage"/>
              <w:spacing w:after="0"/>
              <w:jc w:val="center"/>
              <w:rPr>
                <w:noProof/>
                <w:sz w:val="28"/>
              </w:rPr>
            </w:pPr>
            <w:fldSimple w:instr=" DOCPROPERTY  Version  \* MERGEFORMAT ">
              <w:r w:rsidR="00C50FE6">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F11FC6" w:rsidR="00F25D98" w:rsidRDefault="00C50F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C3206" w:rsidR="001E41F3" w:rsidRDefault="00000000">
            <w:pPr>
              <w:pStyle w:val="CRCoverPage"/>
              <w:spacing w:after="0"/>
              <w:ind w:left="100"/>
              <w:rPr>
                <w:noProof/>
              </w:rPr>
            </w:pPr>
            <w:fldSimple w:instr=" DOCPROPERTY  CrTitle  \* MERGEFORMAT ">
              <w:fldSimple w:instr=" DOCPROPERTY  CrTitle  \* MERGEFORMAT ">
                <w:r w:rsidR="00C50FE6">
                  <w:t xml:space="preserve">Correction of the </w:t>
                </w:r>
              </w:fldSimple>
              <w:r w:rsidR="00C50FE6">
                <w:t>procedure’s name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3BC285" w:rsidR="001E41F3" w:rsidRDefault="00000000">
            <w:pPr>
              <w:pStyle w:val="CRCoverPage"/>
              <w:spacing w:after="0"/>
              <w:ind w:left="100"/>
              <w:rPr>
                <w:noProof/>
              </w:rPr>
            </w:pPr>
            <w:fldSimple w:instr=" DOCPROPERTY  SourceIfWg  \* MERGEFORMAT ">
              <w:r w:rsidR="00C50FE6">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27C1F" w:rsidR="001E41F3" w:rsidRDefault="00000000" w:rsidP="00547111">
            <w:pPr>
              <w:pStyle w:val="CRCoverPage"/>
              <w:spacing w:after="0"/>
              <w:ind w:left="100"/>
              <w:rPr>
                <w:noProof/>
              </w:rPr>
            </w:pPr>
            <w:fldSimple w:instr=" DOCPROPERTY  SourceIfTsg  \* MERGEFORMAT ">
              <w:r w:rsidR="00C50FE6">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42BE28" w:rsidR="001E41F3" w:rsidRDefault="00000000">
            <w:pPr>
              <w:pStyle w:val="CRCoverPage"/>
              <w:spacing w:after="0"/>
              <w:ind w:left="100"/>
              <w:rPr>
                <w:noProof/>
              </w:rPr>
            </w:pPr>
            <w:fldSimple w:instr=" DOCPROPERTY  RelatedWis  \* MERGEFORMAT ">
              <w:r w:rsidR="00C50FE6">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0A59BCC" w:rsidR="001E41F3" w:rsidRDefault="00000000">
            <w:pPr>
              <w:pStyle w:val="CRCoverPage"/>
              <w:spacing w:after="0"/>
              <w:ind w:left="100"/>
              <w:rPr>
                <w:noProof/>
              </w:rPr>
            </w:pPr>
            <w:fldSimple w:instr=" DOCPROPERTY  ResDate  \* MERGEFORMAT ">
              <w:r w:rsidR="00C50FE6">
                <w:rPr>
                  <w:noProof/>
                </w:rPr>
                <w:t>2024-05-15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2608B" w:rsidR="001E41F3" w:rsidRDefault="00000000" w:rsidP="00D24991">
            <w:pPr>
              <w:pStyle w:val="CRCoverPage"/>
              <w:spacing w:after="0"/>
              <w:ind w:left="100" w:right="-609"/>
              <w:rPr>
                <w:b/>
                <w:noProof/>
              </w:rPr>
            </w:pPr>
            <w:fldSimple w:instr=" DOCPROPERTY  Cat  \* MERGEFORMAT ">
              <w:r w:rsidR="00C50FE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DA5628" w:rsidR="001E41F3" w:rsidRDefault="00000000">
            <w:pPr>
              <w:pStyle w:val="CRCoverPage"/>
              <w:spacing w:after="0"/>
              <w:ind w:left="100"/>
              <w:rPr>
                <w:noProof/>
              </w:rPr>
            </w:pPr>
            <w:fldSimple w:instr=" DOCPROPERTY  Release  \* MERGEFORMAT ">
              <w:r w:rsidR="00C50FE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780799" w14:textId="77777777" w:rsidR="00564B7D" w:rsidRDefault="00564B7D" w:rsidP="00564B7D">
            <w:pPr>
              <w:pStyle w:val="CRCoverPage"/>
              <w:spacing w:after="0"/>
              <w:ind w:left="100"/>
            </w:pPr>
            <w:r>
              <w:rPr>
                <w:noProof/>
              </w:rPr>
              <w:t xml:space="preserve">The procedure for the UE to de-register from the network is simply called “De-registration procedure” throughout the spec. However, in a few places in the spec, it is referred to as “De-registration </w:t>
            </w:r>
            <w:r w:rsidRPr="006527E4">
              <w:rPr>
                <w:noProof/>
                <w:u w:val="single"/>
              </w:rPr>
              <w:t>signalling</w:t>
            </w:r>
            <w:r>
              <w:rPr>
                <w:noProof/>
              </w:rPr>
              <w:t xml:space="preserve"> procedure”. At CT1#147 it was suggested that the word “signalling” should be removed to keep the procedure’s name consistent. However, a comparison with the corresponding text in TS 24.008 (e.g., subclause</w:t>
            </w:r>
            <w:r>
              <w:t> </w:t>
            </w:r>
            <w:r>
              <w:rPr>
                <w:noProof/>
              </w:rPr>
              <w:t>4.7.4.1.4, item g, "</w:t>
            </w:r>
            <w:r w:rsidRPr="00E22481">
              <w:t xml:space="preserve">The </w:t>
            </w:r>
            <w:r w:rsidRPr="005F3454">
              <w:rPr>
                <w:b/>
                <w:bCs/>
              </w:rPr>
              <w:t>signalling procedure</w:t>
            </w:r>
            <w:r>
              <w:t xml:space="preserve"> for </w:t>
            </w:r>
            <w:r w:rsidRPr="00E22481">
              <w:t xml:space="preserve">GPRS detach </w:t>
            </w:r>
            <w:r>
              <w:t>shall not be started.</w:t>
            </w:r>
            <w:r>
              <w:rPr>
                <w:noProof/>
              </w:rPr>
              <w:t>") shows that the intention with the wording "de-registration signalling procedure" was to prevent the UE from sending the Deregistration Request message, but the UE should still be allowed to perform a local de-registration "</w:t>
            </w:r>
            <w:r>
              <w:t>immediately or after an implementation dependent time".</w:t>
            </w:r>
          </w:p>
          <w:p w14:paraId="1EC84F5A" w14:textId="77777777" w:rsidR="00564B7D" w:rsidRDefault="00564B7D" w:rsidP="00564B7D">
            <w:pPr>
              <w:pStyle w:val="CRCoverPage"/>
              <w:spacing w:after="0"/>
              <w:ind w:left="100"/>
            </w:pPr>
          </w:p>
          <w:p w14:paraId="0598F036" w14:textId="77777777" w:rsidR="00564B7D" w:rsidRDefault="00564B7D" w:rsidP="00564B7D">
            <w:pPr>
              <w:pStyle w:val="CRCoverPage"/>
              <w:spacing w:after="0"/>
              <w:ind w:left="100"/>
            </w:pPr>
            <w:r>
              <w:rPr>
                <w:noProof/>
              </w:rPr>
              <w:t>Background for this wording in the NAS specs is that the description of the de-registration procedure for the case of "switch-off" implies that the UE will perform a local de-registration if it cannot send the Deregistration Request message within 5 seconds. ("</w:t>
            </w:r>
            <w:r w:rsidRPr="007F2770">
              <w:t>If the UE is to be switched off, the UE shall try for a period of 5 seconds to send the DEREGISTRATION REQUEST message. During this period, the UE may be switched off as soon as the DEREGISTRATION REQUEST message has been sent.</w:t>
            </w:r>
            <w:r>
              <w:t xml:space="preserve">") I.e., so </w:t>
            </w:r>
            <w:proofErr w:type="gramStart"/>
            <w:r>
              <w:t>far</w:t>
            </w:r>
            <w:proofErr w:type="gramEnd"/>
            <w:r>
              <w:t xml:space="preserve"> the local de-registration can be considered to be part of the "de-registration procedure". Therefore, a wording like "The UE shall not start the de-registration procedure. … </w:t>
            </w:r>
            <w:r w:rsidRPr="00BC508A">
              <w:t xml:space="preserve">The UE may perform a local </w:t>
            </w:r>
            <w:r>
              <w:t xml:space="preserve">de-registration </w:t>
            </w:r>
            <w:r w:rsidRPr="00BC508A">
              <w:t>either immediately or after an implementation dependent time.</w:t>
            </w:r>
            <w:r>
              <w:t>" created some confusion in the past.</w:t>
            </w:r>
          </w:p>
          <w:p w14:paraId="57440A27" w14:textId="77777777" w:rsidR="00564B7D" w:rsidRDefault="00564B7D" w:rsidP="00564B7D">
            <w:pPr>
              <w:pStyle w:val="CRCoverPage"/>
              <w:spacing w:after="0"/>
              <w:ind w:left="100"/>
            </w:pPr>
          </w:p>
          <w:p w14:paraId="708AA7DE" w14:textId="68465F65" w:rsidR="001E41F3" w:rsidRDefault="00564B7D" w:rsidP="00564B7D">
            <w:pPr>
              <w:pStyle w:val="CRCoverPage"/>
              <w:spacing w:after="0"/>
              <w:ind w:left="100"/>
              <w:rPr>
                <w:noProof/>
              </w:rPr>
            </w:pPr>
            <w:r>
              <w:t>To avoid this confusion and to clarify the requirements, it is proposed to replace the term " de-registration signalling procedure" with "signalling for the de-registration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31A619" w:rsidR="001E41F3" w:rsidRDefault="00564B7D">
            <w:pPr>
              <w:pStyle w:val="CRCoverPage"/>
              <w:spacing w:after="0"/>
              <w:ind w:left="100"/>
              <w:rPr>
                <w:noProof/>
              </w:rPr>
            </w:pPr>
            <w:r>
              <w:rPr>
                <w:noProof/>
              </w:rPr>
              <w:t>The term “de-registration signalling procedure” is replaced with "signalling for the de-registration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D90E453" w:rsidR="001E41F3" w:rsidRDefault="00564B7D">
            <w:pPr>
              <w:pStyle w:val="CRCoverPage"/>
              <w:spacing w:after="0"/>
              <w:ind w:left="100"/>
              <w:rPr>
                <w:noProof/>
              </w:rPr>
            </w:pPr>
            <w:r>
              <w:rPr>
                <w:noProof/>
              </w:rPr>
              <w:t>Unnecessary inconsistency/unclear wording will remain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6DB03" w:rsidR="001E41F3" w:rsidRDefault="00F15E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5CB929" w:rsidR="001E41F3" w:rsidRDefault="00F15E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384724" w:rsidR="001E41F3" w:rsidRDefault="00F15E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8F443F" w14:textId="77777777" w:rsidR="001E41F3" w:rsidRDefault="001E41F3">
      <w:pPr>
        <w:rPr>
          <w:noProof/>
        </w:rPr>
      </w:pPr>
    </w:p>
    <w:p w14:paraId="0249CC59" w14:textId="77777777" w:rsidR="000853BD" w:rsidRDefault="000853BD">
      <w:pPr>
        <w:rPr>
          <w:noProof/>
        </w:rPr>
      </w:pPr>
    </w:p>
    <w:p w14:paraId="64311D7D" w14:textId="77777777" w:rsidR="000853BD" w:rsidRDefault="000853BD" w:rsidP="000853BD">
      <w:pPr>
        <w:rPr>
          <w:noProof/>
        </w:rPr>
      </w:pPr>
    </w:p>
    <w:p w14:paraId="4B45363A" w14:textId="77777777" w:rsidR="000853BD" w:rsidRPr="006E0E2A" w:rsidRDefault="000853BD" w:rsidP="000853BD">
      <w:pPr>
        <w:jc w:val="center"/>
        <w:rPr>
          <w:noProof/>
          <w:sz w:val="28"/>
          <w:szCs w:val="28"/>
        </w:rPr>
      </w:pPr>
      <w:r>
        <w:rPr>
          <w:noProof/>
          <w:sz w:val="28"/>
          <w:szCs w:val="28"/>
          <w:highlight w:val="green"/>
        </w:rPr>
        <w:t>Firs</w:t>
      </w:r>
      <w:r w:rsidRPr="006E0E2A">
        <w:rPr>
          <w:noProof/>
          <w:sz w:val="28"/>
          <w:szCs w:val="28"/>
          <w:highlight w:val="green"/>
        </w:rPr>
        <w:t>t Change</w:t>
      </w:r>
    </w:p>
    <w:p w14:paraId="393E3C8B" w14:textId="77777777" w:rsidR="000853BD" w:rsidRDefault="000853BD" w:rsidP="000853BD">
      <w:pPr>
        <w:rPr>
          <w:noProof/>
        </w:rPr>
      </w:pPr>
    </w:p>
    <w:p w14:paraId="23A5626F" w14:textId="77777777" w:rsidR="000853BD" w:rsidRPr="007F2770" w:rsidRDefault="000853BD" w:rsidP="000853BD">
      <w:pPr>
        <w:pStyle w:val="Heading5"/>
      </w:pPr>
      <w:bookmarkStart w:id="3" w:name="_Toc20232547"/>
      <w:bookmarkStart w:id="4" w:name="_Toc27746637"/>
      <w:bookmarkStart w:id="5" w:name="_Toc36212818"/>
      <w:bookmarkStart w:id="6" w:name="_Toc36656995"/>
      <w:bookmarkStart w:id="7" w:name="_Toc45286656"/>
      <w:bookmarkStart w:id="8" w:name="_Toc51947923"/>
      <w:bookmarkStart w:id="9" w:name="_Toc51949015"/>
      <w:bookmarkStart w:id="10" w:name="_Toc162971157"/>
      <w:r w:rsidRPr="007F2770">
        <w:t>5.2.3.2.3</w:t>
      </w:r>
      <w:r w:rsidRPr="007F2770">
        <w:tab/>
        <w:t>ATTEMPTING-REGISTRATION-UPDATE</w:t>
      </w:r>
      <w:bookmarkEnd w:id="3"/>
      <w:bookmarkEnd w:id="4"/>
      <w:bookmarkEnd w:id="5"/>
      <w:bookmarkEnd w:id="6"/>
      <w:bookmarkEnd w:id="7"/>
      <w:bookmarkEnd w:id="8"/>
      <w:bookmarkEnd w:id="9"/>
      <w:bookmarkEnd w:id="10"/>
    </w:p>
    <w:p w14:paraId="1ABE102C" w14:textId="77777777" w:rsidR="000853BD" w:rsidRPr="007F2770" w:rsidRDefault="000853BD" w:rsidP="000853BD">
      <w:r w:rsidRPr="007F2770">
        <w:t>The UE in 3GPP access:</w:t>
      </w:r>
    </w:p>
    <w:p w14:paraId="087F2548" w14:textId="77777777" w:rsidR="000853BD" w:rsidRPr="007F2770" w:rsidRDefault="000853BD" w:rsidP="000853BD">
      <w:pPr>
        <w:pStyle w:val="B1"/>
      </w:pPr>
      <w:r w:rsidRPr="007F2770">
        <w:t>a)</w:t>
      </w:r>
      <w:r w:rsidRPr="007F2770">
        <w:tab/>
        <w:t xml:space="preserve">shall not send any user </w:t>
      </w:r>
      <w:proofErr w:type="gramStart"/>
      <w:r w:rsidRPr="007F2770">
        <w:t>data;</w:t>
      </w:r>
      <w:proofErr w:type="gramEnd"/>
    </w:p>
    <w:p w14:paraId="10C5DE9A" w14:textId="77777777" w:rsidR="000853BD" w:rsidRPr="007F2770" w:rsidRDefault="000853BD" w:rsidP="000853BD">
      <w:pPr>
        <w:pStyle w:val="B1"/>
      </w:pPr>
      <w:r w:rsidRPr="007F2770">
        <w:t>b)</w:t>
      </w:r>
      <w:r w:rsidRPr="007F2770">
        <w:tab/>
        <w:t xml:space="preserve">shall </w:t>
      </w:r>
      <w:r w:rsidRPr="007F2770">
        <w:rPr>
          <w:rFonts w:hint="eastAsia"/>
        </w:rPr>
        <w:t>initiate</w:t>
      </w:r>
      <w:r w:rsidRPr="007F2770">
        <w:t xml:space="preserve"> a registration procedure for mobility and periodic registration update on the expiry of timers T3502, T3511</w:t>
      </w:r>
      <w:r>
        <w:t xml:space="preserve">, </w:t>
      </w:r>
      <w:r w:rsidRPr="007F2770">
        <w:t>T3346</w:t>
      </w:r>
      <w:r w:rsidRPr="00931D29">
        <w:t xml:space="preserve"> </w:t>
      </w:r>
      <w:r>
        <w:t xml:space="preserve">or </w:t>
      </w:r>
      <w:r w:rsidRPr="0046601B">
        <w:t xml:space="preserve">discontinuous coverage maximum time offset </w:t>
      </w:r>
      <w:proofErr w:type="gramStart"/>
      <w:r w:rsidRPr="0046601B">
        <w:t>timer</w:t>
      </w:r>
      <w:r w:rsidRPr="007F2770">
        <w:t>;</w:t>
      </w:r>
      <w:proofErr w:type="gramEnd"/>
    </w:p>
    <w:p w14:paraId="11F96A34" w14:textId="77777777" w:rsidR="000853BD" w:rsidRPr="007F2770" w:rsidRDefault="000853BD" w:rsidP="000853BD">
      <w:pPr>
        <w:pStyle w:val="B1"/>
      </w:pPr>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w:t>
      </w:r>
      <w:proofErr w:type="gramStart"/>
      <w:r w:rsidRPr="007F2770">
        <w:t>areas;</w:t>
      </w:r>
      <w:proofErr w:type="gramEnd"/>
    </w:p>
    <w:p w14:paraId="286BFF78" w14:textId="77777777" w:rsidR="000853BD" w:rsidRDefault="000853BD" w:rsidP="000853BD">
      <w:pPr>
        <w:pStyle w:val="B1"/>
      </w:pPr>
      <w:r w:rsidRPr="007F2770">
        <w:t>d)</w:t>
      </w:r>
      <w:r w:rsidRPr="007F2770">
        <w:tab/>
        <w:t xml:space="preserve">shall </w:t>
      </w:r>
      <w:r w:rsidRPr="007F2770">
        <w:rPr>
          <w:rFonts w:hint="eastAsia"/>
        </w:rPr>
        <w:t>initiate</w:t>
      </w:r>
      <w:r w:rsidRPr="007F2770">
        <w:t xml:space="preserve"> a registration procedure for mobility and periodic registration update when the current TAI has changed, if timer T3346 is not running</w:t>
      </w:r>
      <w:r>
        <w:t>:</w:t>
      </w:r>
    </w:p>
    <w:p w14:paraId="5234695F" w14:textId="77777777" w:rsidR="000853BD" w:rsidRDefault="000853BD" w:rsidP="000853BD">
      <w:pPr>
        <w:pStyle w:val="B2"/>
      </w:pPr>
      <w:proofErr w:type="spellStart"/>
      <w:r>
        <w:t>i</w:t>
      </w:r>
      <w:proofErr w:type="spellEnd"/>
      <w:r>
        <w:t>)</w:t>
      </w:r>
      <w:r>
        <w:tab/>
      </w:r>
      <w:r w:rsidRPr="007F2770">
        <w:t xml:space="preserve">the PLMN identity of the new cell is not in one of the forbidden PLMN </w:t>
      </w:r>
      <w:proofErr w:type="gramStart"/>
      <w:r w:rsidRPr="007F2770">
        <w:t>lists</w:t>
      </w:r>
      <w:r>
        <w:t>;</w:t>
      </w:r>
      <w:proofErr w:type="gramEnd"/>
    </w:p>
    <w:p w14:paraId="3FBB45FE" w14:textId="77777777" w:rsidR="000853BD" w:rsidRDefault="000853BD" w:rsidP="000853BD">
      <w:pPr>
        <w:pStyle w:val="B2"/>
      </w:pPr>
      <w:r>
        <w:t>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not an </w:t>
      </w:r>
      <w:r w:rsidRPr="00B5162E">
        <w:t>SNPN selected for localized services in SNPN</w:t>
      </w:r>
      <w:r>
        <w:t xml:space="preserve"> (see </w:t>
      </w:r>
      <w:r w:rsidRPr="007F2770">
        <w:t>3GPP TS 23.122 [5]</w:t>
      </w:r>
      <w:r>
        <w:t xml:space="preserve">), </w:t>
      </w:r>
      <w:r w:rsidRPr="007F2770">
        <w:t xml:space="preserve">the SNPN identity of the new cell is in neither the "permanently forbidden SNPNs" list nor the "temporarily forbidden SNPNs" list which are, if </w:t>
      </w:r>
      <w:r w:rsidRPr="007F2770">
        <w:rPr>
          <w:noProof/>
        </w:rPr>
        <w:t xml:space="preserve">the </w:t>
      </w:r>
      <w:r w:rsidRPr="007F2770">
        <w:t xml:space="preserve">UE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w:t>
      </w:r>
      <w:r>
        <w:t>or</w:t>
      </w:r>
    </w:p>
    <w:p w14:paraId="0E78EB02" w14:textId="77777777" w:rsidR="000853BD" w:rsidRDefault="000853BD" w:rsidP="000853BD">
      <w:pPr>
        <w:pStyle w:val="B2"/>
      </w:pPr>
      <w:r>
        <w:t>iii)</w:t>
      </w:r>
      <w:r>
        <w:tab/>
      </w:r>
      <w:r w:rsidRPr="005509B2">
        <w:t>if</w:t>
      </w:r>
      <w:r w:rsidRPr="005509B2">
        <w:rPr>
          <w:noProof/>
        </w:rPr>
        <w:t xml:space="preserve"> the</w:t>
      </w:r>
      <w:r w:rsidRPr="005509B2">
        <w:t xml:space="preserve"> </w:t>
      </w:r>
      <w:r w:rsidRPr="005509B2">
        <w:rPr>
          <w:noProof/>
        </w:rPr>
        <w:t>SNPN</w:t>
      </w:r>
      <w:r w:rsidRPr="005509B2">
        <w:t xml:space="preserve"> </w:t>
      </w:r>
      <w:r>
        <w:rPr>
          <w:noProof/>
        </w:rPr>
        <w:t xml:space="preserve">is an </w:t>
      </w:r>
      <w:r w:rsidRPr="00B5162E">
        <w:t>SNPN selected for localized services in SNPN</w:t>
      </w:r>
      <w:r>
        <w:t xml:space="preserve"> (see </w:t>
      </w:r>
      <w:r w:rsidRPr="007F2770">
        <w:t>3GPP TS 23.122 [5]</w:t>
      </w:r>
      <w:r>
        <w:t xml:space="preserve">), the </w:t>
      </w:r>
      <w:r w:rsidRPr="007F2770">
        <w:t xml:space="preserve">SNPN identity of the new cell is in </w:t>
      </w:r>
      <w:r>
        <w:t xml:space="preserve">neither </w:t>
      </w:r>
      <w:r w:rsidRPr="007F2770">
        <w:t>the "</w:t>
      </w:r>
      <w:r>
        <w:t>permanently forbidden SNPNs for access for localized services in SNPN</w:t>
      </w:r>
      <w:r w:rsidRPr="007F2770">
        <w:t xml:space="preserve">" list </w:t>
      </w:r>
      <w:r>
        <w:t>n</w:t>
      </w:r>
      <w:r w:rsidRPr="007F2770">
        <w:t>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
    <w:p w14:paraId="4FDC5503" w14:textId="77777777" w:rsidR="000853BD" w:rsidRPr="007F2770" w:rsidRDefault="000853BD" w:rsidP="000853BD">
      <w:pPr>
        <w:pStyle w:val="B1"/>
      </w:pPr>
      <w:r w:rsidRPr="007F2770">
        <w:t xml:space="preserve">and the current TAI is not in one of the lists of 5GS forbidden tracking </w:t>
      </w:r>
      <w:proofErr w:type="gramStart"/>
      <w:r w:rsidRPr="007F2770">
        <w:t>areas;</w:t>
      </w:r>
      <w:proofErr w:type="gramEnd"/>
    </w:p>
    <w:p w14:paraId="52B63126" w14:textId="77777777" w:rsidR="000853BD" w:rsidRPr="007F2770" w:rsidRDefault="000853BD" w:rsidP="000853BD">
      <w:pPr>
        <w:pStyle w:val="B1"/>
      </w:pPr>
      <w:r w:rsidRPr="007F2770">
        <w:t>e)</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gramStart"/>
      <w:r w:rsidRPr="007F2770">
        <w:t>fallback;</w:t>
      </w:r>
      <w:proofErr w:type="gramEnd"/>
    </w:p>
    <w:p w14:paraId="32886F93" w14:textId="77777777" w:rsidR="000853BD" w:rsidRPr="007F2770" w:rsidRDefault="000853BD" w:rsidP="000853BD">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the selected </w:t>
      </w:r>
      <w:proofErr w:type="gramStart"/>
      <w:r w:rsidRPr="007F2770">
        <w:t>PLMN;</w:t>
      </w:r>
      <w:proofErr w:type="gramEnd"/>
    </w:p>
    <w:p w14:paraId="372D1C0A" w14:textId="77777777" w:rsidR="000853BD" w:rsidRPr="007F2770" w:rsidRDefault="000853BD" w:rsidP="000853BD">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w:t>
      </w:r>
      <w:proofErr w:type="gramStart"/>
      <w:r w:rsidRPr="007F2770">
        <w:t>SNPN;</w:t>
      </w:r>
      <w:proofErr w:type="gramEnd"/>
    </w:p>
    <w:p w14:paraId="589989F7" w14:textId="77777777" w:rsidR="000853BD" w:rsidRPr="007F2770" w:rsidRDefault="000853BD" w:rsidP="000853BD">
      <w:pPr>
        <w:pStyle w:val="B1"/>
      </w:pPr>
      <w:r w:rsidRPr="007F2770">
        <w:lastRenderedPageBreak/>
        <w:t>f)</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154EBCDF" w14:textId="77777777" w:rsidR="000853BD" w:rsidRPr="007F2770" w:rsidRDefault="000853BD" w:rsidP="000853BD">
      <w:pPr>
        <w:pStyle w:val="B1"/>
      </w:pPr>
      <w:r w:rsidRPr="007F2770">
        <w:t>g)</w:t>
      </w:r>
      <w:r w:rsidRPr="007F2770">
        <w:tab/>
        <w:t xml:space="preserve">shall initiate registration procedure for mobility and periodic registration update upon reception of paging, or upon reception of NOTIFICATION message with access type indicating 3GPP </w:t>
      </w:r>
      <w:proofErr w:type="gramStart"/>
      <w:r w:rsidRPr="007F2770">
        <w:t>access;</w:t>
      </w:r>
      <w:proofErr w:type="gramEnd"/>
    </w:p>
    <w:p w14:paraId="08B07F52" w14:textId="77777777" w:rsidR="000853BD" w:rsidRPr="007F2770" w:rsidRDefault="000853BD" w:rsidP="000853BD">
      <w:pPr>
        <w:pStyle w:val="NO"/>
        <w:rPr>
          <w:lang w:val="en-US"/>
        </w:rPr>
      </w:pPr>
      <w:r w:rsidRPr="007F2770">
        <w:t>NOTE:</w:t>
      </w:r>
      <w:r w:rsidRPr="007F2770">
        <w:tab/>
        <w:t>As an implementation option, the MUSIM UE is allowed to not respond to paging based on the information available in the paging message, e.g. voice service indication</w:t>
      </w:r>
      <w:r w:rsidRPr="007F2770">
        <w:rPr>
          <w:lang w:val="en-US"/>
        </w:rPr>
        <w:t>.</w:t>
      </w:r>
    </w:p>
    <w:p w14:paraId="76112B20" w14:textId="77777777" w:rsidR="000853BD" w:rsidRPr="007F2770" w:rsidRDefault="000853BD" w:rsidP="000853BD">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0BB06FA0" w14:textId="77777777" w:rsidR="000853BD" w:rsidRPr="007F2770" w:rsidRDefault="000853BD" w:rsidP="000853BD">
      <w:pPr>
        <w:pStyle w:val="B2"/>
      </w:pPr>
      <w:r w:rsidRPr="007F2770">
        <w:t>1)</w:t>
      </w:r>
      <w:r w:rsidRPr="007F2770">
        <w:tab/>
        <w:t xml:space="preserve">timer T3346 is </w:t>
      </w:r>
      <w:proofErr w:type="gramStart"/>
      <w:r w:rsidRPr="007F2770">
        <w:t>running;</w:t>
      </w:r>
      <w:proofErr w:type="gramEnd"/>
    </w:p>
    <w:p w14:paraId="0AB7107D" w14:textId="77777777" w:rsidR="000853BD" w:rsidRPr="007F2770" w:rsidRDefault="000853BD" w:rsidP="000853BD">
      <w:pPr>
        <w:pStyle w:val="B2"/>
      </w:pPr>
      <w:r w:rsidRPr="007F2770">
        <w:t>2)</w:t>
      </w:r>
      <w:r w:rsidRPr="007F2770">
        <w:tab/>
        <w:t>the UE has stored a list of "non-allowed tracking areas" and the current TAI is in the list of "non-allowed tracking areas"; or</w:t>
      </w:r>
    </w:p>
    <w:p w14:paraId="2C004A34" w14:textId="77777777" w:rsidR="000853BD" w:rsidRPr="007F2770" w:rsidRDefault="000853BD" w:rsidP="000853BD">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roofErr w:type="gramStart"/>
      <w:r w:rsidRPr="007F2770">
        <w:t>";</w:t>
      </w:r>
      <w:proofErr w:type="gramEnd"/>
    </w:p>
    <w:p w14:paraId="222B689C" w14:textId="77777777" w:rsidR="000853BD" w:rsidRPr="007F2770" w:rsidRDefault="000853BD" w:rsidP="000853BD">
      <w:pPr>
        <w:pStyle w:val="B1"/>
      </w:pPr>
      <w:proofErr w:type="spellStart"/>
      <w:r w:rsidRPr="007F2770">
        <w:t>i</w:t>
      </w:r>
      <w:proofErr w:type="spellEnd"/>
      <w:r w:rsidRPr="007F2770">
        <w:t>)</w:t>
      </w:r>
      <w:r w:rsidRPr="007F2770">
        <w:tab/>
        <w:t xml:space="preserve">shall initiate a registration procedure for mobility and periodic registration update if the 5GS update status is set to 5U2 NOT UPDATED, and timers T3511, T3502 and T3346 are not </w:t>
      </w:r>
      <w:proofErr w:type="gramStart"/>
      <w:r w:rsidRPr="007F2770">
        <w:t>running;</w:t>
      </w:r>
      <w:proofErr w:type="gramEnd"/>
    </w:p>
    <w:p w14:paraId="7658F997" w14:textId="77777777" w:rsidR="000853BD" w:rsidRPr="007F2770" w:rsidRDefault="000853BD" w:rsidP="000853BD">
      <w:pPr>
        <w:pStyle w:val="B1"/>
      </w:pPr>
      <w:r w:rsidRPr="007F2770">
        <w:t>j)</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subclause 5.5.3</w:t>
      </w:r>
      <w:proofErr w:type="gramStart"/>
      <w:r w:rsidRPr="007F2770">
        <w:t>);</w:t>
      </w:r>
      <w:proofErr w:type="gramEnd"/>
    </w:p>
    <w:p w14:paraId="4E6C1CA7" w14:textId="77777777" w:rsidR="000853BD" w:rsidRPr="007F2770" w:rsidRDefault="000853BD" w:rsidP="000853BD">
      <w:pPr>
        <w:pStyle w:val="B1"/>
      </w:pPr>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w:t>
      </w:r>
      <w:r>
        <w:t xml:space="preserve"> </w:t>
      </w:r>
      <w:r w:rsidRPr="007F2770">
        <w:t>or the USIM file EF</w:t>
      </w:r>
      <w:r w:rsidRPr="007F2770">
        <w:rPr>
          <w:vertAlign w:val="subscript"/>
        </w:rPr>
        <w:t>NASCONFIG</w:t>
      </w:r>
      <w:r w:rsidRPr="007F2770">
        <w:t xml:space="preserve"> in </w:t>
      </w:r>
      <w:r w:rsidRPr="007F2770">
        <w:rPr>
          <w:snapToGrid w:val="0"/>
        </w:rPr>
        <w:t>3GPP TS 31.102 [22]</w:t>
      </w:r>
      <w:r w:rsidRPr="007F2770">
        <w:t xml:space="preserve">) if timer T3346 is not already running for "MO exception data" and even if timer T3502 or timer T3511 is running; </w:t>
      </w:r>
    </w:p>
    <w:p w14:paraId="249403D1" w14:textId="77777777" w:rsidR="000853BD" w:rsidRPr="007F2770" w:rsidRDefault="000853BD" w:rsidP="000853BD">
      <w:pPr>
        <w:pStyle w:val="B1"/>
      </w:pPr>
      <w:r w:rsidRPr="007F2770">
        <w:t>l)</w:t>
      </w:r>
      <w:r w:rsidRPr="007F2770">
        <w:tab/>
        <w:t xml:space="preserve">shall not initiate </w:t>
      </w:r>
      <w:ins w:id="11" w:author="Robert Zaus 2" w:date="2024-05-06T09:53:00Z">
        <w:r>
          <w:t xml:space="preserve">the </w:t>
        </w:r>
        <w:r w:rsidRPr="007F2770">
          <w:t xml:space="preserve">signalling </w:t>
        </w:r>
        <w:r>
          <w:t xml:space="preserve">for </w:t>
        </w:r>
      </w:ins>
      <w:r w:rsidRPr="007F2770">
        <w:t>the de-registration</w:t>
      </w:r>
      <w:del w:id="12" w:author="Behrouz7" w:date="2024-04-04T19:42:00Z">
        <w:r w:rsidRPr="007F2770" w:rsidDel="006E0E2A">
          <w:delText xml:space="preserve"> signalling</w:delText>
        </w:r>
      </w:del>
      <w:r w:rsidRPr="007F2770">
        <w:t xml:space="preserve"> procedure </w:t>
      </w:r>
      <w:r>
        <w:t xml:space="preserve">with de-registration type </w:t>
      </w:r>
      <w:r w:rsidRPr="006A6394">
        <w:t>"</w:t>
      </w:r>
      <w:r>
        <w:t>normal de-registration</w:t>
      </w:r>
      <w:r w:rsidRPr="006A6394">
        <w:t>"</w:t>
      </w:r>
      <w:r>
        <w:t xml:space="preserve"> </w:t>
      </w:r>
      <w:r w:rsidRPr="007F2770">
        <w:t>unless the current TAI is part of the TAI list; and</w:t>
      </w:r>
    </w:p>
    <w:p w14:paraId="5D6337E6" w14:textId="77777777" w:rsidR="000853BD" w:rsidRPr="007F2770" w:rsidRDefault="000853BD" w:rsidP="000853BD">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42645DA1" w14:textId="77777777" w:rsidR="000853BD" w:rsidRPr="007F2770" w:rsidRDefault="000853BD" w:rsidP="000853BD">
      <w:r w:rsidRPr="007F2770">
        <w:t>The UE in non-3GPP access:</w:t>
      </w:r>
    </w:p>
    <w:p w14:paraId="1F68B29F" w14:textId="77777777" w:rsidR="000853BD" w:rsidRPr="007F2770" w:rsidRDefault="000853BD" w:rsidP="000853BD">
      <w:pPr>
        <w:pStyle w:val="B1"/>
      </w:pPr>
      <w:r w:rsidRPr="007F2770">
        <w:t>a)</w:t>
      </w:r>
      <w:r w:rsidRPr="007F2770">
        <w:tab/>
        <w:t xml:space="preserve">shall not send any user </w:t>
      </w:r>
      <w:proofErr w:type="gramStart"/>
      <w:r w:rsidRPr="007F2770">
        <w:t>data;</w:t>
      </w:r>
      <w:proofErr w:type="gramEnd"/>
    </w:p>
    <w:p w14:paraId="0E993C08" w14:textId="77777777" w:rsidR="000853BD" w:rsidRPr="007F2770" w:rsidRDefault="000853BD" w:rsidP="000853BD">
      <w:pPr>
        <w:pStyle w:val="B1"/>
      </w:pPr>
      <w:r w:rsidRPr="007F2770">
        <w:t>b)</w:t>
      </w:r>
      <w:r w:rsidRPr="007F2770">
        <w:tab/>
        <w:t xml:space="preserve">shall </w:t>
      </w:r>
      <w:r w:rsidRPr="007F2770">
        <w:rPr>
          <w:rFonts w:hint="eastAsia"/>
        </w:rPr>
        <w:t>initiate</w:t>
      </w:r>
      <w:r w:rsidRPr="007F2770">
        <w:t xml:space="preserve"> the registration procedure for mobility and periodic registration update on the expiry of timers T3502, T3511 or </w:t>
      </w:r>
      <w:proofErr w:type="gramStart"/>
      <w:r w:rsidRPr="007F2770">
        <w:t>T3346;</w:t>
      </w:r>
      <w:proofErr w:type="gramEnd"/>
    </w:p>
    <w:p w14:paraId="27A0B036" w14:textId="77777777" w:rsidR="000853BD" w:rsidRPr="007F2770" w:rsidRDefault="000853BD" w:rsidP="000853BD">
      <w:pPr>
        <w:pStyle w:val="B1"/>
      </w:pPr>
      <w:r w:rsidRPr="007F2770">
        <w:t>c)</w:t>
      </w:r>
      <w:r w:rsidRPr="007F2770">
        <w:tab/>
        <w:t xml:space="preserve">may </w:t>
      </w:r>
      <w:r w:rsidRPr="007F2770">
        <w:rPr>
          <w:rFonts w:hint="eastAsia"/>
        </w:rPr>
        <w:t>initiate</w:t>
      </w:r>
      <w:r w:rsidRPr="007F2770">
        <w:t xml:space="preserve"> a registration procedure for mobility registration update upon request of the upper layers to establish an emergency PDU </w:t>
      </w:r>
      <w:proofErr w:type="gramStart"/>
      <w:r w:rsidRPr="007F2770">
        <w:t>session;</w:t>
      </w:r>
      <w:proofErr w:type="gramEnd"/>
    </w:p>
    <w:p w14:paraId="5A94CF06" w14:textId="77777777" w:rsidR="000853BD" w:rsidRPr="007F2770" w:rsidRDefault="000853BD" w:rsidP="000853BD">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 xml:space="preserve">UE configured for high priority access in selected PLMN even if timer T3346 or T3502 is </w:t>
      </w:r>
      <w:proofErr w:type="gramStart"/>
      <w:r w:rsidRPr="007F2770">
        <w:t>running;</w:t>
      </w:r>
      <w:proofErr w:type="gramEnd"/>
    </w:p>
    <w:p w14:paraId="19D6F6FE" w14:textId="77777777" w:rsidR="000853BD" w:rsidRPr="007F2770" w:rsidRDefault="000853BD" w:rsidP="000853BD">
      <w:pPr>
        <w:pStyle w:val="B1"/>
      </w:pPr>
      <w:r w:rsidRPr="007F2770">
        <w:t>d)</w:t>
      </w:r>
      <w:r w:rsidRPr="007F2770">
        <w:tab/>
        <w:t xml:space="preserve">may perform de-registration locally and initiate a registration procedure for initial registration for emergency services even if timer T3346 is </w:t>
      </w:r>
      <w:proofErr w:type="gramStart"/>
      <w:r w:rsidRPr="007F2770">
        <w:t>running;</w:t>
      </w:r>
      <w:proofErr w:type="gramEnd"/>
    </w:p>
    <w:p w14:paraId="66CE31A2" w14:textId="77777777" w:rsidR="000853BD" w:rsidRPr="007F2770" w:rsidRDefault="000853BD" w:rsidP="000853BD">
      <w:pPr>
        <w:pStyle w:val="B1"/>
      </w:pPr>
      <w:r w:rsidRPr="007F2770">
        <w:t>e)</w:t>
      </w:r>
      <w:r w:rsidRPr="007F2770">
        <w:tab/>
        <w:t xml:space="preserve">may initiate a registration procedure for mobility and periodic registration update upon request for an MMTEL voice call, MMTEL video call, or an MO IMS registration related signalling from the upper layers, if timer T3346 is not </w:t>
      </w:r>
      <w:proofErr w:type="gramStart"/>
      <w:r w:rsidRPr="007F2770">
        <w:t>running;</w:t>
      </w:r>
      <w:proofErr w:type="gramEnd"/>
    </w:p>
    <w:p w14:paraId="0F52F902" w14:textId="77777777" w:rsidR="000853BD" w:rsidRPr="007F2770" w:rsidRDefault="000853BD" w:rsidP="000853BD">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7D277D71" w14:textId="77777777" w:rsidR="000853BD" w:rsidRPr="007F2770" w:rsidRDefault="000853BD" w:rsidP="000853BD">
      <w:pPr>
        <w:pStyle w:val="B1"/>
      </w:pPr>
      <w:r w:rsidRPr="007F2770">
        <w:t>g)</w:t>
      </w:r>
      <w:r w:rsidRPr="007F2770">
        <w:tab/>
        <w:t xml:space="preserve">shall not initiate </w:t>
      </w:r>
      <w:ins w:id="13" w:author="Robert Zaus 2" w:date="2024-05-06T09:53:00Z">
        <w:r>
          <w:t xml:space="preserve">the </w:t>
        </w:r>
        <w:r w:rsidRPr="007F2770">
          <w:t xml:space="preserve">signalling </w:t>
        </w:r>
        <w:r>
          <w:t xml:space="preserve">for </w:t>
        </w:r>
      </w:ins>
      <w:r w:rsidRPr="007F2770">
        <w:t>the de-registration</w:t>
      </w:r>
      <w:del w:id="14" w:author="Behrouz7" w:date="2024-04-04T19:42:00Z">
        <w:r w:rsidRPr="007F2770" w:rsidDel="006E0E2A">
          <w:delText xml:space="preserve"> signalling</w:delText>
        </w:r>
      </w:del>
      <w:r w:rsidRPr="007F2770">
        <w:t xml:space="preserve"> procedure unless timer T3346 is running.</w:t>
      </w:r>
    </w:p>
    <w:p w14:paraId="6F044F56" w14:textId="77777777" w:rsidR="000853BD" w:rsidRDefault="000853BD" w:rsidP="000853BD">
      <w:pPr>
        <w:rPr>
          <w:noProof/>
        </w:rPr>
      </w:pPr>
    </w:p>
    <w:p w14:paraId="136476AE" w14:textId="77777777" w:rsidR="000853BD" w:rsidRDefault="000853BD" w:rsidP="000853BD">
      <w:pPr>
        <w:rPr>
          <w:noProof/>
        </w:rPr>
      </w:pPr>
    </w:p>
    <w:p w14:paraId="10299C00" w14:textId="77777777" w:rsidR="000853BD" w:rsidRDefault="000853BD" w:rsidP="000853BD">
      <w:pPr>
        <w:jc w:val="center"/>
        <w:rPr>
          <w:noProof/>
          <w:sz w:val="28"/>
          <w:szCs w:val="28"/>
        </w:rPr>
      </w:pPr>
      <w:r w:rsidRPr="006E0E2A">
        <w:rPr>
          <w:noProof/>
          <w:sz w:val="28"/>
          <w:szCs w:val="28"/>
          <w:highlight w:val="green"/>
        </w:rPr>
        <w:t>Next Change</w:t>
      </w:r>
    </w:p>
    <w:p w14:paraId="2752549D" w14:textId="77777777" w:rsidR="000853BD" w:rsidRDefault="000853BD" w:rsidP="000853BD">
      <w:pPr>
        <w:rPr>
          <w:noProof/>
        </w:rPr>
      </w:pPr>
    </w:p>
    <w:p w14:paraId="1C84CFBF" w14:textId="77777777" w:rsidR="000853BD" w:rsidRPr="007F2770" w:rsidRDefault="000853BD" w:rsidP="000853BD">
      <w:pPr>
        <w:pStyle w:val="Heading5"/>
      </w:pPr>
      <w:bookmarkStart w:id="15" w:name="_Toc20232551"/>
      <w:bookmarkStart w:id="16" w:name="_Toc27746641"/>
      <w:bookmarkStart w:id="17" w:name="_Toc36212822"/>
      <w:bookmarkStart w:id="18" w:name="_Toc36656999"/>
      <w:bookmarkStart w:id="19" w:name="_Toc45286660"/>
      <w:bookmarkStart w:id="20" w:name="_Toc51947927"/>
      <w:bookmarkStart w:id="21" w:name="_Toc51949019"/>
      <w:bookmarkStart w:id="22" w:name="_Toc155372259"/>
      <w:r w:rsidRPr="007F2770">
        <w:t>5.2.3.2.7</w:t>
      </w:r>
      <w:r w:rsidRPr="007F2770">
        <w:tab/>
        <w:t>UPDATE-NEEDED</w:t>
      </w:r>
      <w:bookmarkEnd w:id="15"/>
      <w:bookmarkEnd w:id="16"/>
      <w:bookmarkEnd w:id="17"/>
      <w:bookmarkEnd w:id="18"/>
      <w:bookmarkEnd w:id="19"/>
      <w:bookmarkEnd w:id="20"/>
      <w:bookmarkEnd w:id="21"/>
      <w:bookmarkEnd w:id="22"/>
    </w:p>
    <w:p w14:paraId="2E229B85" w14:textId="77777777" w:rsidR="000853BD" w:rsidRPr="007F2770" w:rsidRDefault="000853BD" w:rsidP="000853BD">
      <w:r w:rsidRPr="007F2770">
        <w:t>The UE:</w:t>
      </w:r>
    </w:p>
    <w:p w14:paraId="00B4FB96" w14:textId="77777777" w:rsidR="000853BD" w:rsidRPr="007F2770" w:rsidRDefault="000853BD" w:rsidP="000853BD">
      <w:pPr>
        <w:pStyle w:val="B1"/>
      </w:pPr>
      <w:r w:rsidRPr="007F2770">
        <w:t>a)</w:t>
      </w:r>
      <w:r w:rsidRPr="007F2770">
        <w:tab/>
        <w:t xml:space="preserve">shall not send any user </w:t>
      </w:r>
      <w:proofErr w:type="gramStart"/>
      <w:r w:rsidRPr="007F2770">
        <w:t>data;</w:t>
      </w:r>
      <w:proofErr w:type="gramEnd"/>
    </w:p>
    <w:p w14:paraId="3A245ACC" w14:textId="77777777" w:rsidR="000853BD" w:rsidRPr="007F2770" w:rsidRDefault="000853BD" w:rsidP="000853BD">
      <w:pPr>
        <w:pStyle w:val="B1"/>
      </w:pPr>
      <w:r w:rsidRPr="007F2770">
        <w:t>b)</w:t>
      </w:r>
      <w:r w:rsidRPr="007F2770">
        <w:tab/>
        <w:t xml:space="preserve">shall not send signalling information, unless it is a service request as a response to paging or to initiate signalling for emergency services or emergency services </w:t>
      </w:r>
      <w:proofErr w:type="gramStart"/>
      <w:r w:rsidRPr="007F2770">
        <w:t>fallback;</w:t>
      </w:r>
      <w:proofErr w:type="gramEnd"/>
    </w:p>
    <w:p w14:paraId="1FBC0B85" w14:textId="77777777" w:rsidR="000853BD" w:rsidRPr="007F2770" w:rsidRDefault="000853BD" w:rsidP="000853BD">
      <w:pPr>
        <w:pStyle w:val="B1"/>
      </w:pPr>
      <w:r w:rsidRPr="007F2770">
        <w:t>c)</w:t>
      </w:r>
      <w:r w:rsidRPr="007F2770">
        <w:tab/>
        <w:t>shall perform cell selection/</w:t>
      </w:r>
      <w:proofErr w:type="gramStart"/>
      <w:r w:rsidRPr="007F2770">
        <w:t>reselection;</w:t>
      </w:r>
      <w:proofErr w:type="gramEnd"/>
    </w:p>
    <w:p w14:paraId="0C12B03B" w14:textId="77777777" w:rsidR="000853BD" w:rsidRPr="007F2770" w:rsidRDefault="000853BD" w:rsidP="000853BD">
      <w:pPr>
        <w:pStyle w:val="B1"/>
      </w:pPr>
      <w:r w:rsidRPr="007F2770">
        <w:t>d)</w:t>
      </w:r>
      <w:r w:rsidRPr="007F2770">
        <w:tab/>
        <w:t>shall enter the appropriate new substate as soon as the lower layers indicate that the barring is alleviated for the access category with which the access attempt for the registration procedure for mobility and periodic registration update was associated</w:t>
      </w:r>
      <w:r w:rsidRPr="003A6A62">
        <w:t xml:space="preserve"> </w:t>
      </w:r>
      <w:r>
        <w:t>and</w:t>
      </w:r>
      <w:r w:rsidRPr="007F2770">
        <w:t>, if still needed</w:t>
      </w:r>
      <w:r>
        <w:t>, start t</w:t>
      </w:r>
      <w:r w:rsidRPr="007F2770">
        <w:t xml:space="preserve">he registration procedure for mobility and periodic registration update </w:t>
      </w:r>
      <w:r>
        <w:t xml:space="preserve">or </w:t>
      </w:r>
      <w:ins w:id="23" w:author="Robert Zaus 2" w:date="2024-05-06T09:59:00Z">
        <w:r>
          <w:t xml:space="preserve">the signalling for the </w:t>
        </w:r>
      </w:ins>
      <w:r w:rsidRPr="007F2770">
        <w:t>de-registration procedure</w:t>
      </w:r>
      <w:r>
        <w:t xml:space="preserve"> </w:t>
      </w:r>
      <w:r w:rsidRPr="007F2770">
        <w:t>(see subclause</w:t>
      </w:r>
      <w:r>
        <w:t>s</w:t>
      </w:r>
      <w:r w:rsidRPr="007F2770">
        <w:t> 5.5.</w:t>
      </w:r>
      <w:r>
        <w:t>1.</w:t>
      </w:r>
      <w:r w:rsidRPr="007F2770">
        <w:t>3</w:t>
      </w:r>
      <w:r>
        <w:t>.7, item</w:t>
      </w:r>
      <w:r w:rsidRPr="007F2770">
        <w:t> </w:t>
      </w:r>
      <w:r>
        <w:t xml:space="preserve">l, and </w:t>
      </w:r>
      <w:r w:rsidRPr="007F2770">
        <w:t>5.5.</w:t>
      </w:r>
      <w:r>
        <w:t>2.2.6, item</w:t>
      </w:r>
      <w:r w:rsidRPr="007F2770">
        <w:t> </w:t>
      </w:r>
      <w:r>
        <w:t>b</w:t>
      </w:r>
      <w:r w:rsidRPr="007F2770">
        <w:t>); and</w:t>
      </w:r>
    </w:p>
    <w:p w14:paraId="43FF82C7" w14:textId="77777777" w:rsidR="000853BD" w:rsidRDefault="000853BD" w:rsidP="000853BD">
      <w:pPr>
        <w:pStyle w:val="B1"/>
      </w:pPr>
      <w:r w:rsidRPr="007F2770">
        <w:t>e)</w:t>
      </w:r>
      <w:r w:rsidRPr="007F2770">
        <w:tab/>
        <w:t xml:space="preserve">if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T3445 (see subclause 5.5.3).</w:t>
      </w:r>
    </w:p>
    <w:p w14:paraId="3C48E0BD" w14:textId="77777777" w:rsidR="000853BD" w:rsidRDefault="000853BD" w:rsidP="000853BD">
      <w:pPr>
        <w:rPr>
          <w:noProof/>
        </w:rPr>
      </w:pPr>
    </w:p>
    <w:p w14:paraId="52E28156" w14:textId="77777777" w:rsidR="000853BD" w:rsidRDefault="000853BD" w:rsidP="000853BD">
      <w:pPr>
        <w:rPr>
          <w:noProof/>
        </w:rPr>
      </w:pPr>
    </w:p>
    <w:p w14:paraId="56888F71" w14:textId="77777777" w:rsidR="000853BD" w:rsidRDefault="000853BD" w:rsidP="000853BD">
      <w:pPr>
        <w:jc w:val="center"/>
        <w:rPr>
          <w:noProof/>
          <w:sz w:val="28"/>
          <w:szCs w:val="28"/>
        </w:rPr>
      </w:pPr>
      <w:r w:rsidRPr="006E0E2A">
        <w:rPr>
          <w:noProof/>
          <w:sz w:val="28"/>
          <w:szCs w:val="28"/>
          <w:highlight w:val="green"/>
        </w:rPr>
        <w:t>Next Change</w:t>
      </w:r>
    </w:p>
    <w:p w14:paraId="4FF3BBAA" w14:textId="77777777" w:rsidR="000853BD" w:rsidRDefault="000853BD" w:rsidP="000853BD">
      <w:pPr>
        <w:rPr>
          <w:noProof/>
          <w:sz w:val="28"/>
          <w:szCs w:val="28"/>
        </w:rPr>
      </w:pPr>
    </w:p>
    <w:p w14:paraId="54734BE3" w14:textId="77777777" w:rsidR="000853BD" w:rsidRPr="007F2770" w:rsidRDefault="000853BD" w:rsidP="000853BD">
      <w:pPr>
        <w:pStyle w:val="Heading5"/>
        <w:rPr>
          <w:lang w:eastAsia="zh-CN"/>
        </w:rPr>
      </w:pPr>
      <w:bookmarkStart w:id="24" w:name="_Toc20232698"/>
      <w:bookmarkStart w:id="25" w:name="_Toc27746800"/>
      <w:bookmarkStart w:id="26" w:name="_Toc36212982"/>
      <w:bookmarkStart w:id="27" w:name="_Toc36657159"/>
      <w:bookmarkStart w:id="28" w:name="_Toc45286823"/>
      <w:bookmarkStart w:id="29" w:name="_Toc51948092"/>
      <w:bookmarkStart w:id="30" w:name="_Toc51949184"/>
      <w:bookmarkStart w:id="31" w:name="_Toc162971310"/>
      <w:r w:rsidRPr="007F2770">
        <w:rPr>
          <w:lang w:eastAsia="zh-CN"/>
        </w:rPr>
        <w:t>5.5.2.2</w:t>
      </w:r>
      <w:r w:rsidRPr="007F2770">
        <w:rPr>
          <w:rFonts w:hint="eastAsia"/>
          <w:lang w:eastAsia="zh-CN"/>
        </w:rPr>
        <w:t>.</w:t>
      </w:r>
      <w:r w:rsidRPr="007F2770">
        <w:rPr>
          <w:lang w:eastAsia="zh-CN"/>
        </w:rPr>
        <w:t>6</w:t>
      </w:r>
      <w:r w:rsidRPr="007F2770">
        <w:rPr>
          <w:lang w:eastAsia="zh-CN"/>
        </w:rPr>
        <w:tab/>
      </w:r>
      <w:r w:rsidRPr="007F2770">
        <w:t>Abnormal cases in the UE</w:t>
      </w:r>
      <w:bookmarkEnd w:id="24"/>
      <w:bookmarkEnd w:id="25"/>
      <w:bookmarkEnd w:id="26"/>
      <w:bookmarkEnd w:id="27"/>
      <w:bookmarkEnd w:id="28"/>
      <w:bookmarkEnd w:id="29"/>
      <w:bookmarkEnd w:id="30"/>
      <w:bookmarkEnd w:id="31"/>
    </w:p>
    <w:p w14:paraId="66332937" w14:textId="77777777" w:rsidR="000853BD" w:rsidRPr="007F2770" w:rsidRDefault="000853BD" w:rsidP="000853BD">
      <w:r w:rsidRPr="007F2770">
        <w:t>The following abnormal cases can be identified:</w:t>
      </w:r>
    </w:p>
    <w:p w14:paraId="53C11672" w14:textId="77777777" w:rsidR="000853BD" w:rsidRPr="007F2770" w:rsidRDefault="000853BD" w:rsidP="000853BD">
      <w:pPr>
        <w:pStyle w:val="B1"/>
      </w:pPr>
      <w:r w:rsidRPr="007F2770">
        <w:t>a)</w:t>
      </w:r>
      <w:r w:rsidRPr="007F2770">
        <w:tab/>
        <w:t>Lower layer failure or release of the N1 NAS signalling connection before reception of DEREGISTRATION ACCEPT message.</w:t>
      </w:r>
    </w:p>
    <w:p w14:paraId="3186E9BC" w14:textId="77777777" w:rsidR="000853BD" w:rsidRPr="007F2770" w:rsidRDefault="000853BD" w:rsidP="000853BD">
      <w:pPr>
        <w:pStyle w:val="B1"/>
      </w:pPr>
      <w:r w:rsidRPr="007F2770">
        <w:tab/>
        <w:t xml:space="preserve">The de-registration procedure shall be </w:t>
      </w:r>
      <w:proofErr w:type="gramStart"/>
      <w:r w:rsidRPr="007F2770">
        <w:t>aborted</w:t>
      </w:r>
      <w:proofErr w:type="gramEnd"/>
      <w:r w:rsidRPr="007F2770">
        <w:t xml:space="preserve"> and the UE proceeds as follows:</w:t>
      </w:r>
    </w:p>
    <w:p w14:paraId="1FC18E5E" w14:textId="77777777" w:rsidR="000853BD" w:rsidRPr="007F2770" w:rsidRDefault="000853BD" w:rsidP="000853BD">
      <w:pPr>
        <w:pStyle w:val="B2"/>
      </w:pPr>
      <w:r w:rsidRPr="007F2770">
        <w:t>1)</w:t>
      </w:r>
      <w:r w:rsidRPr="007F2770">
        <w:tab/>
        <w:t>if the de-registration procedure was performed due to disabling of 5GS services, the UE shall enter the 5GMM-NULL state; or</w:t>
      </w:r>
    </w:p>
    <w:p w14:paraId="5F7F610C" w14:textId="77777777" w:rsidR="000853BD" w:rsidRPr="007F2770" w:rsidRDefault="000853BD" w:rsidP="000853BD">
      <w:pPr>
        <w:pStyle w:val="B2"/>
      </w:pPr>
      <w:r w:rsidRPr="007F2770">
        <w:t>2)</w:t>
      </w:r>
      <w:r w:rsidRPr="007F2770">
        <w:tab/>
        <w:t>if the de-registration type "normal de-registration" was requested for reasons other than disabling of 5GS services, the UE shall enter the 5GMM-DEREGISTERED state.</w:t>
      </w:r>
    </w:p>
    <w:p w14:paraId="34BAEC57" w14:textId="77777777" w:rsidR="000853BD" w:rsidRPr="007F2770" w:rsidRDefault="000853BD" w:rsidP="000853BD">
      <w:pPr>
        <w:pStyle w:val="B1"/>
      </w:pPr>
      <w:r w:rsidRPr="007F2770">
        <w:t>b)</w:t>
      </w:r>
      <w:r w:rsidRPr="007F2770">
        <w:tab/>
        <w:t>The lower layers indicate that the access attempt is barred.</w:t>
      </w:r>
    </w:p>
    <w:p w14:paraId="02099D6D" w14:textId="77777777" w:rsidR="000853BD" w:rsidRPr="007F2770" w:rsidRDefault="000853BD" w:rsidP="000853BD">
      <w:pPr>
        <w:pStyle w:val="B1"/>
      </w:pPr>
      <w:r w:rsidRPr="007F2770">
        <w:tab/>
        <w:t xml:space="preserve">The UE shall not start </w:t>
      </w:r>
      <w:ins w:id="32" w:author="Robert Zaus 2" w:date="2024-05-06T09:53:00Z">
        <w:r>
          <w:t xml:space="preserve">the </w:t>
        </w:r>
        <w:r w:rsidRPr="007F2770">
          <w:t xml:space="preserve">signalling </w:t>
        </w:r>
        <w:r>
          <w:t xml:space="preserve">for </w:t>
        </w:r>
      </w:ins>
      <w:r w:rsidRPr="007F2770">
        <w:t>the de-registration</w:t>
      </w:r>
      <w:del w:id="33" w:author="Behrouz7" w:date="2024-04-04T19:43:00Z">
        <w:r w:rsidRPr="007F2770" w:rsidDel="006E0E2A">
          <w:delText xml:space="preserve"> signalling</w:delText>
        </w:r>
      </w:del>
      <w:r w:rsidRPr="007F2770">
        <w:t xml:space="preserve"> procedure. The UE stays in the current serving cell and applies the normal cell reselection process. Receipt of the access barred indication shall not trigger the selection of a different core network type (EPC or 5GCN).</w:t>
      </w:r>
    </w:p>
    <w:p w14:paraId="45E90D94" w14:textId="77777777" w:rsidR="000853BD" w:rsidRPr="007F2770" w:rsidRDefault="000853BD" w:rsidP="000853BD">
      <w:pPr>
        <w:pStyle w:val="B1"/>
      </w:pPr>
      <w:r w:rsidRPr="007F2770">
        <w:tab/>
        <w:t>The UE may perform a local de-registration either immediately or after an implementation-dependent time.</w:t>
      </w:r>
    </w:p>
    <w:p w14:paraId="18BABC57" w14:textId="77777777" w:rsidR="000853BD" w:rsidRPr="007F2770" w:rsidRDefault="000853BD" w:rsidP="000853BD">
      <w:pPr>
        <w:pStyle w:val="B1"/>
      </w:pPr>
      <w:r w:rsidRPr="007F2770">
        <w:tab/>
        <w:t xml:space="preserve">The </w:t>
      </w:r>
      <w:ins w:id="34" w:author="Robert Zaus 2" w:date="2024-05-06T09:53:00Z">
        <w:r w:rsidRPr="007F2770">
          <w:t xml:space="preserve">signalling </w:t>
        </w:r>
        <w:r>
          <w:t xml:space="preserve">for the </w:t>
        </w:r>
      </w:ins>
      <w:r w:rsidRPr="007F2770">
        <w:t>de-registration</w:t>
      </w:r>
      <w:del w:id="35" w:author="Behrouz7" w:date="2024-04-04T19:43:00Z">
        <w:r w:rsidRPr="007F2770" w:rsidDel="006E0E2A">
          <w:delText xml:space="preserve"> signalling</w:delText>
        </w:r>
      </w:del>
      <w:r w:rsidRPr="007F2770">
        <w:t xml:space="preserve"> procedure is started, if still needed, when the lower layers indicate that the barring is alleviated for the access category with which the access attempt was associated.</w:t>
      </w:r>
    </w:p>
    <w:p w14:paraId="4ED80A5B" w14:textId="77777777" w:rsidR="000853BD" w:rsidRPr="007F2770" w:rsidRDefault="000853BD" w:rsidP="000853BD">
      <w:pPr>
        <w:pStyle w:val="B1"/>
      </w:pPr>
      <w:proofErr w:type="spellStart"/>
      <w:r w:rsidRPr="007F2770">
        <w:t>ba</w:t>
      </w:r>
      <w:proofErr w:type="spellEnd"/>
      <w:r w:rsidRPr="007F2770">
        <w:t>)</w:t>
      </w:r>
      <w:r w:rsidRPr="007F2770">
        <w:tab/>
        <w:t>The lower layers indicate that:</w:t>
      </w:r>
    </w:p>
    <w:p w14:paraId="51121A1A" w14:textId="77777777" w:rsidR="000853BD" w:rsidRPr="007F2770" w:rsidRDefault="000853BD" w:rsidP="000853BD">
      <w:pPr>
        <w:pStyle w:val="B2"/>
      </w:pPr>
      <w:r w:rsidRPr="007F2770">
        <w:t>1)</w:t>
      </w:r>
      <w:r w:rsidRPr="007F2770">
        <w:tab/>
        <w:t>access barring is applicable for all access categories except categories 0 and 2 and the access category with which the access attempt was associated is other than 0 and 2; or</w:t>
      </w:r>
    </w:p>
    <w:p w14:paraId="3E803781" w14:textId="77777777" w:rsidR="000853BD" w:rsidRPr="007F2770" w:rsidRDefault="000853BD" w:rsidP="000853BD">
      <w:pPr>
        <w:pStyle w:val="B2"/>
      </w:pPr>
      <w:r w:rsidRPr="007F2770">
        <w:lastRenderedPageBreak/>
        <w:t>2)</w:t>
      </w:r>
      <w:r w:rsidRPr="007F2770">
        <w:tab/>
        <w:t>access barring is applicable for all access categories except category 0 and the access category with which the access attempt was associated is other than 0.</w:t>
      </w:r>
    </w:p>
    <w:p w14:paraId="57DE2475" w14:textId="77777777" w:rsidR="000853BD" w:rsidRPr="007F2770" w:rsidRDefault="000853BD" w:rsidP="000853BD">
      <w:pPr>
        <w:pStyle w:val="B1"/>
      </w:pPr>
      <w:r w:rsidRPr="007F2770">
        <w:tab/>
        <w:t>If the DEREGISTRATION REQUEST message has not been sent, the UE shall proceed as specified for case b. If the DEREGISTRATION REQUEST message has been sent, the UE shall proceed as specified for case a.</w:t>
      </w:r>
    </w:p>
    <w:p w14:paraId="0029791F" w14:textId="77777777" w:rsidR="000853BD" w:rsidRPr="007F2770" w:rsidRDefault="000853BD" w:rsidP="000853BD">
      <w:pPr>
        <w:pStyle w:val="B1"/>
      </w:pPr>
      <w:r w:rsidRPr="007F2770">
        <w:t>c)</w:t>
      </w:r>
      <w:r w:rsidRPr="007F2770">
        <w:tab/>
        <w:t>T3521 timeout.</w:t>
      </w:r>
    </w:p>
    <w:p w14:paraId="52183ADB" w14:textId="77777777" w:rsidR="000853BD" w:rsidRPr="007F2770" w:rsidRDefault="000853BD" w:rsidP="000853BD">
      <w:pPr>
        <w:pStyle w:val="B1"/>
      </w:pPr>
      <w:r w:rsidRPr="007F2770">
        <w:tab/>
      </w:r>
      <w:r w:rsidRPr="007F2770">
        <w:rPr>
          <w:noProof/>
        </w:rPr>
        <w:t xml:space="preserve">If the de-registration procedure was performed based on </w:t>
      </w:r>
      <w:r w:rsidRPr="007F2770">
        <w:t>conditions specified in 3GPP TS 23.122 [5] annex C</w:t>
      </w:r>
      <w:r w:rsidRPr="007F2770">
        <w:rPr>
          <w:noProof/>
        </w:rPr>
        <w:t xml:space="preserve">, </w:t>
      </w:r>
      <w:r w:rsidRPr="007F2770">
        <w:t xml:space="preserve">on the expiry of timer T3521 the de-registration procedure shall be </w:t>
      </w:r>
      <w:proofErr w:type="gramStart"/>
      <w:r w:rsidRPr="007F2770">
        <w:t>aborted</w:t>
      </w:r>
      <w:proofErr w:type="gramEnd"/>
      <w:r w:rsidRPr="007F2770">
        <w:t xml:space="preserve"> and the UE shall locally release the established N1 NAS signalling connection and enter the 5GMM-DEREGISTERED state.</w:t>
      </w:r>
    </w:p>
    <w:p w14:paraId="0696BDED" w14:textId="77777777" w:rsidR="000853BD" w:rsidRPr="004A6327" w:rsidRDefault="000853BD" w:rsidP="000853BD">
      <w:pPr>
        <w:pStyle w:val="B1"/>
      </w:pPr>
      <w:r w:rsidRPr="004A6327">
        <w:t xml:space="preserve">Otherwise, on the first four expiries of the timer, the UE shall retransmit the DEREGISTRATION REQUEST message and shall reset and restart timer T3521. On the fifth expiry of timer T3521, the de-registration procedure shall be </w:t>
      </w:r>
      <w:proofErr w:type="gramStart"/>
      <w:r w:rsidRPr="004A6327">
        <w:t>aborted</w:t>
      </w:r>
      <w:proofErr w:type="gramEnd"/>
      <w:r w:rsidRPr="004A6327">
        <w:t xml:space="preserve"> and the UE proceeds as follows:</w:t>
      </w:r>
    </w:p>
    <w:p w14:paraId="6000F135" w14:textId="77777777" w:rsidR="000853BD" w:rsidRPr="007F2770" w:rsidRDefault="000853BD" w:rsidP="000853BD">
      <w:pPr>
        <w:pStyle w:val="B2"/>
      </w:pPr>
      <w:r w:rsidRPr="007F2770">
        <w:t>1)</w:t>
      </w:r>
      <w:r w:rsidRPr="007F2770">
        <w:tab/>
        <w:t>if the de-registration procedure was performed due to disabling of 5GS services, the UE shall enter the 5GMM-NULL state; or</w:t>
      </w:r>
    </w:p>
    <w:p w14:paraId="1F325C5E" w14:textId="77777777" w:rsidR="000853BD" w:rsidRPr="007F2770" w:rsidRDefault="000853BD" w:rsidP="000853BD">
      <w:pPr>
        <w:pStyle w:val="B2"/>
      </w:pPr>
      <w:r w:rsidRPr="007F2770">
        <w:t>2)</w:t>
      </w:r>
      <w:r w:rsidRPr="007F2770">
        <w:tab/>
        <w:t>if the de-registration type "normal de-registration" was requested for reasons other than disabling of 5GS services, the UE shall enter the 5GMM-DEREGISTERED state.</w:t>
      </w:r>
    </w:p>
    <w:p w14:paraId="6A0E3B04" w14:textId="77777777" w:rsidR="000853BD" w:rsidRPr="007F2770" w:rsidRDefault="000853BD" w:rsidP="000853BD">
      <w:pPr>
        <w:pStyle w:val="B1"/>
      </w:pPr>
      <w:r w:rsidRPr="007F2770">
        <w:t>d)</w:t>
      </w:r>
      <w:r w:rsidRPr="007F2770">
        <w:tab/>
        <w:t>De-registration procedure collision.</w:t>
      </w:r>
    </w:p>
    <w:p w14:paraId="3EFB037C" w14:textId="77777777" w:rsidR="000853BD" w:rsidRPr="007F2770" w:rsidRDefault="000853BD" w:rsidP="000853BD">
      <w:pPr>
        <w:pStyle w:val="B1"/>
      </w:pPr>
      <w:r w:rsidRPr="007F2770">
        <w:tab/>
        <w:t>De-registration containing de-registration type "switch off":</w:t>
      </w:r>
    </w:p>
    <w:p w14:paraId="3EC18FA1" w14:textId="77777777" w:rsidR="000853BD" w:rsidRPr="007F2770" w:rsidRDefault="000853BD" w:rsidP="000853BD">
      <w:pPr>
        <w:pStyle w:val="B2"/>
      </w:pPr>
      <w:r w:rsidRPr="007F2770">
        <w:t>-</w:t>
      </w:r>
      <w:r w:rsidRPr="007F2770">
        <w:tab/>
        <w:t xml:space="preserve">If the UE receives a DEREGISTRATION REQUEST message before the UE-initiated de-registration procedure has been completed, this message shall be </w:t>
      </w:r>
      <w:proofErr w:type="gramStart"/>
      <w:r w:rsidRPr="007F2770">
        <w:t>ignored</w:t>
      </w:r>
      <w:proofErr w:type="gramEnd"/>
      <w:r w:rsidRPr="007F2770">
        <w:t xml:space="preserve"> and the </w:t>
      </w:r>
      <w:r w:rsidRPr="007F2770">
        <w:rPr>
          <w:rFonts w:hint="eastAsia"/>
          <w:lang w:eastAsia="zh-CN"/>
        </w:rPr>
        <w:t>UE</w:t>
      </w:r>
      <w:r w:rsidRPr="007F2770">
        <w:rPr>
          <w:lang w:eastAsia="zh-CN"/>
        </w:rPr>
        <w:t>-</w:t>
      </w:r>
      <w:r w:rsidRPr="007F2770">
        <w:t>initiated de-registration procedure shall continue.</w:t>
      </w:r>
    </w:p>
    <w:p w14:paraId="22AFD654" w14:textId="77777777" w:rsidR="000853BD" w:rsidRPr="007F2770" w:rsidRDefault="000853BD" w:rsidP="000853BD">
      <w:pPr>
        <w:pStyle w:val="B1"/>
      </w:pPr>
      <w:r w:rsidRPr="007F2770">
        <w:tab/>
        <w:t>Otherwise:</w:t>
      </w:r>
    </w:p>
    <w:p w14:paraId="4EBE08E4" w14:textId="77777777" w:rsidR="000853BD" w:rsidRPr="007F2770" w:rsidRDefault="000853BD" w:rsidP="000853BD">
      <w:pPr>
        <w:pStyle w:val="B2"/>
        <w:rPr>
          <w:lang w:eastAsia="zh-CN"/>
        </w:rPr>
      </w:pPr>
      <w:r w:rsidRPr="007F2770">
        <w:t>-</w:t>
      </w:r>
      <w:r w:rsidRPr="007F2770">
        <w:tab/>
        <w:t>If the UE receives a DEREGISTRATION REQUEST message before the UE-initiated de-registration procedure has been completed, it shall treat the message as specified in subclause </w:t>
      </w:r>
      <w:r w:rsidRPr="007F2770">
        <w:rPr>
          <w:lang w:eastAsia="zh-CN"/>
        </w:rPr>
        <w:t xml:space="preserve">5.5.2.3.2 </w:t>
      </w:r>
      <w:r w:rsidRPr="007F2770">
        <w:t>with the following modification:</w:t>
      </w:r>
    </w:p>
    <w:p w14:paraId="6B67EB64" w14:textId="77777777" w:rsidR="000853BD" w:rsidRDefault="000853BD" w:rsidP="000853BD">
      <w:pPr>
        <w:pStyle w:val="B3"/>
      </w:pPr>
      <w:r w:rsidRPr="007F2770">
        <w:t>-</w:t>
      </w:r>
      <w:r w:rsidRPr="007F2770">
        <w:tab/>
      </w:r>
      <w:r w:rsidRPr="007F2770">
        <w:rPr>
          <w:rFonts w:hint="eastAsia"/>
          <w:lang w:eastAsia="zh-CN"/>
        </w:rPr>
        <w:t>I</w:t>
      </w:r>
      <w:r w:rsidRPr="007F2770">
        <w:t>f the DEREGISTRATION REQUEST message received by the UE contains de-registration type "re-registration required", and the UE-initiated de-registration procedure is with de-registration type "normal de-registration"</w:t>
      </w:r>
      <w:r>
        <w:t>:</w:t>
      </w:r>
    </w:p>
    <w:p w14:paraId="0CBE4FFF" w14:textId="77777777" w:rsidR="000853BD" w:rsidRDefault="000853BD" w:rsidP="000853BD">
      <w:pPr>
        <w:pStyle w:val="B4"/>
      </w:pPr>
      <w:r w:rsidRPr="004C22D2">
        <w:t>-</w:t>
      </w:r>
      <w:r w:rsidRPr="004C22D2">
        <w:tab/>
        <w:t>If the access type included in the DEREGISTRATION REQUEST message sent by the UE is same as access type sent by the network</w:t>
      </w:r>
      <w:r w:rsidRPr="007F2770">
        <w:t>, the UE need not initiate the registration procedure for initial registration; or</w:t>
      </w:r>
    </w:p>
    <w:p w14:paraId="7C0F9611" w14:textId="77777777" w:rsidR="000853BD" w:rsidRPr="004C22D2" w:rsidRDefault="000853BD" w:rsidP="000853BD">
      <w:pPr>
        <w:pStyle w:val="B4"/>
        <w:rPr>
          <w:lang w:eastAsia="zh-CN"/>
        </w:rPr>
      </w:pPr>
      <w:r w:rsidRPr="004C22D2">
        <w:t>-</w:t>
      </w:r>
      <w:r w:rsidRPr="004C22D2">
        <w:tab/>
        <w:t>If the access type included in the DEREGISTRATION REQUEST message sent by the UE is not same as access type sent by the network, the UE shall initiate the registration procedure for initial registration for the access type not indicated in the DEREGISTRATION REQUEST message sent by the UE but indicated by the network</w:t>
      </w:r>
      <w:r>
        <w:t>.</w:t>
      </w:r>
    </w:p>
    <w:p w14:paraId="7CFCFF5C" w14:textId="77777777" w:rsidR="000853BD" w:rsidRPr="007F2770" w:rsidRDefault="000853BD" w:rsidP="000853BD">
      <w:pPr>
        <w:pStyle w:val="B1"/>
      </w:pPr>
      <w:r w:rsidRPr="007F2770">
        <w:t>e)</w:t>
      </w:r>
      <w:r w:rsidRPr="007F2770">
        <w:tab/>
        <w:t>De-registration and 5GMM common procedure collision.</w:t>
      </w:r>
    </w:p>
    <w:p w14:paraId="10DD6FED" w14:textId="77777777" w:rsidR="000853BD" w:rsidRPr="007F2770" w:rsidRDefault="000853BD" w:rsidP="000853BD">
      <w:pPr>
        <w:pStyle w:val="B1"/>
      </w:pPr>
      <w:r w:rsidRPr="007F2770">
        <w:tab/>
        <w:t>De-registration containing de-registration type "switch off":</w:t>
      </w:r>
    </w:p>
    <w:p w14:paraId="1A1B822F" w14:textId="77777777" w:rsidR="000853BD" w:rsidRPr="007F2770" w:rsidRDefault="000853BD" w:rsidP="000853BD">
      <w:pPr>
        <w:pStyle w:val="B2"/>
      </w:pPr>
      <w:r w:rsidRPr="007F2770">
        <w:t>-</w:t>
      </w:r>
      <w:r w:rsidRPr="007F2770">
        <w:tab/>
        <w:t xml:space="preserve">If the UE receives a message used in a 5GMM common procedure before the de-registration procedure has been completed, this message shall be </w:t>
      </w:r>
      <w:proofErr w:type="gramStart"/>
      <w:r w:rsidRPr="007F2770">
        <w:t>ignored</w:t>
      </w:r>
      <w:proofErr w:type="gramEnd"/>
      <w:r w:rsidRPr="007F2770">
        <w:t xml:space="preserve"> and the de-registration procedure shall continue</w:t>
      </w:r>
      <w:r w:rsidRPr="007F2770">
        <w:rPr>
          <w:rFonts w:hint="eastAsia"/>
          <w:lang w:eastAsia="zh-CN"/>
        </w:rPr>
        <w:t>.</w:t>
      </w:r>
    </w:p>
    <w:p w14:paraId="2C5E098F" w14:textId="77777777" w:rsidR="000853BD" w:rsidRPr="007F2770" w:rsidRDefault="000853BD" w:rsidP="000853BD">
      <w:pPr>
        <w:pStyle w:val="B1"/>
      </w:pPr>
      <w:r w:rsidRPr="007F2770">
        <w:tab/>
        <w:t>Otherwise:</w:t>
      </w:r>
    </w:p>
    <w:p w14:paraId="2EA18D8A" w14:textId="77777777" w:rsidR="000853BD" w:rsidRPr="007F2770" w:rsidRDefault="000853BD" w:rsidP="000853BD">
      <w:pPr>
        <w:pStyle w:val="B2"/>
        <w:rPr>
          <w:lang w:eastAsia="zh-CN"/>
        </w:rPr>
      </w:pPr>
      <w:r w:rsidRPr="007F2770">
        <w:t>-</w:t>
      </w:r>
      <w:r w:rsidRPr="007F2770">
        <w:tab/>
        <w:t xml:space="preserve">If the UE receives a message used in a 5GMM common procedure before the de-registration procedure has been completed, </w:t>
      </w:r>
      <w:r w:rsidRPr="007F2770">
        <w:rPr>
          <w:rFonts w:hint="eastAsia"/>
          <w:lang w:eastAsia="zh-CN"/>
        </w:rPr>
        <w:t xml:space="preserve">both the </w:t>
      </w:r>
      <w:r w:rsidRPr="007F2770">
        <w:t>5GMM common procedure and the de-registration procedure shall continue</w:t>
      </w:r>
      <w:r w:rsidRPr="007F2770">
        <w:rPr>
          <w:lang w:eastAsia="zh-CN"/>
        </w:rPr>
        <w:t>; or</w:t>
      </w:r>
    </w:p>
    <w:p w14:paraId="06BFB1C4" w14:textId="77777777" w:rsidR="000853BD" w:rsidRPr="007F2770" w:rsidRDefault="000853BD" w:rsidP="000853BD">
      <w:pPr>
        <w:pStyle w:val="B2"/>
        <w:rPr>
          <w:lang w:eastAsia="zh-CN"/>
        </w:rPr>
      </w:pPr>
      <w:r w:rsidRPr="007F2770">
        <w:t>-</w:t>
      </w:r>
      <w:r w:rsidRPr="007F2770">
        <w:tab/>
        <w:t xml:space="preserve">If the UE receives a DL NAS TRANSPORT message containing payload container type "Service-level-AA container" before the de-registration procedure has been completed, this message shall be </w:t>
      </w:r>
      <w:proofErr w:type="gramStart"/>
      <w:r w:rsidRPr="007F2770">
        <w:t>ignored</w:t>
      </w:r>
      <w:proofErr w:type="gramEnd"/>
      <w:r w:rsidRPr="007F2770">
        <w:t xml:space="preserve"> and the de-registration procedure shall continue</w:t>
      </w:r>
      <w:r w:rsidRPr="007F2770">
        <w:rPr>
          <w:rFonts w:hint="eastAsia"/>
          <w:lang w:eastAsia="zh-CN"/>
        </w:rPr>
        <w:t>.</w:t>
      </w:r>
    </w:p>
    <w:p w14:paraId="03135C63" w14:textId="77777777" w:rsidR="000853BD" w:rsidRPr="007F2770" w:rsidRDefault="000853BD" w:rsidP="000853BD">
      <w:pPr>
        <w:pStyle w:val="B1"/>
      </w:pPr>
      <w:r w:rsidRPr="007F2770">
        <w:t>f)</w:t>
      </w:r>
      <w:r w:rsidRPr="007F2770">
        <w:tab/>
        <w:t>Change in the current TAI.</w:t>
      </w:r>
    </w:p>
    <w:p w14:paraId="18CBED93" w14:textId="77777777" w:rsidR="000853BD" w:rsidRPr="007F2770" w:rsidRDefault="000853BD" w:rsidP="000853BD">
      <w:pPr>
        <w:pStyle w:val="B1"/>
      </w:pPr>
      <w:r w:rsidRPr="007F2770">
        <w:lastRenderedPageBreak/>
        <w:tab/>
        <w:t>If that the current TAI is not in the stored TAI list before the UE-initiated de-registration procedure is completed, the UE proceeds as follows:</w:t>
      </w:r>
    </w:p>
    <w:p w14:paraId="6265EF4D" w14:textId="77777777" w:rsidR="000853BD" w:rsidRPr="007F2770" w:rsidRDefault="000853BD" w:rsidP="000853BD">
      <w:pPr>
        <w:pStyle w:val="B1"/>
      </w:pPr>
      <w:r w:rsidRPr="007F2770">
        <w:t>1)</w:t>
      </w:r>
      <w:r w:rsidRPr="007F2770">
        <w:tab/>
        <w:t xml:space="preserve">if the de-registration procedure was initiated for reasons other than removal of the USIM, the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used for mobility (i.e. the 5GS registration type IE set to "mobility registration updating" in the REGISTRATION REQUEST message); or</w:t>
      </w:r>
    </w:p>
    <w:p w14:paraId="7B9A5814" w14:textId="77777777" w:rsidR="000853BD" w:rsidRPr="007F2770" w:rsidRDefault="000853BD" w:rsidP="000853BD">
      <w:pPr>
        <w:pStyle w:val="B1"/>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de-registration and enter the state 5GMM-DEREGISTERED.</w:t>
      </w:r>
    </w:p>
    <w:p w14:paraId="6B31E1D0" w14:textId="77777777" w:rsidR="000853BD" w:rsidRPr="007F2770" w:rsidRDefault="000853BD" w:rsidP="000853BD">
      <w:pPr>
        <w:pStyle w:val="B1"/>
      </w:pPr>
      <w:r w:rsidRPr="007F2770">
        <w:t>g)</w:t>
      </w:r>
      <w:r w:rsidRPr="007F2770">
        <w:tab/>
        <w:t>Transmission failure of DEREGISTRATION REQUEST message indication with change in the current TAI.</w:t>
      </w:r>
    </w:p>
    <w:p w14:paraId="73B0CDCA" w14:textId="77777777" w:rsidR="000853BD" w:rsidRPr="007F2770" w:rsidRDefault="000853BD" w:rsidP="000853BD">
      <w:pPr>
        <w:pStyle w:val="B1"/>
      </w:pPr>
      <w:r w:rsidRPr="007F2770">
        <w:tab/>
        <w:t>If the current TAI is not in the TAI list, the UE proceeds as follows:</w:t>
      </w:r>
    </w:p>
    <w:p w14:paraId="60D3A781" w14:textId="77777777" w:rsidR="000853BD" w:rsidRPr="007F2770" w:rsidRDefault="000853BD" w:rsidP="000853BD">
      <w:pPr>
        <w:pStyle w:val="B2"/>
      </w:pPr>
      <w:r w:rsidRPr="007F2770">
        <w:t>1)</w:t>
      </w:r>
      <w:r w:rsidRPr="007F2770">
        <w:tab/>
        <w:t xml:space="preserve">if the de-registration procedure was initiated for reasons other than removal of the </w:t>
      </w:r>
      <w:proofErr w:type="gramStart"/>
      <w:r w:rsidRPr="007F2770">
        <w:t>USIM ,the</w:t>
      </w:r>
      <w:proofErr w:type="gramEnd"/>
      <w:r w:rsidRPr="007F2770">
        <w:t xml:space="preserve"> UE is to be switched off or due to the last </w:t>
      </w:r>
      <w:proofErr w:type="spellStart"/>
      <w:r w:rsidRPr="007F2770">
        <w:t>Tsor</w:t>
      </w:r>
      <w:proofErr w:type="spellEnd"/>
      <w:r w:rsidRPr="007F2770">
        <w:t>-cm timer expiry or stopped (see 3GPP TS 23.122 [5]), the de-registration procedure shall be aborted and re-initiated after successfully performing a registration procedure for mobility or periodic update; or</w:t>
      </w:r>
    </w:p>
    <w:p w14:paraId="32CDFA13" w14:textId="77777777" w:rsidR="000853BD" w:rsidRPr="007F2770" w:rsidRDefault="000853BD" w:rsidP="000853BD">
      <w:pPr>
        <w:pStyle w:val="B2"/>
      </w:pPr>
      <w:r w:rsidRPr="007F2770">
        <w:t>2)</w:t>
      </w:r>
      <w:r w:rsidRPr="007F2770">
        <w:tab/>
        <w:t xml:space="preserve">if the de-registration procedure was initiated due to removal of the USIM or the UE is to be switched off or due to the last </w:t>
      </w:r>
      <w:proofErr w:type="spellStart"/>
      <w:r w:rsidRPr="007F2770">
        <w:t>Tsor</w:t>
      </w:r>
      <w:proofErr w:type="spellEnd"/>
      <w:r w:rsidRPr="007F2770">
        <w:t>-cm timer expiry or stopped (see 3GPP TS 23.122 [5]), the UE shall abort the de-registration procedure, perform a local de-registration and enter the state 5GMM-DEREGISTERED.</w:t>
      </w:r>
    </w:p>
    <w:p w14:paraId="22FF6832" w14:textId="77777777" w:rsidR="000853BD" w:rsidRPr="007F2770" w:rsidRDefault="000853BD" w:rsidP="000853BD">
      <w:pPr>
        <w:pStyle w:val="B1"/>
      </w:pPr>
      <w:r w:rsidRPr="007F2770">
        <w:tab/>
        <w:t>If the current TAI is still part of the TAI list, the UE shall restart the de-registration procedure.</w:t>
      </w:r>
    </w:p>
    <w:p w14:paraId="3B4D0FF8" w14:textId="77777777" w:rsidR="000853BD" w:rsidRPr="007F2770" w:rsidRDefault="000853BD" w:rsidP="000853BD">
      <w:pPr>
        <w:pStyle w:val="B1"/>
      </w:pPr>
      <w:r w:rsidRPr="007F2770">
        <w:t>h)</w:t>
      </w:r>
      <w:r w:rsidRPr="007F2770">
        <w:tab/>
        <w:t>Transmission failure of DEREGISTRATION REQUEST message indication without change in the current TAI.</w:t>
      </w:r>
    </w:p>
    <w:p w14:paraId="166A73B7" w14:textId="77777777" w:rsidR="000853BD" w:rsidRPr="007F2770" w:rsidRDefault="000853BD" w:rsidP="000853BD">
      <w:pPr>
        <w:pStyle w:val="B1"/>
      </w:pPr>
      <w:r w:rsidRPr="007F2770">
        <w:tab/>
        <w:t>The UE shall restart the de-registration procedure.</w:t>
      </w:r>
    </w:p>
    <w:p w14:paraId="0CE5E60F" w14:textId="77777777" w:rsidR="000853BD" w:rsidRPr="007F2770" w:rsidRDefault="000853BD" w:rsidP="000853BD">
      <w:pPr>
        <w:pStyle w:val="B1"/>
      </w:pPr>
      <w:proofErr w:type="spellStart"/>
      <w:r w:rsidRPr="007F2770">
        <w:t>i</w:t>
      </w:r>
      <w:proofErr w:type="spellEnd"/>
      <w:r w:rsidRPr="007F2770">
        <w:t>)</w:t>
      </w:r>
      <w:r w:rsidRPr="007F2770">
        <w:tab/>
        <w:t>The lower layers indicate that the RRC connection has been suspended.</w:t>
      </w:r>
    </w:p>
    <w:p w14:paraId="6AB7983A" w14:textId="77777777" w:rsidR="000853BD" w:rsidRPr="007F2770" w:rsidRDefault="000853BD" w:rsidP="000853BD">
      <w:pPr>
        <w:pStyle w:val="B1"/>
      </w:pPr>
      <w:r w:rsidRPr="007F2770">
        <w:tab/>
        <w:t>De-registration containing de-registration type "switch off":</w:t>
      </w:r>
    </w:p>
    <w:p w14:paraId="2057CD8D" w14:textId="77777777" w:rsidR="000853BD" w:rsidRPr="007F2770" w:rsidRDefault="000853BD" w:rsidP="000853BD">
      <w:pPr>
        <w:pStyle w:val="B2"/>
      </w:pPr>
      <w:r w:rsidRPr="007F2770">
        <w:t>-</w:t>
      </w:r>
      <w:r w:rsidRPr="007F2770">
        <w:tab/>
        <w:t>The UE may perform a local de-registration either immediately or after an implementation-dependent time</w:t>
      </w:r>
      <w:r w:rsidRPr="007F2770">
        <w:rPr>
          <w:rFonts w:hint="eastAsia"/>
          <w:lang w:eastAsia="zh-CN"/>
        </w:rPr>
        <w:t>.</w:t>
      </w:r>
    </w:p>
    <w:p w14:paraId="637563F3" w14:textId="77777777" w:rsidR="000853BD" w:rsidRPr="007F2770" w:rsidRDefault="000853BD" w:rsidP="000853BD">
      <w:pPr>
        <w:pStyle w:val="B1"/>
      </w:pPr>
      <w:r w:rsidRPr="007F2770">
        <w:tab/>
        <w:t>Otherwise:</w:t>
      </w:r>
    </w:p>
    <w:p w14:paraId="2988574B" w14:textId="77777777" w:rsidR="000853BD" w:rsidRPr="007F2770" w:rsidRDefault="000853BD" w:rsidP="000853BD">
      <w:pPr>
        <w:pStyle w:val="B2"/>
        <w:rPr>
          <w:lang w:eastAsia="zh-CN"/>
        </w:rPr>
      </w:pPr>
      <w:r w:rsidRPr="007F2770">
        <w:t>-</w:t>
      </w:r>
      <w:r w:rsidRPr="007F2770">
        <w:tab/>
        <w:t>The UE shall wait for an implementation-dependent time and shall restart the de-registration procedure, if still needed, upon expiry of the implementation-dependent time</w:t>
      </w:r>
      <w:r w:rsidRPr="007F2770">
        <w:rPr>
          <w:lang w:eastAsia="zh-CN"/>
        </w:rPr>
        <w:t>.</w:t>
      </w:r>
    </w:p>
    <w:p w14:paraId="6E898EF1" w14:textId="77777777" w:rsidR="000853BD" w:rsidRPr="007F2770" w:rsidRDefault="000853BD" w:rsidP="000853BD">
      <w:r w:rsidRPr="007F2770">
        <w:t xml:space="preserve">For the cases a, f, g and </w:t>
      </w:r>
      <w:proofErr w:type="spellStart"/>
      <w:r w:rsidRPr="007F2770">
        <w:t>i</w:t>
      </w:r>
      <w:proofErr w:type="spellEnd"/>
      <w:r w:rsidRPr="007F2770">
        <w:t>:</w:t>
      </w:r>
    </w:p>
    <w:p w14:paraId="2E3DA452" w14:textId="77777777" w:rsidR="000853BD" w:rsidRPr="007F2770" w:rsidRDefault="000853BD" w:rsidP="000853BD">
      <w:pPr>
        <w:pStyle w:val="B1"/>
      </w:pPr>
      <w:r w:rsidRPr="007F2770">
        <w:t>-</w:t>
      </w:r>
      <w:r w:rsidRPr="007F2770">
        <w:tab/>
        <w:t>Timer T35</w:t>
      </w:r>
      <w:r w:rsidRPr="007F2770">
        <w:rPr>
          <w:lang w:eastAsia="zh-CN"/>
        </w:rPr>
        <w:t>21</w:t>
      </w:r>
      <w:r w:rsidRPr="007F2770">
        <w:t xml:space="preserve"> shall be stopped if still running.</w:t>
      </w:r>
    </w:p>
    <w:p w14:paraId="1557EA72" w14:textId="77777777" w:rsidR="000853BD" w:rsidRDefault="000853BD">
      <w:pPr>
        <w:rPr>
          <w:noProof/>
        </w:rPr>
        <w:sectPr w:rsidR="000853BD">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A0CAE" w14:textId="77777777" w:rsidR="00863176" w:rsidRDefault="00863176">
      <w:r>
        <w:separator/>
      </w:r>
    </w:p>
  </w:endnote>
  <w:endnote w:type="continuationSeparator" w:id="0">
    <w:p w14:paraId="3029E7EB" w14:textId="77777777" w:rsidR="00863176" w:rsidRDefault="00863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C71CC" w14:textId="77777777" w:rsidR="00863176" w:rsidRDefault="00863176">
      <w:r>
        <w:separator/>
      </w:r>
    </w:p>
  </w:footnote>
  <w:footnote w:type="continuationSeparator" w:id="0">
    <w:p w14:paraId="2FD4007F" w14:textId="77777777" w:rsidR="00863176" w:rsidRDefault="00863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2">
    <w15:presenceInfo w15:providerId="None" w15:userId="Robert Zaus 2"/>
  </w15:person>
  <w15:person w15:author="Behrouz7">
    <w15:presenceInfo w15:providerId="None" w15:userId="Behrouz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3BD"/>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2E78D3"/>
    <w:rsid w:val="00305409"/>
    <w:rsid w:val="00305F43"/>
    <w:rsid w:val="00310C5F"/>
    <w:rsid w:val="003609EF"/>
    <w:rsid w:val="0036231A"/>
    <w:rsid w:val="00374DD4"/>
    <w:rsid w:val="003E1A36"/>
    <w:rsid w:val="00410371"/>
    <w:rsid w:val="00416780"/>
    <w:rsid w:val="004242F1"/>
    <w:rsid w:val="0042640D"/>
    <w:rsid w:val="00453F3E"/>
    <w:rsid w:val="004A0F33"/>
    <w:rsid w:val="004B75B7"/>
    <w:rsid w:val="005141D9"/>
    <w:rsid w:val="0051580D"/>
    <w:rsid w:val="00520CA3"/>
    <w:rsid w:val="005337FD"/>
    <w:rsid w:val="00547111"/>
    <w:rsid w:val="005625CB"/>
    <w:rsid w:val="00564B7D"/>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63176"/>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4602"/>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50FE6"/>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4898"/>
    <w:rsid w:val="00E459C4"/>
    <w:rsid w:val="00E513BA"/>
    <w:rsid w:val="00E57018"/>
    <w:rsid w:val="00E7711D"/>
    <w:rsid w:val="00EA7102"/>
    <w:rsid w:val="00EB09B7"/>
    <w:rsid w:val="00EE7D7C"/>
    <w:rsid w:val="00F15E7E"/>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853BD"/>
    <w:rPr>
      <w:rFonts w:ascii="Times New Roman" w:hAnsi="Times New Roman"/>
      <w:lang w:val="en-GB" w:eastAsia="en-US"/>
    </w:rPr>
  </w:style>
  <w:style w:type="character" w:customStyle="1" w:styleId="B1Char">
    <w:name w:val="B1 Char"/>
    <w:link w:val="B1"/>
    <w:qFormat/>
    <w:locked/>
    <w:rsid w:val="000853BD"/>
    <w:rPr>
      <w:rFonts w:ascii="Times New Roman" w:hAnsi="Times New Roman"/>
      <w:lang w:val="en-GB" w:eastAsia="en-US"/>
    </w:rPr>
  </w:style>
  <w:style w:type="character" w:customStyle="1" w:styleId="B2Char">
    <w:name w:val="B2 Char"/>
    <w:link w:val="B2"/>
    <w:qFormat/>
    <w:rsid w:val="000853BD"/>
    <w:rPr>
      <w:rFonts w:ascii="Times New Roman" w:hAnsi="Times New Roman"/>
      <w:lang w:val="en-GB" w:eastAsia="en-US"/>
    </w:rPr>
  </w:style>
  <w:style w:type="character" w:customStyle="1" w:styleId="B3Car">
    <w:name w:val="B3 Car"/>
    <w:link w:val="B3"/>
    <w:rsid w:val="000853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7</Pages>
  <Words>2817</Words>
  <Characters>16060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Behrouz7</cp:lastModifiedBy>
  <cp:revision>2</cp:revision>
  <cp:lastPrinted>1900-01-01T07:59:50Z</cp:lastPrinted>
  <dcterms:created xsi:type="dcterms:W3CDTF">2024-05-29T09:24:00Z</dcterms:created>
  <dcterms:modified xsi:type="dcterms:W3CDTF">2024-05-29T09:24:00Z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