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2811AA54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851C93">
        <w:rPr>
          <w:b/>
          <w:noProof/>
          <w:sz w:val="24"/>
        </w:rPr>
        <w:t>2218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19482E1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>Qualcomm Incorporated</w:t>
      </w:r>
    </w:p>
    <w:p w14:paraId="18BE02D5" w14:textId="6421E86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70436">
        <w:rPr>
          <w:rFonts w:ascii="Arial" w:hAnsi="Arial" w:cs="Arial"/>
          <w:b/>
          <w:bCs/>
          <w:lang w:val="en-US"/>
        </w:rPr>
        <w:t>Scope</w:t>
      </w:r>
      <w:r w:rsidR="00732568">
        <w:rPr>
          <w:rFonts w:ascii="Arial" w:hAnsi="Arial" w:cs="Arial"/>
          <w:b/>
          <w:bCs/>
          <w:lang w:val="en-US"/>
        </w:rPr>
        <w:t xml:space="preserve">, references, </w:t>
      </w:r>
      <w:r w:rsidR="00E70436">
        <w:rPr>
          <w:rFonts w:ascii="Arial" w:hAnsi="Arial" w:cs="Arial"/>
          <w:b/>
          <w:bCs/>
          <w:lang w:val="en-US"/>
        </w:rPr>
        <w:t xml:space="preserve">and </w:t>
      </w:r>
      <w:r w:rsidR="004474BF">
        <w:rPr>
          <w:rFonts w:ascii="Arial" w:hAnsi="Arial" w:cs="Arial"/>
          <w:b/>
          <w:bCs/>
          <w:lang w:val="en-US"/>
        </w:rPr>
        <w:t xml:space="preserve">General section for </w:t>
      </w:r>
      <w:r w:rsidR="003272EE">
        <w:rPr>
          <w:rFonts w:ascii="Arial" w:hAnsi="Arial" w:cs="Arial"/>
          <w:b/>
          <w:bCs/>
          <w:lang w:val="en-US"/>
        </w:rPr>
        <w:t>TS 24.578</w:t>
      </w:r>
    </w:p>
    <w:p w14:paraId="4C7F6870" w14:textId="212BFE4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474BF">
        <w:rPr>
          <w:rFonts w:ascii="Arial" w:hAnsi="Arial" w:cs="Arial"/>
          <w:b/>
          <w:bCs/>
          <w:lang w:val="en-US"/>
        </w:rPr>
        <w:t>24.5</w:t>
      </w:r>
      <w:r w:rsidR="00E70436">
        <w:rPr>
          <w:rFonts w:ascii="Arial" w:hAnsi="Arial" w:cs="Arial"/>
          <w:b/>
          <w:bCs/>
          <w:lang w:val="en-US"/>
        </w:rPr>
        <w:t>7</w:t>
      </w:r>
      <w:r w:rsidR="003272EE">
        <w:rPr>
          <w:rFonts w:ascii="Arial" w:hAnsi="Arial" w:cs="Arial"/>
          <w:b/>
          <w:bCs/>
          <w:lang w:val="en-US"/>
        </w:rPr>
        <w:t>8</w:t>
      </w:r>
    </w:p>
    <w:p w14:paraId="4ED68054" w14:textId="15BDEB2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51C93">
        <w:rPr>
          <w:rFonts w:ascii="Arial" w:hAnsi="Arial" w:cs="Arial"/>
          <w:b/>
          <w:bCs/>
          <w:lang w:val="en-US"/>
        </w:rPr>
        <w:t>18.2.21</w:t>
      </w:r>
    </w:p>
    <w:p w14:paraId="16060915" w14:textId="3C79CD8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4D50DF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078A84BC" w:rsidR="00CD2478" w:rsidRPr="006B5418" w:rsidRDefault="00E70436" w:rsidP="00CD2478">
      <w:pPr>
        <w:rPr>
          <w:lang w:val="en-US"/>
        </w:rPr>
      </w:pPr>
      <w:r>
        <w:rPr>
          <w:lang w:val="en-US"/>
        </w:rPr>
        <w:t>TS 24.57</w:t>
      </w:r>
      <w:r w:rsidR="00643188">
        <w:rPr>
          <w:lang w:val="en-US"/>
        </w:rPr>
        <w:t>8</w:t>
      </w:r>
      <w:r>
        <w:rPr>
          <w:lang w:val="en-US"/>
        </w:rPr>
        <w:t xml:space="preserve"> specifies </w:t>
      </w:r>
      <w:r w:rsidR="00643188">
        <w:rPr>
          <w:lang w:val="en-US"/>
        </w:rPr>
        <w:t>UE policy</w:t>
      </w:r>
      <w:r>
        <w:rPr>
          <w:lang w:val="en-US"/>
        </w:rPr>
        <w:t xml:space="preserve"> aspects for A2X communication, BRID, DAA, and Direct C2 communication according to the stage-2 requirements specified in TS 23.256.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07A73ADA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It is proposed to introduce </w:t>
      </w:r>
      <w:r w:rsidR="00E70436">
        <w:rPr>
          <w:lang w:val="en-US"/>
        </w:rPr>
        <w:t xml:space="preserve">scope, references, and </w:t>
      </w:r>
      <w:r>
        <w:rPr>
          <w:lang w:val="en-US"/>
        </w:rPr>
        <w:t xml:space="preserve">general section for </w:t>
      </w:r>
      <w:r w:rsidR="00E70436">
        <w:rPr>
          <w:lang w:val="en-US"/>
        </w:rPr>
        <w:t>TS 24.57</w:t>
      </w:r>
      <w:r w:rsidR="00492E89">
        <w:rPr>
          <w:lang w:val="en-US"/>
        </w:rPr>
        <w:t>8</w:t>
      </w:r>
      <w:r w:rsidR="00E70436">
        <w:rPr>
          <w:lang w:val="en-US"/>
        </w:rPr>
        <w:t>.</w:t>
      </w:r>
    </w:p>
    <w:p w14:paraId="3D17A665" w14:textId="1A9E47A7" w:rsidR="00CD2478" w:rsidRPr="006B5418" w:rsidRDefault="004474B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DE948F" w14:textId="1FC41972" w:rsidR="00CD2478" w:rsidRPr="006B5418" w:rsidRDefault="008A5E86" w:rsidP="00E70436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 w:rsidR="00D20CE1">
        <w:rPr>
          <w:lang w:val="en-US"/>
        </w:rPr>
        <w:t> 24.</w:t>
      </w:r>
      <w:r w:rsidR="00DC0EAC">
        <w:rPr>
          <w:lang w:val="en-US"/>
        </w:rPr>
        <w:t>578</w:t>
      </w: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4D12C50" w14:textId="77777777" w:rsidR="00D803E3" w:rsidRPr="00D803E3" w:rsidRDefault="00D803E3" w:rsidP="00D803E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" w:author="Sunghoon_Qualcomm" w:date="2023-04-05T23:19:00Z"/>
          <w:rFonts w:ascii="Arial" w:hAnsi="Arial"/>
          <w:sz w:val="36"/>
        </w:rPr>
      </w:pPr>
      <w:bookmarkStart w:id="2" w:name="_Toc131481943"/>
      <w:ins w:id="3" w:author="Sunghoon_Qualcomm" w:date="2023-04-05T23:19:00Z">
        <w:r w:rsidRPr="00D803E3">
          <w:rPr>
            <w:rFonts w:ascii="Arial" w:hAnsi="Arial"/>
            <w:sz w:val="36"/>
          </w:rPr>
          <w:t>1</w:t>
        </w:r>
        <w:r w:rsidRPr="00D803E3">
          <w:rPr>
            <w:rFonts w:ascii="Arial" w:hAnsi="Arial"/>
            <w:sz w:val="36"/>
          </w:rPr>
          <w:tab/>
          <w:t>Scope</w:t>
        </w:r>
        <w:bookmarkEnd w:id="2"/>
      </w:ins>
    </w:p>
    <w:p w14:paraId="679DA053" w14:textId="77777777" w:rsidR="00D803E3" w:rsidRPr="00D803E3" w:rsidRDefault="00D803E3" w:rsidP="00D803E3">
      <w:pPr>
        <w:keepLines/>
        <w:ind w:left="1135" w:hanging="851"/>
        <w:rPr>
          <w:ins w:id="4" w:author="Sunghoon_Qualcomm" w:date="2023-04-05T23:19:00Z"/>
          <w:color w:val="FF0000"/>
        </w:rPr>
      </w:pPr>
      <w:ins w:id="5" w:author="Sunghoon_Qualcomm" w:date="2023-04-05T23:19:00Z">
        <w:r w:rsidRPr="00D803E3">
          <w:rPr>
            <w:color w:val="FF0000"/>
          </w:rPr>
          <w:t>Editor’s Note:</w:t>
        </w:r>
        <w:r w:rsidRPr="00D803E3">
          <w:rPr>
            <w:color w:val="FF0000"/>
          </w:rPr>
          <w:tab/>
          <w:t>This clause will provide the scope of the specification.</w:t>
        </w:r>
      </w:ins>
    </w:p>
    <w:p w14:paraId="251C70E3" w14:textId="05CB241B" w:rsidR="00D803E3" w:rsidRPr="00D803E3" w:rsidRDefault="00D803E3" w:rsidP="00D803E3">
      <w:pPr>
        <w:rPr>
          <w:ins w:id="6" w:author="Sunghoon_Qualcomm" w:date="2023-04-05T23:19:00Z"/>
          <w:lang w:eastAsia="ko-KR"/>
        </w:rPr>
      </w:pPr>
      <w:ins w:id="7" w:author="Sunghoon_Qualcomm" w:date="2023-04-05T23:19:00Z">
        <w:r w:rsidRPr="00D803E3">
          <w:t>The present document defines User Equipment (UE) policies that are used to configure the UE for aircraft-to-Everything (A2X) services in 5G System (5GS) based on the architectural requirements defined in 3GPP TS 23.256 [x].</w:t>
        </w:r>
      </w:ins>
    </w:p>
    <w:p w14:paraId="4E2CCD76" w14:textId="0042CBF2" w:rsidR="00875A30" w:rsidRDefault="00D803E3" w:rsidP="00D803E3">
      <w:pPr>
        <w:rPr>
          <w:ins w:id="8" w:author="Sunghoon_rev1" w:date="2023-04-19T12:11:00Z"/>
        </w:rPr>
      </w:pPr>
      <w:ins w:id="9" w:author="Sunghoon_Qualcomm" w:date="2023-04-05T23:19:00Z">
        <w:r w:rsidRPr="00D803E3">
          <w:t>The protocol aspects for A2X services in 5G System (5GS) are described in 3GPP TS 24 577 [y].</w:t>
        </w:r>
      </w:ins>
    </w:p>
    <w:p w14:paraId="1D96AA54" w14:textId="6CB2F3B3" w:rsidR="00D21BEC" w:rsidRDefault="00D21BEC" w:rsidP="00D21BEC">
      <w:pPr>
        <w:pStyle w:val="EditorsNote"/>
        <w:rPr>
          <w:rFonts w:eastAsia="Malgun Gothic"/>
        </w:rPr>
      </w:pPr>
      <w:ins w:id="10" w:author="Sunghoon_rev1" w:date="2023-04-19T12:11:00Z">
        <w:r>
          <w:t>Editor’s Note:</w:t>
        </w:r>
        <w:r>
          <w:tab/>
          <w:t>D</w:t>
        </w:r>
        <w:r w:rsidRPr="00D21BEC">
          <w:t>irect C2 communication will be added in the scope once stage-2 requirement on direct C2 communication is clarified</w:t>
        </w:r>
        <w:r>
          <w:t>.</w:t>
        </w:r>
      </w:ins>
    </w:p>
    <w:p w14:paraId="6B662A08" w14:textId="12696498" w:rsidR="00E70436" w:rsidRPr="006B5418" w:rsidRDefault="00E70436" w:rsidP="00E70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CDEFE3F" w14:textId="77777777" w:rsidR="00D803E3" w:rsidRPr="00D803E3" w:rsidRDefault="00D803E3" w:rsidP="00D803E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1" w:author="Sunghoon_Qualcomm" w:date="2023-04-05T23:19:00Z"/>
          <w:rFonts w:ascii="Arial" w:hAnsi="Arial"/>
          <w:sz w:val="36"/>
        </w:rPr>
      </w:pPr>
      <w:bookmarkStart w:id="12" w:name="_Toc131481944"/>
      <w:ins w:id="13" w:author="Sunghoon_Qualcomm" w:date="2023-04-05T23:19:00Z">
        <w:r w:rsidRPr="00D803E3">
          <w:rPr>
            <w:rFonts w:ascii="Arial" w:hAnsi="Arial"/>
            <w:sz w:val="36"/>
          </w:rPr>
          <w:t>2</w:t>
        </w:r>
        <w:r w:rsidRPr="00D803E3">
          <w:rPr>
            <w:rFonts w:ascii="Arial" w:hAnsi="Arial"/>
            <w:sz w:val="36"/>
          </w:rPr>
          <w:tab/>
          <w:t>References</w:t>
        </w:r>
        <w:bookmarkEnd w:id="12"/>
      </w:ins>
    </w:p>
    <w:p w14:paraId="51CC967F" w14:textId="77777777" w:rsidR="00D803E3" w:rsidRPr="00D803E3" w:rsidRDefault="00D803E3" w:rsidP="00D803E3">
      <w:pPr>
        <w:rPr>
          <w:ins w:id="14" w:author="Sunghoon_Qualcomm" w:date="2023-04-05T23:19:00Z"/>
        </w:rPr>
      </w:pPr>
      <w:ins w:id="15" w:author="Sunghoon_Qualcomm" w:date="2023-04-05T23:19:00Z">
        <w:r w:rsidRPr="00D803E3">
          <w:t>The following documents contain provisions which, through reference in this text, constitute provisions of the present document.</w:t>
        </w:r>
      </w:ins>
    </w:p>
    <w:p w14:paraId="30B65749" w14:textId="77777777" w:rsidR="00D803E3" w:rsidRPr="00D803E3" w:rsidRDefault="00D803E3" w:rsidP="00D803E3">
      <w:pPr>
        <w:ind w:left="568" w:hanging="284"/>
        <w:rPr>
          <w:ins w:id="16" w:author="Sunghoon_Qualcomm" w:date="2023-04-05T23:19:00Z"/>
        </w:rPr>
      </w:pPr>
      <w:ins w:id="17" w:author="Sunghoon_Qualcomm" w:date="2023-04-05T23:19:00Z">
        <w:r w:rsidRPr="00D803E3">
          <w:t>-</w:t>
        </w:r>
        <w:r w:rsidRPr="00D803E3">
          <w:tab/>
          <w:t>References are either specific (identified by date of publication, edition number, version number, etc.) or non</w:t>
        </w:r>
        <w:r w:rsidRPr="00D803E3">
          <w:noBreakHyphen/>
          <w:t>specific.</w:t>
        </w:r>
      </w:ins>
    </w:p>
    <w:p w14:paraId="5E3F5A7E" w14:textId="77777777" w:rsidR="00D803E3" w:rsidRPr="00D803E3" w:rsidRDefault="00D803E3" w:rsidP="00D803E3">
      <w:pPr>
        <w:ind w:left="568" w:hanging="284"/>
        <w:rPr>
          <w:ins w:id="18" w:author="Sunghoon_Qualcomm" w:date="2023-04-05T23:19:00Z"/>
        </w:rPr>
      </w:pPr>
      <w:ins w:id="19" w:author="Sunghoon_Qualcomm" w:date="2023-04-05T23:19:00Z">
        <w:r w:rsidRPr="00D803E3">
          <w:t>-</w:t>
        </w:r>
        <w:r w:rsidRPr="00D803E3">
          <w:tab/>
          <w:t>For a specific reference, subsequent revisions do not apply.</w:t>
        </w:r>
      </w:ins>
    </w:p>
    <w:p w14:paraId="3F7F7ED9" w14:textId="77777777" w:rsidR="00D803E3" w:rsidRPr="00D803E3" w:rsidRDefault="00D803E3" w:rsidP="00D803E3">
      <w:pPr>
        <w:ind w:left="568" w:hanging="284"/>
        <w:rPr>
          <w:ins w:id="20" w:author="Sunghoon_Qualcomm" w:date="2023-04-05T23:19:00Z"/>
        </w:rPr>
      </w:pPr>
      <w:ins w:id="21" w:author="Sunghoon_Qualcomm" w:date="2023-04-05T23:19:00Z">
        <w:r w:rsidRPr="00D803E3">
          <w:lastRenderedPageBreak/>
          <w:t>-</w:t>
        </w:r>
        <w:r w:rsidRPr="00D803E3"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 w:rsidRPr="00D803E3">
          <w:rPr>
            <w:i/>
          </w:rPr>
          <w:t xml:space="preserve"> in the same Release as the present document</w:t>
        </w:r>
        <w:r w:rsidRPr="00D803E3">
          <w:t>.</w:t>
        </w:r>
      </w:ins>
    </w:p>
    <w:p w14:paraId="193213F7" w14:textId="77777777" w:rsidR="00D803E3" w:rsidRPr="00D803E3" w:rsidRDefault="00D803E3" w:rsidP="00D803E3">
      <w:pPr>
        <w:keepLines/>
        <w:ind w:left="1702" w:hanging="1418"/>
        <w:rPr>
          <w:ins w:id="22" w:author="Sunghoon_Qualcomm" w:date="2023-04-05T23:19:00Z"/>
        </w:rPr>
      </w:pPr>
      <w:ins w:id="23" w:author="Sunghoon_Qualcomm" w:date="2023-04-05T23:19:00Z">
        <w:r w:rsidRPr="00D803E3">
          <w:t>[1]</w:t>
        </w:r>
        <w:r w:rsidRPr="00D803E3">
          <w:tab/>
          <w:t>3GPP TR 21.905: "Vocabulary for 3GPP Specifications".</w:t>
        </w:r>
      </w:ins>
    </w:p>
    <w:p w14:paraId="3134A8FF" w14:textId="77777777" w:rsidR="00D803E3" w:rsidRPr="00D803E3" w:rsidRDefault="00D803E3" w:rsidP="00D803E3">
      <w:pPr>
        <w:keepLines/>
        <w:ind w:left="1702" w:hanging="1418"/>
        <w:rPr>
          <w:ins w:id="24" w:author="Sunghoon_Qualcomm" w:date="2023-04-05T23:19:00Z"/>
        </w:rPr>
      </w:pPr>
      <w:ins w:id="25" w:author="Sunghoon_Qualcomm" w:date="2023-04-05T23:19:00Z">
        <w:r w:rsidRPr="00D803E3">
          <w:t>[2]</w:t>
        </w:r>
        <w:r w:rsidRPr="00D803E3">
          <w:tab/>
          <w:t>3GPP TS 23.256: "Support of Uncrewed Aerial Systems (UAS) connectivity, identification and tracking; Stage 2"</w:t>
        </w:r>
      </w:ins>
    </w:p>
    <w:p w14:paraId="4C44164D" w14:textId="77777777" w:rsidR="00D803E3" w:rsidRPr="00D803E3" w:rsidRDefault="00D803E3" w:rsidP="00D803E3">
      <w:pPr>
        <w:keepLines/>
        <w:ind w:left="1702" w:hanging="1418"/>
        <w:rPr>
          <w:ins w:id="26" w:author="Sunghoon_Qualcomm" w:date="2023-04-05T23:19:00Z"/>
        </w:rPr>
      </w:pPr>
      <w:ins w:id="27" w:author="Sunghoon_Qualcomm" w:date="2023-04-05T23:19:00Z">
        <w:r w:rsidRPr="00D803E3">
          <w:t>[3]</w:t>
        </w:r>
        <w:r w:rsidRPr="00D803E3">
          <w:tab/>
          <w:t>3GPP TS 24.577: "Aircraft-to-Everything (A2X) services in 5G System (5GS) protocol aspects; Stage 3"</w:t>
        </w:r>
      </w:ins>
    </w:p>
    <w:p w14:paraId="0EBDB2FF" w14:textId="682C4A6D" w:rsidR="00E70436" w:rsidRDefault="00D803E3" w:rsidP="00D803E3">
      <w:pPr>
        <w:pStyle w:val="EX"/>
        <w:rPr>
          <w:ins w:id="28" w:author="Sunghoon_Qualcomm" w:date="2023-04-05T23:20:00Z"/>
        </w:rPr>
      </w:pPr>
      <w:ins w:id="29" w:author="Sunghoon_Qualcomm" w:date="2023-04-05T23:19:00Z">
        <w:r w:rsidRPr="00D803E3">
          <w:t>[4]</w:t>
        </w:r>
        <w:r w:rsidRPr="00D803E3">
          <w:tab/>
          <w:t>3GPP TS 24.501: "Non-Access-Stratum (NAS) protocol for 5G System (5GS</w:t>
        </w:r>
        <w:proofErr w:type="gramStart"/>
        <w:r w:rsidRPr="00D803E3">
          <w:t>);</w:t>
        </w:r>
        <w:proofErr w:type="gramEnd"/>
        <w:r w:rsidRPr="00D803E3">
          <w:t xml:space="preserve"> </w:t>
        </w:r>
      </w:ins>
    </w:p>
    <w:p w14:paraId="06301544" w14:textId="77777777" w:rsidR="00D803E3" w:rsidRDefault="00D803E3" w:rsidP="00D803E3">
      <w:pPr>
        <w:pStyle w:val="EX"/>
        <w:rPr>
          <w:rFonts w:eastAsia="Malgun Gothic"/>
        </w:rPr>
      </w:pPr>
    </w:p>
    <w:p w14:paraId="173ECA47" w14:textId="0A73C5D4" w:rsidR="00D803E3" w:rsidRPr="006B5418" w:rsidRDefault="00E70436" w:rsidP="00D8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30" w:name="_Toc131370355"/>
    </w:p>
    <w:p w14:paraId="6E287FC1" w14:textId="77777777" w:rsidR="00192B3F" w:rsidRPr="00076F0B" w:rsidRDefault="00192B3F" w:rsidP="00192B3F">
      <w:pPr>
        <w:keepNext/>
        <w:keepLines/>
        <w:spacing w:before="180"/>
        <w:ind w:left="1134" w:hanging="1134"/>
        <w:outlineLvl w:val="1"/>
        <w:rPr>
          <w:ins w:id="31" w:author="Sunghoon_rev1" w:date="2023-04-19T12:16:00Z"/>
          <w:rFonts w:ascii="Arial" w:hAnsi="Arial"/>
          <w:sz w:val="32"/>
        </w:rPr>
      </w:pPr>
      <w:bookmarkStart w:id="32" w:name="_Toc131481950"/>
      <w:bookmarkStart w:id="33" w:name="_Toc131481946"/>
      <w:bookmarkEnd w:id="30"/>
      <w:ins w:id="34" w:author="Sunghoon_rev1" w:date="2023-04-19T12:16:00Z">
        <w:r w:rsidRPr="00076F0B">
          <w:rPr>
            <w:rFonts w:ascii="Arial" w:hAnsi="Arial"/>
            <w:sz w:val="32"/>
          </w:rPr>
          <w:t>3.1</w:t>
        </w:r>
        <w:r w:rsidRPr="00076F0B">
          <w:rPr>
            <w:rFonts w:ascii="Arial" w:hAnsi="Arial"/>
            <w:sz w:val="32"/>
          </w:rPr>
          <w:tab/>
          <w:t>Terms</w:t>
        </w:r>
        <w:bookmarkEnd w:id="33"/>
      </w:ins>
    </w:p>
    <w:p w14:paraId="22BA13F7" w14:textId="77777777" w:rsidR="00192B3F" w:rsidRPr="00076F0B" w:rsidRDefault="00192B3F" w:rsidP="00192B3F">
      <w:pPr>
        <w:rPr>
          <w:ins w:id="35" w:author="Sunghoon_rev1" w:date="2023-04-19T12:16:00Z"/>
        </w:rPr>
      </w:pPr>
      <w:ins w:id="36" w:author="Sunghoon_rev1" w:date="2023-04-19T12:16:00Z">
        <w:r w:rsidRPr="00076F0B">
          <w:t>For the purposes of the present document, the terms given in 3GPP TR 21.905 [1] and the following apply. A term defined in the present document takes precedence over the definition of the same term, if any, in 3GPP</w:t>
        </w:r>
        <w:r>
          <w:t> </w:t>
        </w:r>
        <w:r w:rsidRPr="00076F0B">
          <w:t>TR 21.905 [1].</w:t>
        </w:r>
      </w:ins>
    </w:p>
    <w:p w14:paraId="579CA027" w14:textId="77777777" w:rsidR="00192B3F" w:rsidRPr="00076F0B" w:rsidRDefault="00192B3F" w:rsidP="00192B3F">
      <w:pPr>
        <w:rPr>
          <w:ins w:id="37" w:author="Sunghoon_rev1" w:date="2023-04-19T12:16:00Z"/>
        </w:rPr>
      </w:pPr>
      <w:ins w:id="38" w:author="Sunghoon_rev1" w:date="2023-04-19T12:16:00Z">
        <w:r w:rsidRPr="00076F0B">
          <w:rPr>
            <w:b/>
          </w:rPr>
          <w:t>example:</w:t>
        </w:r>
        <w:r w:rsidRPr="00076F0B">
          <w:t xml:space="preserve"> text used to clarify abstract rules by applying them literally.</w:t>
        </w:r>
      </w:ins>
    </w:p>
    <w:p w14:paraId="2EB8E591" w14:textId="77777777" w:rsidR="00192B3F" w:rsidRPr="00076F0B" w:rsidRDefault="00192B3F" w:rsidP="00192B3F">
      <w:pPr>
        <w:rPr>
          <w:ins w:id="39" w:author="Sunghoon_rev1" w:date="2023-04-19T12:16:00Z"/>
        </w:rPr>
      </w:pPr>
      <w:ins w:id="40" w:author="Sunghoon_rev1" w:date="2023-04-19T12:16:00Z">
        <w:r w:rsidRPr="00076F0B">
          <w:t>For the purposes of the present document, the following terms and definitions given in 3GPP TS 2</w:t>
        </w:r>
        <w:r>
          <w:t>3.256</w:t>
        </w:r>
        <w:r w:rsidRPr="00076F0B">
          <w:t> [</w:t>
        </w:r>
        <w:r>
          <w:t>x</w:t>
        </w:r>
        <w:r w:rsidRPr="00076F0B">
          <w:t>] apply:</w:t>
        </w:r>
      </w:ins>
    </w:p>
    <w:p w14:paraId="064BA6A6" w14:textId="77777777" w:rsidR="00192B3F" w:rsidRPr="00076F0B" w:rsidRDefault="00192B3F" w:rsidP="00192B3F">
      <w:pPr>
        <w:rPr>
          <w:ins w:id="41" w:author="Sunghoon_rev1" w:date="2023-04-19T12:16:00Z"/>
          <w:b/>
          <w:bCs/>
        </w:rPr>
      </w:pPr>
      <w:ins w:id="42" w:author="Sunghoon_rev1" w:date="2023-04-19T12:16:00Z">
        <w:r w:rsidRPr="00076F0B">
          <w:rPr>
            <w:b/>
            <w:bCs/>
          </w:rPr>
          <w:t>A2X communication</w:t>
        </w:r>
      </w:ins>
    </w:p>
    <w:p w14:paraId="304EAA90" w14:textId="77777777" w:rsidR="00192B3F" w:rsidRPr="00076F0B" w:rsidRDefault="00192B3F" w:rsidP="00192B3F">
      <w:pPr>
        <w:rPr>
          <w:ins w:id="43" w:author="Sunghoon_rev1" w:date="2023-04-19T12:16:00Z"/>
          <w:b/>
          <w:bCs/>
        </w:rPr>
      </w:pPr>
      <w:ins w:id="44" w:author="Sunghoon_rev1" w:date="2023-04-19T12:16:00Z">
        <w:r w:rsidRPr="00076F0B">
          <w:rPr>
            <w:b/>
            <w:bCs/>
          </w:rPr>
          <w:t>Direct C2 communication</w:t>
        </w:r>
      </w:ins>
    </w:p>
    <w:p w14:paraId="15B312C2" w14:textId="7F2E2DDE" w:rsidR="00192B3F" w:rsidRPr="006B5418" w:rsidRDefault="00192B3F" w:rsidP="0019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45" w:author="Sunghoon_rev1" w:date="2023-04-19T12:16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*** 4</w:t>
      </w:r>
      <w:r w:rsidRPr="00192B3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***</w:t>
      </w:r>
    </w:p>
    <w:p w14:paraId="11E35281" w14:textId="77777777" w:rsidR="00192B3F" w:rsidRPr="00076F0B" w:rsidRDefault="00192B3F" w:rsidP="00192B3F">
      <w:pPr>
        <w:keepNext/>
        <w:keepLines/>
        <w:spacing w:before="180"/>
        <w:ind w:left="1134" w:hanging="1134"/>
        <w:outlineLvl w:val="1"/>
        <w:rPr>
          <w:ins w:id="46" w:author="Sunghoon_rev1" w:date="2023-04-19T12:16:00Z"/>
          <w:rFonts w:ascii="Arial" w:hAnsi="Arial"/>
          <w:sz w:val="32"/>
        </w:rPr>
      </w:pPr>
      <w:bookmarkStart w:id="47" w:name="_Toc131481948"/>
      <w:ins w:id="48" w:author="Sunghoon_rev1" w:date="2023-04-19T12:16:00Z">
        <w:r w:rsidRPr="00076F0B">
          <w:rPr>
            <w:rFonts w:ascii="Arial" w:hAnsi="Arial"/>
            <w:sz w:val="32"/>
          </w:rPr>
          <w:t>3.2</w:t>
        </w:r>
        <w:r w:rsidRPr="00076F0B">
          <w:rPr>
            <w:rFonts w:ascii="Arial" w:hAnsi="Arial"/>
            <w:sz w:val="32"/>
          </w:rPr>
          <w:tab/>
          <w:t>Abbreviations</w:t>
        </w:r>
        <w:bookmarkEnd w:id="47"/>
      </w:ins>
    </w:p>
    <w:p w14:paraId="58E0D0EA" w14:textId="77777777" w:rsidR="00192B3F" w:rsidRPr="00076F0B" w:rsidRDefault="00192B3F" w:rsidP="00192B3F">
      <w:pPr>
        <w:keepNext/>
        <w:rPr>
          <w:ins w:id="49" w:author="Sunghoon_rev1" w:date="2023-04-19T12:16:00Z"/>
        </w:rPr>
      </w:pPr>
      <w:ins w:id="50" w:author="Sunghoon_rev1" w:date="2023-04-19T12:16:00Z">
        <w:r w:rsidRPr="00076F0B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3BB87BC" w14:textId="77777777" w:rsidR="00192B3F" w:rsidRPr="00076F0B" w:rsidRDefault="00192B3F" w:rsidP="00192B3F">
      <w:pPr>
        <w:keepLines/>
        <w:spacing w:after="0"/>
        <w:ind w:left="1702" w:hanging="1418"/>
        <w:rPr>
          <w:ins w:id="51" w:author="Sunghoon_rev1" w:date="2023-04-19T12:16:00Z"/>
        </w:rPr>
      </w:pPr>
      <w:ins w:id="52" w:author="Sunghoon_rev1" w:date="2023-04-19T12:16:00Z">
        <w:r w:rsidRPr="00076F0B">
          <w:t>A2X</w:t>
        </w:r>
        <w:r w:rsidRPr="00076F0B">
          <w:tab/>
          <w:t>Aircraft-to-everything</w:t>
        </w:r>
      </w:ins>
    </w:p>
    <w:p w14:paraId="0C531243" w14:textId="77777777" w:rsidR="00192B3F" w:rsidRPr="00076F0B" w:rsidRDefault="00192B3F" w:rsidP="00192B3F">
      <w:pPr>
        <w:keepLines/>
        <w:spacing w:after="0"/>
        <w:ind w:left="1702" w:hanging="1418"/>
        <w:rPr>
          <w:ins w:id="53" w:author="Sunghoon_rev1" w:date="2023-04-19T12:16:00Z"/>
        </w:rPr>
      </w:pPr>
      <w:ins w:id="54" w:author="Sunghoon_rev1" w:date="2023-04-19T12:16:00Z">
        <w:r w:rsidRPr="00076F0B">
          <w:t>A2XP</w:t>
        </w:r>
        <w:r w:rsidRPr="00076F0B">
          <w:tab/>
          <w:t>A2X Policy</w:t>
        </w:r>
      </w:ins>
    </w:p>
    <w:p w14:paraId="3B5566FB" w14:textId="77777777" w:rsidR="00192B3F" w:rsidRDefault="00192B3F" w:rsidP="00192B3F">
      <w:pPr>
        <w:keepLines/>
        <w:spacing w:after="0"/>
        <w:ind w:left="1702" w:hanging="1418"/>
        <w:rPr>
          <w:ins w:id="55" w:author="Sunghoon_rev1" w:date="2023-04-19T12:16:00Z"/>
        </w:rPr>
      </w:pPr>
      <w:ins w:id="56" w:author="Sunghoon_rev1" w:date="2023-04-19T12:16:00Z">
        <w:r w:rsidRPr="00076F0B">
          <w:t>BRID</w:t>
        </w:r>
        <w:r w:rsidRPr="00076F0B">
          <w:tab/>
          <w:t>Broadcast remote ID</w:t>
        </w:r>
      </w:ins>
    </w:p>
    <w:p w14:paraId="2976DA39" w14:textId="5EBE0868" w:rsidR="00192B3F" w:rsidRDefault="00192B3F" w:rsidP="00192B3F">
      <w:pPr>
        <w:keepLines/>
        <w:spacing w:after="0"/>
        <w:ind w:left="1702" w:hanging="1418"/>
        <w:rPr>
          <w:ins w:id="57" w:author="Sunghoon_rev1" w:date="2023-04-19T12:16:00Z"/>
        </w:rPr>
      </w:pPr>
      <w:ins w:id="58" w:author="Sunghoon_rev1" w:date="2023-04-19T12:16:00Z">
        <w:r w:rsidRPr="00076F0B">
          <w:t>DDAA</w:t>
        </w:r>
        <w:r w:rsidRPr="00076F0B">
          <w:tab/>
          <w:t>Direct detect and avoid</w:t>
        </w:r>
      </w:ins>
    </w:p>
    <w:p w14:paraId="7C3FDCE8" w14:textId="53C7AC31" w:rsidR="00192B3F" w:rsidRPr="006B5418" w:rsidRDefault="00192B3F" w:rsidP="0019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59" w:author="Sunghoon_rev1" w:date="2023-04-19T12:16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5</w:t>
      </w:r>
      <w:r w:rsidRPr="00192B3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</w:t>
      </w:r>
    </w:p>
    <w:p w14:paraId="67014215" w14:textId="04D99006" w:rsidR="00D803E3" w:rsidRPr="00D803E3" w:rsidRDefault="00D803E3" w:rsidP="00192B3F">
      <w:pPr>
        <w:keepNext/>
        <w:keepLines/>
        <w:spacing w:before="180"/>
        <w:ind w:left="1134" w:hanging="1134"/>
        <w:outlineLvl w:val="1"/>
        <w:rPr>
          <w:ins w:id="60" w:author="Sunghoon_Qualcomm" w:date="2023-04-05T23:21:00Z"/>
          <w:rFonts w:ascii="Arial" w:hAnsi="Arial"/>
          <w:sz w:val="32"/>
        </w:rPr>
      </w:pPr>
      <w:ins w:id="61" w:author="Sunghoon_Qualcomm" w:date="2023-04-05T23:21:00Z">
        <w:r w:rsidRPr="00D803E3">
          <w:rPr>
            <w:rFonts w:ascii="Arial" w:hAnsi="Arial"/>
            <w:sz w:val="32"/>
          </w:rPr>
          <w:t>4.1</w:t>
        </w:r>
        <w:r w:rsidRPr="00D803E3">
          <w:rPr>
            <w:rFonts w:ascii="Arial" w:hAnsi="Arial"/>
            <w:sz w:val="32"/>
          </w:rPr>
          <w:tab/>
          <w:t>Overview</w:t>
        </w:r>
        <w:bookmarkEnd w:id="32"/>
      </w:ins>
    </w:p>
    <w:p w14:paraId="36511CE9" w14:textId="77777777" w:rsidR="00D803E3" w:rsidRPr="00D803E3" w:rsidRDefault="00D803E3" w:rsidP="00D803E3">
      <w:pPr>
        <w:keepLines/>
        <w:ind w:left="1135" w:hanging="851"/>
        <w:rPr>
          <w:ins w:id="62" w:author="Sunghoon_Qualcomm" w:date="2023-04-05T23:21:00Z"/>
          <w:color w:val="FF0000"/>
        </w:rPr>
      </w:pPr>
      <w:ins w:id="63" w:author="Sunghoon_Qualcomm" w:date="2023-04-05T23:21:00Z">
        <w:r w:rsidRPr="00D803E3">
          <w:rPr>
            <w:color w:val="FF0000"/>
          </w:rPr>
          <w:t>Editor’s Note:</w:t>
        </w:r>
        <w:r w:rsidRPr="00D803E3">
          <w:rPr>
            <w:color w:val="FF0000"/>
          </w:rPr>
          <w:tab/>
          <w:t>This clause will provide description of UE policies for A2X.</w:t>
        </w:r>
      </w:ins>
    </w:p>
    <w:p w14:paraId="60CEE518" w14:textId="77777777" w:rsidR="00D803E3" w:rsidRPr="00D803E3" w:rsidRDefault="00D803E3" w:rsidP="00D803E3">
      <w:pPr>
        <w:rPr>
          <w:ins w:id="64" w:author="Sunghoon_Qualcomm" w:date="2023-04-05T23:21:00Z"/>
        </w:rPr>
      </w:pPr>
      <w:ins w:id="65" w:author="Sunghoon_Qualcomm" w:date="2023-04-05T23:21:00Z">
        <w:r w:rsidRPr="00D803E3">
          <w:t>The A2XP in 5GS include:</w:t>
        </w:r>
      </w:ins>
    </w:p>
    <w:p w14:paraId="7C37AA5F" w14:textId="77777777" w:rsidR="00D803E3" w:rsidRPr="00D803E3" w:rsidRDefault="00D803E3" w:rsidP="00D803E3">
      <w:pPr>
        <w:ind w:left="568" w:hanging="284"/>
        <w:rPr>
          <w:ins w:id="66" w:author="Sunghoon_Qualcomm" w:date="2023-04-05T23:21:00Z"/>
        </w:rPr>
      </w:pPr>
      <w:ins w:id="67" w:author="Sunghoon_Qualcomm" w:date="2023-04-05T23:21:00Z">
        <w:r w:rsidRPr="00D803E3">
          <w:t>1)</w:t>
        </w:r>
        <w:r w:rsidRPr="00D803E3">
          <w:tab/>
          <w:t>UE policies for A2X communication over PC5 (see clause 4.2</w:t>
        </w:r>
        <w:proofErr w:type="gramStart"/>
        <w:r w:rsidRPr="00D803E3">
          <w:t>);</w:t>
        </w:r>
        <w:proofErr w:type="gramEnd"/>
      </w:ins>
    </w:p>
    <w:p w14:paraId="7E900AD9" w14:textId="77777777" w:rsidR="00D803E3" w:rsidRPr="00D803E3" w:rsidRDefault="00D803E3" w:rsidP="00D803E3">
      <w:pPr>
        <w:ind w:left="568" w:hanging="284"/>
        <w:rPr>
          <w:ins w:id="68" w:author="Sunghoon_Qualcomm" w:date="2023-04-05T23:21:00Z"/>
        </w:rPr>
      </w:pPr>
      <w:ins w:id="69" w:author="Sunghoon_Qualcomm" w:date="2023-04-05T23:21:00Z">
        <w:r w:rsidRPr="00D803E3">
          <w:t>2)</w:t>
        </w:r>
        <w:r w:rsidRPr="00D803E3">
          <w:tab/>
          <w:t>UE policies for broadcast remote ID (BRID) over PC5 (see clause 4.3</w:t>
        </w:r>
        <w:proofErr w:type="gramStart"/>
        <w:r w:rsidRPr="00D803E3">
          <w:t>);</w:t>
        </w:r>
        <w:proofErr w:type="gramEnd"/>
      </w:ins>
    </w:p>
    <w:p w14:paraId="76FD2F46" w14:textId="77777777" w:rsidR="00D803E3" w:rsidRPr="00D803E3" w:rsidRDefault="00D803E3" w:rsidP="00D803E3">
      <w:pPr>
        <w:ind w:left="568" w:hanging="284"/>
        <w:rPr>
          <w:ins w:id="70" w:author="Sunghoon_Qualcomm" w:date="2023-04-05T23:21:00Z"/>
        </w:rPr>
      </w:pPr>
      <w:ins w:id="71" w:author="Sunghoon_Qualcomm" w:date="2023-04-05T23:21:00Z">
        <w:r w:rsidRPr="00D803E3">
          <w:t>3)</w:t>
        </w:r>
        <w:r w:rsidRPr="00D803E3">
          <w:tab/>
          <w:t>UE policies for direct detect and avoid (DDAA) over PC5 (see clause 4.4); and</w:t>
        </w:r>
      </w:ins>
    </w:p>
    <w:p w14:paraId="6A0B87CA" w14:textId="77777777" w:rsidR="00D803E3" w:rsidRPr="00D803E3" w:rsidRDefault="00D803E3" w:rsidP="00D803E3">
      <w:pPr>
        <w:ind w:left="568" w:hanging="284"/>
        <w:rPr>
          <w:ins w:id="72" w:author="Sunghoon_Qualcomm" w:date="2023-04-05T23:21:00Z"/>
        </w:rPr>
      </w:pPr>
      <w:ins w:id="73" w:author="Sunghoon_Qualcomm" w:date="2023-04-05T23:21:00Z">
        <w:r w:rsidRPr="00D803E3">
          <w:t>4)</w:t>
        </w:r>
        <w:r w:rsidRPr="00D803E3">
          <w:tab/>
          <w:t>UE policies for direct C2 communication over PC5 (see clause 4.5).</w:t>
        </w:r>
      </w:ins>
    </w:p>
    <w:p w14:paraId="5C8482A4" w14:textId="576537DC" w:rsidR="00E70436" w:rsidRDefault="00D803E3" w:rsidP="00D803E3">
      <w:pPr>
        <w:rPr>
          <w:rFonts w:eastAsia="Malgun Gothic"/>
        </w:rPr>
      </w:pPr>
      <w:ins w:id="74" w:author="Sunghoon_Qualcomm" w:date="2023-04-05T23:21:00Z">
        <w:r w:rsidRPr="00D803E3">
          <w:t>The A2XP can be delivered from the PCF to the UE. The UE policy delivery procedure is specified in 3GPP TS 24.501 [4].</w:t>
        </w:r>
      </w:ins>
    </w:p>
    <w:p w14:paraId="1DD339D3" w14:textId="2822C253" w:rsidR="00E70436" w:rsidRPr="006B5418" w:rsidRDefault="00E70436" w:rsidP="00E70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sectPr w:rsidR="00E704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9132" w14:textId="77777777" w:rsidR="00935A70" w:rsidRDefault="00935A70">
      <w:r>
        <w:separator/>
      </w:r>
    </w:p>
  </w:endnote>
  <w:endnote w:type="continuationSeparator" w:id="0">
    <w:p w14:paraId="514FC6F7" w14:textId="77777777" w:rsidR="00935A70" w:rsidRDefault="009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B35D" w14:textId="77777777" w:rsidR="00935A70" w:rsidRDefault="00935A70">
      <w:r>
        <w:separator/>
      </w:r>
    </w:p>
  </w:footnote>
  <w:footnote w:type="continuationSeparator" w:id="0">
    <w:p w14:paraId="535805D0" w14:textId="77777777" w:rsidR="00935A70" w:rsidRDefault="0093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848"/>
    <w:multiLevelType w:val="hybridMultilevel"/>
    <w:tmpl w:val="CA0CA91A"/>
    <w:lvl w:ilvl="0" w:tplc="584C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E40046"/>
    <w:multiLevelType w:val="hybridMultilevel"/>
    <w:tmpl w:val="E544E4D6"/>
    <w:lvl w:ilvl="0" w:tplc="994804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425FA1"/>
    <w:multiLevelType w:val="hybridMultilevel"/>
    <w:tmpl w:val="D6A4C954"/>
    <w:lvl w:ilvl="0" w:tplc="A922E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1943165">
    <w:abstractNumId w:val="1"/>
  </w:num>
  <w:num w:numId="2" w16cid:durableId="727265934">
    <w:abstractNumId w:val="0"/>
  </w:num>
  <w:num w:numId="3" w16cid:durableId="6811273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_Qualcomm">
    <w15:presenceInfo w15:providerId="None" w15:userId="Sunghoon_Qualcomm"/>
  </w15:person>
  <w15:person w15:author="Sunghoon_rev1">
    <w15:presenceInfo w15:providerId="None" w15:userId="Sunghoo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92B3F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272EE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35765"/>
    <w:rsid w:val="00435799"/>
    <w:rsid w:val="00436BAB"/>
    <w:rsid w:val="00440825"/>
    <w:rsid w:val="00443403"/>
    <w:rsid w:val="004474BF"/>
    <w:rsid w:val="00492E89"/>
    <w:rsid w:val="00497F14"/>
    <w:rsid w:val="004A4BEC"/>
    <w:rsid w:val="004B45A4"/>
    <w:rsid w:val="004C1E90"/>
    <w:rsid w:val="004D077E"/>
    <w:rsid w:val="004D50DF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188"/>
    <w:rsid w:val="00643317"/>
    <w:rsid w:val="00661116"/>
    <w:rsid w:val="006B5418"/>
    <w:rsid w:val="006B7E2A"/>
    <w:rsid w:val="006E21FB"/>
    <w:rsid w:val="006E292A"/>
    <w:rsid w:val="00710497"/>
    <w:rsid w:val="00712563"/>
    <w:rsid w:val="00714B2E"/>
    <w:rsid w:val="00727AC1"/>
    <w:rsid w:val="00732568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0CCD"/>
    <w:rsid w:val="008275AA"/>
    <w:rsid w:val="008302F3"/>
    <w:rsid w:val="00851C93"/>
    <w:rsid w:val="00852011"/>
    <w:rsid w:val="00856A30"/>
    <w:rsid w:val="008672D3"/>
    <w:rsid w:val="00870EE7"/>
    <w:rsid w:val="00875A30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57D6"/>
    <w:rsid w:val="00A72DCE"/>
    <w:rsid w:val="00A752C5"/>
    <w:rsid w:val="00A7600E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5600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0CE1"/>
    <w:rsid w:val="00D21BEC"/>
    <w:rsid w:val="00D51C49"/>
    <w:rsid w:val="00D53BE5"/>
    <w:rsid w:val="00D641A9"/>
    <w:rsid w:val="00D803E3"/>
    <w:rsid w:val="00D908E8"/>
    <w:rsid w:val="00DB72BB"/>
    <w:rsid w:val="00DC0EAC"/>
    <w:rsid w:val="00DC2EEA"/>
    <w:rsid w:val="00E015DE"/>
    <w:rsid w:val="00E159F8"/>
    <w:rsid w:val="00E23A56"/>
    <w:rsid w:val="00E24619"/>
    <w:rsid w:val="00E4306D"/>
    <w:rsid w:val="00E65E8A"/>
    <w:rsid w:val="00E70436"/>
    <w:rsid w:val="00E90A16"/>
    <w:rsid w:val="00E924C6"/>
    <w:rsid w:val="00E9497F"/>
    <w:rsid w:val="00E95516"/>
    <w:rsid w:val="00EA15FE"/>
    <w:rsid w:val="00EA76BB"/>
    <w:rsid w:val="00EB3FE7"/>
    <w:rsid w:val="00EC11EB"/>
    <w:rsid w:val="00EC5431"/>
    <w:rsid w:val="00ED3D47"/>
    <w:rsid w:val="00EE674C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B3F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D20CE1"/>
    <w:rPr>
      <w:rFonts w:ascii="Times New Roman" w:hAnsi="Times New Roman"/>
      <w:lang w:eastAsia="en-US"/>
    </w:rPr>
  </w:style>
  <w:style w:type="character" w:customStyle="1" w:styleId="Heading2Char">
    <w:name w:val="Heading 2 Char"/>
    <w:link w:val="Heading2"/>
    <w:rsid w:val="00875A30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75A30"/>
    <w:rPr>
      <w:rFonts w:ascii="Arial" w:hAnsi="Arial"/>
      <w:sz w:val="28"/>
      <w:lang w:eastAsia="en-US"/>
    </w:rPr>
  </w:style>
  <w:style w:type="character" w:customStyle="1" w:styleId="Heading1Char">
    <w:name w:val="Heading 1 Char"/>
    <w:link w:val="Heading1"/>
    <w:rsid w:val="00E70436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Sunghoon_rev1</cp:lastModifiedBy>
  <cp:revision>77</cp:revision>
  <cp:lastPrinted>1900-01-01T08:00:00Z</cp:lastPrinted>
  <dcterms:created xsi:type="dcterms:W3CDTF">2019-01-14T04:28:00Z</dcterms:created>
  <dcterms:modified xsi:type="dcterms:W3CDTF">2023-04-19T19:18:00Z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