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91D745" w14:textId="64859ACE" w:rsidR="005D4A24" w:rsidRDefault="005D4A24" w:rsidP="005D4A2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81F3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181F38">
        <w:rPr>
          <w:b/>
          <w:noProof/>
          <w:sz w:val="24"/>
        </w:rPr>
        <w:t>3</w:t>
      </w:r>
      <w:r w:rsidR="00DB17B5">
        <w:rPr>
          <w:b/>
          <w:noProof/>
          <w:sz w:val="24"/>
        </w:rPr>
        <w:t>0553</w:t>
      </w:r>
    </w:p>
    <w:p w14:paraId="0DFC6589" w14:textId="0E90318C" w:rsidR="005D4A24" w:rsidRDefault="00181F38" w:rsidP="005D4A2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600D2F4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73634F">
        <w:rPr>
          <w:rFonts w:ascii="Arial" w:hAnsi="Arial" w:cs="Arial"/>
          <w:b/>
          <w:bCs/>
        </w:rPr>
        <w:t>Google Inc.</w:t>
      </w:r>
    </w:p>
    <w:p w14:paraId="234CD7C4" w14:textId="2022BC3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3634F" w:rsidRPr="0073634F">
        <w:rPr>
          <w:rFonts w:ascii="Arial" w:hAnsi="Arial" w:cs="Arial"/>
          <w:b/>
          <w:bCs/>
        </w:rPr>
        <w:t>Di</w:t>
      </w:r>
      <w:r w:rsidR="00EB6BFB">
        <w:rPr>
          <w:rFonts w:ascii="Arial" w:hAnsi="Arial" w:cs="Arial"/>
          <w:b/>
          <w:bCs/>
        </w:rPr>
        <w:t>scussion of PSI indication in IP</w:t>
      </w:r>
      <w:r w:rsidR="0073634F" w:rsidRPr="0073634F">
        <w:rPr>
          <w:rFonts w:ascii="Arial" w:hAnsi="Arial" w:cs="Arial"/>
          <w:b/>
          <w:bCs/>
        </w:rPr>
        <w:t>sec modification procedure</w:t>
      </w:r>
      <w:r>
        <w:rPr>
          <w:rFonts w:ascii="Arial" w:hAnsi="Arial" w:cs="Arial"/>
          <w:b/>
          <w:bCs/>
        </w:rPr>
        <w:t xml:space="preserve"> </w:t>
      </w:r>
    </w:p>
    <w:p w14:paraId="55FE3D7D" w14:textId="0C3E0142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3634F">
        <w:rPr>
          <w:rFonts w:ascii="Arial" w:hAnsi="Arial" w:cs="Arial"/>
          <w:b/>
          <w:bCs/>
        </w:rPr>
        <w:t>18.2.2.2</w:t>
      </w:r>
    </w:p>
    <w:p w14:paraId="1589C299" w14:textId="60C0BE5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73634F">
        <w:rPr>
          <w:rFonts w:ascii="Arial" w:hAnsi="Arial" w:cs="Arial"/>
          <w:b/>
          <w:bCs/>
        </w:rPr>
        <w:t xml:space="preserve"> and APPROVAL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2B464E4E" w14:textId="77777777" w:rsidR="00EF0091" w:rsidRDefault="00EF0091" w:rsidP="00FE334D">
      <w:pPr>
        <w:pStyle w:val="Heading1"/>
        <w:numPr>
          <w:ilvl w:val="0"/>
          <w:numId w:val="4"/>
        </w:numPr>
        <w:spacing w:before="240"/>
        <w:ind w:left="284" w:right="288" w:hanging="284"/>
      </w:pPr>
      <w:r w:rsidRPr="002974A4">
        <w:t>Background</w:t>
      </w:r>
    </w:p>
    <w:p w14:paraId="7527EC00" w14:textId="565191E8" w:rsidR="00191717" w:rsidRDefault="00191717" w:rsidP="00191717">
      <w:pPr>
        <w:spacing w:after="240"/>
        <w:rPr>
          <w:rFonts w:eastAsia="Times New Roman"/>
          <w:iCs/>
        </w:rPr>
      </w:pPr>
      <w:r>
        <w:rPr>
          <w:iCs/>
        </w:rPr>
        <w:t xml:space="preserve">There are 3 </w:t>
      </w:r>
      <w:r>
        <w:rPr>
          <w:rFonts w:eastAsia="Times New Roman"/>
          <w:iCs/>
        </w:rPr>
        <w:t>major UP IPsec SA procedures specified in TS 24.502:</w:t>
      </w:r>
    </w:p>
    <w:p w14:paraId="79B7701B" w14:textId="63644CC7" w:rsidR="00191717" w:rsidRPr="002744C2" w:rsidRDefault="00191717" w:rsidP="002744C2">
      <w:pPr>
        <w:pStyle w:val="ListParagraph"/>
        <w:numPr>
          <w:ilvl w:val="0"/>
          <w:numId w:val="5"/>
        </w:numPr>
        <w:snapToGrid w:val="0"/>
        <w:spacing w:after="240"/>
        <w:ind w:left="714" w:hanging="357"/>
        <w:contextualSpacing w:val="0"/>
        <w:rPr>
          <w:iCs/>
          <w:lang w:eastAsia="zh-TW"/>
        </w:rPr>
      </w:pPr>
      <w:r w:rsidRPr="002744C2">
        <w:rPr>
          <w:b/>
        </w:rPr>
        <w:t>User plane IPsec SA creation procedure</w:t>
      </w:r>
      <w:r>
        <w:t xml:space="preserve"> (sub-clause</w:t>
      </w:r>
      <w:r>
        <w:rPr>
          <w:rFonts w:hint="eastAsia"/>
          <w:lang w:eastAsia="zh-CN"/>
        </w:rPr>
        <w:t> </w:t>
      </w:r>
      <w:r>
        <w:t>7.5)</w:t>
      </w:r>
      <w:r w:rsidR="002744C2">
        <w:br/>
      </w:r>
      <w:r w:rsidRPr="002744C2">
        <w:rPr>
          <w:iCs/>
          <w:lang w:eastAsia="zh-TW"/>
        </w:rPr>
        <w:t>The Security Parameter Index (SPI) is included in the Security Association (SA) payload which identifies the UP IPsec SA.</w:t>
      </w:r>
    </w:p>
    <w:p w14:paraId="1E242AC9" w14:textId="46777B04" w:rsidR="00236D1F" w:rsidRPr="002744C2" w:rsidRDefault="00191717" w:rsidP="002744C2">
      <w:pPr>
        <w:pStyle w:val="ListParagraph"/>
        <w:numPr>
          <w:ilvl w:val="0"/>
          <w:numId w:val="5"/>
        </w:numPr>
        <w:snapToGrid w:val="0"/>
        <w:spacing w:after="240"/>
        <w:ind w:left="714" w:hanging="357"/>
        <w:contextualSpacing w:val="0"/>
        <w:rPr>
          <w:iCs/>
          <w:lang w:eastAsia="zh-TW"/>
        </w:rPr>
      </w:pPr>
      <w:r w:rsidRPr="002744C2">
        <w:rPr>
          <w:b/>
        </w:rPr>
        <w:t>IPsec SA modification procedure</w:t>
      </w:r>
      <w:r>
        <w:t xml:space="preserve"> (sub-clause</w:t>
      </w:r>
      <w:r>
        <w:rPr>
          <w:rFonts w:hint="eastAsia"/>
          <w:lang w:eastAsia="zh-CN"/>
        </w:rPr>
        <w:t> </w:t>
      </w:r>
      <w:r>
        <w:t>7.6)</w:t>
      </w:r>
      <w:r w:rsidR="002744C2">
        <w:br/>
      </w:r>
      <w:r w:rsidR="00D728C1" w:rsidRPr="002744C2">
        <w:rPr>
          <w:iCs/>
        </w:rPr>
        <w:t xml:space="preserve">The network sends </w:t>
      </w:r>
      <w:r w:rsidR="00D728C1" w:rsidRPr="00486774">
        <w:t xml:space="preserve">an INFORMATIONAL request message </w:t>
      </w:r>
      <w:r w:rsidR="008C04E4">
        <w:t>to the UE with a</w:t>
      </w:r>
      <w:r w:rsidR="00D728C1">
        <w:t xml:space="preserve"> </w:t>
      </w:r>
      <w:r w:rsidR="00D728C1">
        <w:rPr>
          <w:lang w:eastAsia="zh-CN"/>
        </w:rPr>
        <w:t>5G_QOS_INFO Notify payload</w:t>
      </w:r>
      <w:r w:rsidR="00D728C1">
        <w:t xml:space="preserve"> indicating modified content. However, b</w:t>
      </w:r>
      <w:r w:rsidR="008C04E4">
        <w:rPr>
          <w:iCs/>
        </w:rPr>
        <w:t>ased on the coding</w:t>
      </w:r>
      <w:r w:rsidR="00F47F7B" w:rsidRPr="002744C2">
        <w:rPr>
          <w:iCs/>
        </w:rPr>
        <w:t xml:space="preserve"> of the 5G_QOS_INFO Notify payload specified in TS 24.502 subclause 9.3.1.1:</w:t>
      </w:r>
    </w:p>
    <w:tbl>
      <w:tblPr>
        <w:tblW w:w="0" w:type="auto"/>
        <w:tblInd w:w="1828" w:type="dxa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F47F7B" w14:paraId="46A2F072" w14:textId="77777777" w:rsidTr="00B276C5">
        <w:trPr>
          <w:trHeight w:val="255"/>
        </w:trPr>
        <w:tc>
          <w:tcPr>
            <w:tcW w:w="5671" w:type="dxa"/>
            <w:gridSpan w:val="8"/>
            <w:vAlign w:val="center"/>
          </w:tcPr>
          <w:p w14:paraId="010E9814" w14:textId="77777777" w:rsidR="00F47F7B" w:rsidRDefault="00F47F7B" w:rsidP="00B276C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Bits</w:t>
            </w:r>
          </w:p>
        </w:tc>
        <w:tc>
          <w:tcPr>
            <w:tcW w:w="1134" w:type="dxa"/>
            <w:vAlign w:val="center"/>
          </w:tcPr>
          <w:p w14:paraId="27ECE892" w14:textId="77777777" w:rsidR="00F47F7B" w:rsidRDefault="00F47F7B" w:rsidP="00B276C5">
            <w:pPr>
              <w:pStyle w:val="TAH"/>
              <w:rPr>
                <w:lang w:eastAsia="en-GB"/>
              </w:rPr>
            </w:pPr>
          </w:p>
        </w:tc>
      </w:tr>
      <w:tr w:rsidR="00F47F7B" w14:paraId="30B1B780" w14:textId="77777777" w:rsidTr="00B276C5">
        <w:trPr>
          <w:trHeight w:val="255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F2EB9" w14:textId="77777777" w:rsidR="00F47F7B" w:rsidRDefault="00F47F7B" w:rsidP="00B276C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E0678B" w14:textId="77777777" w:rsidR="00F47F7B" w:rsidRDefault="00F47F7B" w:rsidP="00B276C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F10E8B" w14:textId="77777777" w:rsidR="00F47F7B" w:rsidRDefault="00F47F7B" w:rsidP="00B276C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C7DC89" w14:textId="77777777" w:rsidR="00F47F7B" w:rsidRDefault="00F47F7B" w:rsidP="00B276C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645F4B" w14:textId="77777777" w:rsidR="00F47F7B" w:rsidRDefault="00F47F7B" w:rsidP="00B276C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A88CE5" w14:textId="77777777" w:rsidR="00F47F7B" w:rsidRDefault="00F47F7B" w:rsidP="00B276C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32266D" w14:textId="77777777" w:rsidR="00F47F7B" w:rsidRDefault="00F47F7B" w:rsidP="00B276C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F8F98A" w14:textId="77777777" w:rsidR="00F47F7B" w:rsidRDefault="00F47F7B" w:rsidP="00B276C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  <w:tc>
          <w:tcPr>
            <w:tcW w:w="1134" w:type="dxa"/>
            <w:vAlign w:val="center"/>
          </w:tcPr>
          <w:p w14:paraId="1E8A0A16" w14:textId="77777777" w:rsidR="00F47F7B" w:rsidRDefault="00F47F7B" w:rsidP="00B276C5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Octets</w:t>
            </w:r>
          </w:p>
        </w:tc>
      </w:tr>
      <w:tr w:rsidR="00F47F7B" w14:paraId="0F573E8F" w14:textId="77777777" w:rsidTr="00B276C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D9643F" w14:textId="77777777" w:rsidR="00F47F7B" w:rsidRDefault="00F47F7B" w:rsidP="00B276C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Protocol ID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AE787F3" w14:textId="77777777" w:rsidR="00F47F7B" w:rsidRDefault="00F47F7B" w:rsidP="00B276C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</w:t>
            </w:r>
          </w:p>
        </w:tc>
      </w:tr>
      <w:tr w:rsidR="00F47F7B" w14:paraId="1D89FA61" w14:textId="77777777" w:rsidTr="00B276C5">
        <w:trPr>
          <w:trHeight w:val="255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07C027" w14:textId="11F80D7E" w:rsidR="00F47F7B" w:rsidRPr="00E425F9" w:rsidRDefault="00F47F7B" w:rsidP="00B276C5">
            <w:pPr>
              <w:pStyle w:val="TAC"/>
              <w:rPr>
                <w:highlight w:val="yellow"/>
                <w:lang w:eastAsia="en-GB"/>
              </w:rPr>
            </w:pPr>
            <w:r w:rsidRPr="00E425F9">
              <w:rPr>
                <w:highlight w:val="yellow"/>
                <w:lang w:eastAsia="en-GB"/>
              </w:rPr>
              <w:t>SPI Size</w:t>
            </w:r>
            <w:r w:rsidR="00191717">
              <w:rPr>
                <w:highlight w:val="yellow"/>
                <w:lang w:eastAsia="en-GB"/>
              </w:rPr>
              <w:t xml:space="preserve"> (set to 0)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41636798" w14:textId="77777777" w:rsidR="00F47F7B" w:rsidRDefault="00F47F7B" w:rsidP="00B276C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</w:t>
            </w:r>
          </w:p>
        </w:tc>
      </w:tr>
      <w:tr w:rsidR="00F47F7B" w14:paraId="5D4E400A" w14:textId="77777777" w:rsidTr="00B276C5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70BA4" w14:textId="77777777" w:rsidR="00F47F7B" w:rsidRDefault="00F47F7B" w:rsidP="00B276C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Notify Message Type</w:t>
            </w:r>
          </w:p>
        </w:tc>
        <w:tc>
          <w:tcPr>
            <w:tcW w:w="1134" w:type="dxa"/>
            <w:vAlign w:val="center"/>
          </w:tcPr>
          <w:p w14:paraId="13667975" w14:textId="77777777" w:rsidR="00F47F7B" w:rsidRDefault="00F47F7B" w:rsidP="00B276C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3 - 4</w:t>
            </w:r>
          </w:p>
        </w:tc>
      </w:tr>
      <w:tr w:rsidR="00F47F7B" w14:paraId="78C44141" w14:textId="77777777" w:rsidTr="00B276C5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BA4DD" w14:textId="77777777" w:rsidR="00F47F7B" w:rsidRDefault="00F47F7B" w:rsidP="00B276C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Length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59F074F8" w14:textId="77777777" w:rsidR="00F47F7B" w:rsidRDefault="00F47F7B" w:rsidP="00B276C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</w:t>
            </w:r>
          </w:p>
        </w:tc>
      </w:tr>
      <w:tr w:rsidR="00F47F7B" w14:paraId="69F39FCD" w14:textId="77777777" w:rsidTr="00B276C5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861C9" w14:textId="77777777" w:rsidR="00F47F7B" w:rsidRDefault="00F47F7B" w:rsidP="00B276C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PDU Session Identity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89C2993" w14:textId="77777777" w:rsidR="00F47F7B" w:rsidRDefault="00F47F7B" w:rsidP="00B276C5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</w:t>
            </w:r>
          </w:p>
        </w:tc>
      </w:tr>
      <w:tr w:rsidR="00F47F7B" w14:paraId="0BFDD2CC" w14:textId="77777777" w:rsidTr="00B276C5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466C8A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Number of QFIs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22BEC7A5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</w:tr>
      <w:tr w:rsidR="00F47F7B" w14:paraId="5754B510" w14:textId="77777777" w:rsidTr="00B276C5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C8506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QFI List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60D7F166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8* - x*</w:t>
            </w:r>
          </w:p>
        </w:tc>
      </w:tr>
      <w:tr w:rsidR="00F47F7B" w14:paraId="25BD72B8" w14:textId="77777777" w:rsidTr="00B276C5">
        <w:trPr>
          <w:trHeight w:val="255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30CF0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5B044321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03110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2FB7181E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5008E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0C931045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3E1E4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415D8B7F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D4C4C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  <w:p w14:paraId="4524D7A6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1E58E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QoSI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041CA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DCSI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8CDFB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DSCPI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77B2E9BA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x+1</w:t>
            </w:r>
          </w:p>
        </w:tc>
      </w:tr>
      <w:tr w:rsidR="00F47F7B" w14:paraId="1B82D689" w14:textId="77777777" w:rsidTr="00B276C5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E6B0EB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DSCP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001E0A6E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x+2*</w:t>
            </w:r>
          </w:p>
        </w:tc>
      </w:tr>
      <w:tr w:rsidR="00F47F7B" w14:paraId="551807BF" w14:textId="77777777" w:rsidTr="00B276C5">
        <w:trPr>
          <w:trHeight w:val="255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CFE92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QoS Information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nil"/>
            </w:tcBorders>
            <w:vAlign w:val="center"/>
          </w:tcPr>
          <w:p w14:paraId="416EDCC3" w14:textId="77777777" w:rsidR="00F47F7B" w:rsidRDefault="00F47F7B" w:rsidP="00B276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x+3* - x+y*</w:t>
            </w:r>
          </w:p>
        </w:tc>
      </w:tr>
    </w:tbl>
    <w:p w14:paraId="4A519D5B" w14:textId="77777777" w:rsidR="008C04E4" w:rsidRDefault="008C04E4" w:rsidP="008C04E4">
      <w:pPr>
        <w:pStyle w:val="TF"/>
      </w:pPr>
      <w:r>
        <w:t xml:space="preserve">Figure 9.3.1.1-1: </w:t>
      </w:r>
      <w:r>
        <w:rPr>
          <w:lang w:val="en-US"/>
        </w:rPr>
        <w:t xml:space="preserve">5G_QOS_INFO </w:t>
      </w:r>
      <w:r>
        <w:t>Notify payload format</w:t>
      </w:r>
    </w:p>
    <w:p w14:paraId="1E1DD217" w14:textId="3D2AD23A" w:rsidR="00E425F9" w:rsidRDefault="00E425F9" w:rsidP="002744C2">
      <w:pPr>
        <w:pStyle w:val="ListParagraph"/>
        <w:snapToGrid w:val="0"/>
        <w:spacing w:after="240"/>
        <w:ind w:left="714"/>
        <w:contextualSpacing w:val="0"/>
      </w:pPr>
      <w:r>
        <w:t>O</w:t>
      </w:r>
      <w:r w:rsidRPr="00E425F9">
        <w:t>ctet 2 is the SPI Size field</w:t>
      </w:r>
      <w:r>
        <w:t xml:space="preserve"> which</w:t>
      </w:r>
      <w:r w:rsidRPr="00E425F9">
        <w:t xml:space="preserve"> is set to 0 and there is no S</w:t>
      </w:r>
      <w:r w:rsidR="00191717">
        <w:t>PI</w:t>
      </w:r>
      <w:r w:rsidRPr="00E425F9">
        <w:t xml:space="preserve"> field.</w:t>
      </w:r>
      <w:r w:rsidR="005E7170">
        <w:t xml:space="preserve"> Upon receipt of the 5G_QOS_INFO Notify payload, </w:t>
      </w:r>
      <w:r w:rsidR="005E7170" w:rsidRPr="00D728C1">
        <w:rPr>
          <w:u w:val="single"/>
        </w:rPr>
        <w:t>the UE is unable to identify the UP IPsec SA for modification</w:t>
      </w:r>
      <w:r w:rsidR="005E7170">
        <w:t>.</w:t>
      </w:r>
    </w:p>
    <w:p w14:paraId="7D02AB46" w14:textId="43A4A2A4" w:rsidR="00C6334C" w:rsidRDefault="00D728C1" w:rsidP="00661EC1">
      <w:pPr>
        <w:pStyle w:val="ListParagraph"/>
        <w:numPr>
          <w:ilvl w:val="0"/>
          <w:numId w:val="5"/>
        </w:numPr>
        <w:snapToGrid w:val="0"/>
        <w:spacing w:after="240"/>
        <w:ind w:left="714" w:hanging="357"/>
        <w:contextualSpacing w:val="0"/>
        <w:rPr>
          <w:lang w:eastAsia="zh-CN"/>
        </w:rPr>
      </w:pPr>
      <w:r w:rsidRPr="002744C2">
        <w:rPr>
          <w:b/>
        </w:rPr>
        <w:t>IPSec SA deletion procedure</w:t>
      </w:r>
      <w:r>
        <w:t xml:space="preserve"> </w:t>
      </w:r>
      <w:r w:rsidRPr="00D728C1">
        <w:t>(sub-clause</w:t>
      </w:r>
      <w:r w:rsidRPr="00D728C1">
        <w:rPr>
          <w:rFonts w:hint="eastAsia"/>
        </w:rPr>
        <w:t> </w:t>
      </w:r>
      <w:r w:rsidRPr="00D728C1">
        <w:t>7.</w:t>
      </w:r>
      <w:r>
        <w:t>7</w:t>
      </w:r>
      <w:r w:rsidRPr="00D728C1">
        <w:t>)</w:t>
      </w:r>
      <w:r w:rsidR="002744C2">
        <w:br/>
      </w:r>
      <w:r w:rsidR="00C6334C">
        <w:t xml:space="preserve">The network </w:t>
      </w:r>
      <w:r w:rsidR="00C6334C" w:rsidRPr="003168A2">
        <w:t>send</w:t>
      </w:r>
      <w:r w:rsidR="00C6334C">
        <w:t>s</w:t>
      </w:r>
      <w:r w:rsidR="00C6334C" w:rsidRPr="003168A2">
        <w:t xml:space="preserve"> a</w:t>
      </w:r>
      <w:r w:rsidR="00C6334C">
        <w:rPr>
          <w:rFonts w:hint="eastAsia"/>
          <w:lang w:eastAsia="zh-CN"/>
        </w:rPr>
        <w:t>n</w:t>
      </w:r>
      <w:r w:rsidR="00C6334C" w:rsidRPr="003205C3">
        <w:t xml:space="preserve"> INFORMATIONAL</w:t>
      </w:r>
      <w:r w:rsidR="00C6334C" w:rsidRPr="003168A2">
        <w:t xml:space="preserve"> </w:t>
      </w:r>
      <w:r w:rsidR="00C6334C" w:rsidRPr="008C15B3">
        <w:rPr>
          <w:noProof/>
        </w:rPr>
        <w:t>request</w:t>
      </w:r>
      <w:r w:rsidR="00C6334C" w:rsidRPr="003168A2">
        <w:t xml:space="preserve"> message</w:t>
      </w:r>
      <w:r w:rsidR="00C6334C">
        <w:rPr>
          <w:rFonts w:hint="eastAsia"/>
          <w:lang w:eastAsia="zh-CN"/>
        </w:rPr>
        <w:t xml:space="preserve"> including a Delete payload</w:t>
      </w:r>
      <w:r w:rsidR="00C6334C" w:rsidRPr="003168A2">
        <w:t xml:space="preserve"> to the UE</w:t>
      </w:r>
      <w:r w:rsidR="00C6334C">
        <w:rPr>
          <w:rFonts w:hint="eastAsia"/>
          <w:lang w:eastAsia="zh-CN"/>
        </w:rPr>
        <w:t xml:space="preserve"> includ</w:t>
      </w:r>
      <w:r w:rsidR="00C6334C">
        <w:rPr>
          <w:lang w:eastAsia="zh-CN"/>
        </w:rPr>
        <w:t>ing the corresponding SPI(s</w:t>
      </w:r>
      <w:r w:rsidR="00C6334C">
        <w:rPr>
          <w:rFonts w:hint="eastAsia"/>
          <w:lang w:eastAsia="zh-TW"/>
        </w:rPr>
        <w:t>)</w:t>
      </w:r>
      <w:r w:rsidR="00FE334D">
        <w:rPr>
          <w:rFonts w:hint="eastAsia"/>
          <w:lang w:eastAsia="zh-TW"/>
        </w:rPr>
        <w:t>.</w:t>
      </w:r>
      <w:r w:rsidR="009E2272">
        <w:rPr>
          <w:lang w:eastAsia="zh-TW"/>
        </w:rPr>
        <w:t xml:space="preserve"> </w:t>
      </w:r>
      <w:r w:rsidR="008C04E4">
        <w:rPr>
          <w:lang w:eastAsia="zh-TW"/>
        </w:rPr>
        <w:t>The SPI(s) listed in the Delete payload is the SPI in the headers of inbound packets.</w:t>
      </w:r>
    </w:p>
    <w:p w14:paraId="20D2512C" w14:textId="1E423EC0" w:rsidR="00D728C1" w:rsidRPr="00E425F9" w:rsidRDefault="00FE334D" w:rsidP="00FE334D">
      <w:pPr>
        <w:pStyle w:val="TAL"/>
        <w:spacing w:before="240"/>
        <w:rPr>
          <w:rFonts w:ascii="Times New Roman" w:hAnsi="Times New Roman"/>
          <w:sz w:val="20"/>
        </w:rPr>
      </w:pPr>
      <w:r w:rsidRPr="00FE334D">
        <w:rPr>
          <w:rFonts w:ascii="Times New Roman" w:hAnsi="Times New Roman"/>
          <w:b/>
          <w:sz w:val="20"/>
        </w:rPr>
        <w:t>Observation#1</w:t>
      </w:r>
      <w:r>
        <w:rPr>
          <w:rFonts w:ascii="Times New Roman" w:hAnsi="Times New Roman"/>
          <w:sz w:val="20"/>
        </w:rPr>
        <w:t xml:space="preserve">: In </w:t>
      </w:r>
      <w:r w:rsidRPr="00FE334D">
        <w:rPr>
          <w:rFonts w:ascii="Times New Roman" w:hAnsi="Times New Roman"/>
          <w:sz w:val="20"/>
        </w:rPr>
        <w:t>IPsec SA modification procedure</w:t>
      </w:r>
      <w:r>
        <w:rPr>
          <w:rFonts w:ascii="Times New Roman" w:hAnsi="Times New Roman"/>
          <w:sz w:val="20"/>
        </w:rPr>
        <w:t>, the network is unable to indicate the SPI of the particular UP IPsec SA</w:t>
      </w:r>
      <w:r w:rsidR="002744C2">
        <w:rPr>
          <w:rFonts w:ascii="Times New Roman" w:hAnsi="Times New Roman"/>
          <w:sz w:val="20"/>
        </w:rPr>
        <w:t xml:space="preserve"> to be modified</w:t>
      </w:r>
      <w:r>
        <w:rPr>
          <w:rFonts w:ascii="Times New Roman" w:hAnsi="Times New Roman"/>
          <w:sz w:val="20"/>
        </w:rPr>
        <w:t>.</w:t>
      </w:r>
    </w:p>
    <w:p w14:paraId="44BC261A" w14:textId="589BDEBA" w:rsidR="00F47F7B" w:rsidRDefault="00F47F7B"/>
    <w:p w14:paraId="4AC1FB08" w14:textId="4FB0800A" w:rsidR="00FE334D" w:rsidRDefault="00FE334D" w:rsidP="00FE334D">
      <w:pPr>
        <w:pStyle w:val="Heading1"/>
        <w:numPr>
          <w:ilvl w:val="0"/>
          <w:numId w:val="4"/>
        </w:numPr>
        <w:spacing w:before="240"/>
        <w:ind w:left="284" w:right="288" w:hanging="284"/>
      </w:pPr>
      <w:r>
        <w:t>Proposal</w:t>
      </w:r>
      <w:r w:rsidR="001C6786">
        <w:t>s</w:t>
      </w:r>
    </w:p>
    <w:p w14:paraId="6EBC597D" w14:textId="1AAF3CBF" w:rsidR="00FE334D" w:rsidRDefault="00FE334D" w:rsidP="002744C2">
      <w:pPr>
        <w:spacing w:line="360" w:lineRule="auto"/>
      </w:pPr>
      <w:r>
        <w:t>Two alternatives are proposed in this paper.</w:t>
      </w:r>
    </w:p>
    <w:p w14:paraId="71016374" w14:textId="6DCEF405" w:rsidR="006C0479" w:rsidRDefault="00FE334D" w:rsidP="00A53FFA">
      <w:pPr>
        <w:pStyle w:val="ListParagraph"/>
        <w:numPr>
          <w:ilvl w:val="0"/>
          <w:numId w:val="7"/>
        </w:numPr>
        <w:snapToGrid w:val="0"/>
        <w:spacing w:before="240" w:after="240" w:line="276" w:lineRule="auto"/>
        <w:ind w:left="714" w:hanging="357"/>
        <w:contextualSpacing w:val="0"/>
      </w:pPr>
      <w:r w:rsidRPr="002744C2">
        <w:rPr>
          <w:b/>
        </w:rPr>
        <w:t>Alternative#1</w:t>
      </w:r>
      <w:r>
        <w:t xml:space="preserve">: Introduce a new Notify payload used for </w:t>
      </w:r>
      <w:r w:rsidR="007A57AC">
        <w:t xml:space="preserve">the UP IPsec SA </w:t>
      </w:r>
      <w:r>
        <w:t>modification procedure</w:t>
      </w:r>
      <w:r w:rsidR="002744C2">
        <w:br/>
        <w:t xml:space="preserve">In order to not cause backward compatible issues, a new Notify payload is introduced especially for the UP IPsec </w:t>
      </w:r>
      <w:r w:rsidR="002744C2">
        <w:lastRenderedPageBreak/>
        <w:t>SA modification procedure. This solution can apply to TS 24.502 from Rel-18 while the modification procedure for those Rel-15 to Rel-17 devices and networks</w:t>
      </w:r>
      <w:r w:rsidR="007A57AC">
        <w:t xml:space="preserve"> is not impacted (which implies the modification procedure may not work well)</w:t>
      </w:r>
      <w:r w:rsidR="002744C2">
        <w:t>.</w:t>
      </w:r>
    </w:p>
    <w:p w14:paraId="28598D8B" w14:textId="6CD43C72" w:rsidR="00265D03" w:rsidRDefault="001E645B" w:rsidP="00F82C89">
      <w:pPr>
        <w:pStyle w:val="ListParagraph"/>
        <w:numPr>
          <w:ilvl w:val="0"/>
          <w:numId w:val="7"/>
        </w:numPr>
        <w:snapToGrid w:val="0"/>
        <w:spacing w:before="240" w:after="240" w:line="276" w:lineRule="auto"/>
        <w:ind w:left="714" w:hanging="357"/>
        <w:contextualSpacing w:val="0"/>
      </w:pPr>
      <w:r w:rsidRPr="002744C2">
        <w:rPr>
          <w:b/>
        </w:rPr>
        <w:t>Alternative#2</w:t>
      </w:r>
      <w:r>
        <w:t>: Extend the existing 5G_QOS_INFO Notify payload to indicate PSI</w:t>
      </w:r>
      <w:r w:rsidR="002744C2">
        <w:br/>
      </w:r>
      <w:r w:rsidR="007A57AC">
        <w:rPr>
          <w:lang w:eastAsia="zh-TW"/>
        </w:rPr>
        <w:t>This solution is non-backward compatible</w:t>
      </w:r>
      <w:r w:rsidR="007A57AC">
        <w:t xml:space="preserve"> </w:t>
      </w:r>
      <w:r w:rsidR="007A57AC">
        <w:rPr>
          <w:lang w:eastAsia="zh-TW"/>
        </w:rPr>
        <w:t>for Rel-15 to Rel-17 devices/networks</w:t>
      </w:r>
      <w:r w:rsidR="007A57AC">
        <w:t xml:space="preserve"> s</w:t>
      </w:r>
      <w:r w:rsidR="002744C2">
        <w:t xml:space="preserve">ince the PSI size in the </w:t>
      </w:r>
      <w:r w:rsidR="002744C2">
        <w:rPr>
          <w:lang w:eastAsia="zh-TW"/>
        </w:rPr>
        <w:t>5G_QOS_INFO Notify payload is always</w:t>
      </w:r>
      <w:r w:rsidR="007A57AC">
        <w:rPr>
          <w:lang w:eastAsia="zh-TW"/>
        </w:rPr>
        <w:t xml:space="preserve"> set to</w:t>
      </w:r>
      <w:r w:rsidR="002744C2">
        <w:rPr>
          <w:lang w:eastAsia="zh-TW"/>
        </w:rPr>
        <w:t xml:space="preserve"> “0”. If this solution is prefer</w:t>
      </w:r>
      <w:r w:rsidR="007A57AC">
        <w:rPr>
          <w:lang w:eastAsia="zh-TW"/>
        </w:rPr>
        <w:t>red</w:t>
      </w:r>
      <w:r w:rsidR="002744C2">
        <w:rPr>
          <w:lang w:eastAsia="zh-TW"/>
        </w:rPr>
        <w:t>, then a CR from Rel-15 is expected.</w:t>
      </w:r>
      <w:bookmarkStart w:id="0" w:name="_GoBack"/>
      <w:bookmarkEnd w:id="0"/>
    </w:p>
    <w:p w14:paraId="330AA050" w14:textId="77777777" w:rsidR="00265D03" w:rsidRDefault="00265D03" w:rsidP="00265D03">
      <w:pPr>
        <w:pStyle w:val="Heading1"/>
        <w:numPr>
          <w:ilvl w:val="0"/>
          <w:numId w:val="4"/>
        </w:numPr>
        <w:spacing w:before="240"/>
        <w:ind w:left="284" w:right="288" w:hanging="284"/>
      </w:pPr>
      <w:r>
        <w:t>Proposal</w:t>
      </w:r>
    </w:p>
    <w:p w14:paraId="726D56DA" w14:textId="559B6BAE" w:rsidR="00265D03" w:rsidRPr="00D728C1" w:rsidRDefault="00265D03" w:rsidP="00265D03">
      <w:pPr>
        <w:spacing w:line="360" w:lineRule="auto"/>
      </w:pPr>
      <w:r>
        <w:t xml:space="preserve">It is proposed to discuss the issue and the way forward. A CR for </w:t>
      </w:r>
      <w:r w:rsidR="002744C2" w:rsidRPr="002744C2">
        <w:rPr>
          <w:b/>
        </w:rPr>
        <w:t>A</w:t>
      </w:r>
      <w:r w:rsidRPr="002744C2">
        <w:rPr>
          <w:b/>
        </w:rPr>
        <w:t>lternative#1</w:t>
      </w:r>
      <w:r>
        <w:t xml:space="preserve"> is proposed in C1-23</w:t>
      </w:r>
      <w:r w:rsidR="00C30867">
        <w:t>0554</w:t>
      </w:r>
      <w:r>
        <w:t xml:space="preserve"> and a CR for </w:t>
      </w:r>
      <w:r w:rsidR="002744C2" w:rsidRPr="002744C2">
        <w:rPr>
          <w:b/>
        </w:rPr>
        <w:t>A</w:t>
      </w:r>
      <w:r w:rsidRPr="002744C2">
        <w:rPr>
          <w:b/>
        </w:rPr>
        <w:t>lternative#2</w:t>
      </w:r>
      <w:r w:rsidR="00C30867">
        <w:t xml:space="preserve"> is proposed in C1-230555</w:t>
      </w:r>
      <w:r>
        <w:t>.</w:t>
      </w:r>
    </w:p>
    <w:sectPr w:rsidR="00265D03" w:rsidRPr="00D728C1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902633" w14:textId="77777777" w:rsidR="00BF5BCA" w:rsidRDefault="00BF5BCA">
      <w:r>
        <w:separator/>
      </w:r>
    </w:p>
  </w:endnote>
  <w:endnote w:type="continuationSeparator" w:id="0">
    <w:p w14:paraId="0677469D" w14:textId="77777777" w:rsidR="00BF5BCA" w:rsidRDefault="00BF5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F9342F" w14:textId="77777777" w:rsidR="00BF5BCA" w:rsidRDefault="00BF5BCA">
      <w:r>
        <w:separator/>
      </w:r>
    </w:p>
  </w:footnote>
  <w:footnote w:type="continuationSeparator" w:id="0">
    <w:p w14:paraId="551CFD94" w14:textId="77777777" w:rsidR="00BF5BCA" w:rsidRDefault="00BF5B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83565"/>
    <w:multiLevelType w:val="hybridMultilevel"/>
    <w:tmpl w:val="72F8E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10EC9"/>
    <w:multiLevelType w:val="hybridMultilevel"/>
    <w:tmpl w:val="9CB8B4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52206C0"/>
    <w:multiLevelType w:val="hybridMultilevel"/>
    <w:tmpl w:val="71EE5BCA"/>
    <w:lvl w:ilvl="0" w:tplc="0409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F5B11C8"/>
    <w:multiLevelType w:val="hybridMultilevel"/>
    <w:tmpl w:val="75E0857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3187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1717"/>
    <w:rsid w:val="00192B41"/>
    <w:rsid w:val="00197E4A"/>
    <w:rsid w:val="001A31EF"/>
    <w:rsid w:val="001B01F1"/>
    <w:rsid w:val="001B2414"/>
    <w:rsid w:val="001B5421"/>
    <w:rsid w:val="001B650D"/>
    <w:rsid w:val="001C6786"/>
    <w:rsid w:val="001D0B09"/>
    <w:rsid w:val="001E645B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5D03"/>
    <w:rsid w:val="00272D61"/>
    <w:rsid w:val="002744C2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7EBC"/>
    <w:rsid w:val="004A0A73"/>
    <w:rsid w:val="004A661C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170"/>
    <w:rsid w:val="005E7235"/>
    <w:rsid w:val="005F041C"/>
    <w:rsid w:val="005F4B34"/>
    <w:rsid w:val="00616E18"/>
    <w:rsid w:val="00623AED"/>
    <w:rsid w:val="0062443C"/>
    <w:rsid w:val="00632157"/>
    <w:rsid w:val="00633971"/>
    <w:rsid w:val="0064121E"/>
    <w:rsid w:val="0064763A"/>
    <w:rsid w:val="00660354"/>
    <w:rsid w:val="00665B9B"/>
    <w:rsid w:val="006C0479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3634F"/>
    <w:rsid w:val="0074596C"/>
    <w:rsid w:val="00762474"/>
    <w:rsid w:val="007814A8"/>
    <w:rsid w:val="00781A62"/>
    <w:rsid w:val="00783C0E"/>
    <w:rsid w:val="00787383"/>
    <w:rsid w:val="00791B51"/>
    <w:rsid w:val="00795AD1"/>
    <w:rsid w:val="007A57AC"/>
    <w:rsid w:val="007B5456"/>
    <w:rsid w:val="007B5F65"/>
    <w:rsid w:val="007C449E"/>
    <w:rsid w:val="007D3C7C"/>
    <w:rsid w:val="007F6574"/>
    <w:rsid w:val="00850CD4"/>
    <w:rsid w:val="00854A49"/>
    <w:rsid w:val="008A06BE"/>
    <w:rsid w:val="008A56FD"/>
    <w:rsid w:val="008C04E4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2272"/>
    <w:rsid w:val="009E5DBA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C4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BF5BCA"/>
    <w:rsid w:val="00C03706"/>
    <w:rsid w:val="00C03F46"/>
    <w:rsid w:val="00C159BC"/>
    <w:rsid w:val="00C15A54"/>
    <w:rsid w:val="00C2214E"/>
    <w:rsid w:val="00C2519B"/>
    <w:rsid w:val="00C30867"/>
    <w:rsid w:val="00C3782E"/>
    <w:rsid w:val="00C404D1"/>
    <w:rsid w:val="00C42176"/>
    <w:rsid w:val="00C52914"/>
    <w:rsid w:val="00C5567D"/>
    <w:rsid w:val="00C6334C"/>
    <w:rsid w:val="00C63F06"/>
    <w:rsid w:val="00C6590B"/>
    <w:rsid w:val="00C7131F"/>
    <w:rsid w:val="00CA5DB0"/>
    <w:rsid w:val="00CC58ED"/>
    <w:rsid w:val="00CE555E"/>
    <w:rsid w:val="00D02A1D"/>
    <w:rsid w:val="00D145EC"/>
    <w:rsid w:val="00D43C0B"/>
    <w:rsid w:val="00D44A74"/>
    <w:rsid w:val="00D57CD2"/>
    <w:rsid w:val="00D57E66"/>
    <w:rsid w:val="00D728C1"/>
    <w:rsid w:val="00D73350"/>
    <w:rsid w:val="00D82231"/>
    <w:rsid w:val="00D8756E"/>
    <w:rsid w:val="00D938DD"/>
    <w:rsid w:val="00D974EA"/>
    <w:rsid w:val="00DB17B5"/>
    <w:rsid w:val="00DC0F52"/>
    <w:rsid w:val="00DC4726"/>
    <w:rsid w:val="00DD3F95"/>
    <w:rsid w:val="00DD40D2"/>
    <w:rsid w:val="00DE5BBF"/>
    <w:rsid w:val="00E03A99"/>
    <w:rsid w:val="00E041CD"/>
    <w:rsid w:val="00E1463F"/>
    <w:rsid w:val="00E3403D"/>
    <w:rsid w:val="00E363A9"/>
    <w:rsid w:val="00E413E0"/>
    <w:rsid w:val="00E425F9"/>
    <w:rsid w:val="00E53AE3"/>
    <w:rsid w:val="00E5574A"/>
    <w:rsid w:val="00E610B9"/>
    <w:rsid w:val="00E64FB2"/>
    <w:rsid w:val="00E81E2C"/>
    <w:rsid w:val="00EB5D2F"/>
    <w:rsid w:val="00EB6BFB"/>
    <w:rsid w:val="00EC10EC"/>
    <w:rsid w:val="00ED6080"/>
    <w:rsid w:val="00EE0176"/>
    <w:rsid w:val="00EF0091"/>
    <w:rsid w:val="00EF0942"/>
    <w:rsid w:val="00EF291F"/>
    <w:rsid w:val="00F0218C"/>
    <w:rsid w:val="00F0393B"/>
    <w:rsid w:val="00F1342A"/>
    <w:rsid w:val="00F313DD"/>
    <w:rsid w:val="00F378BE"/>
    <w:rsid w:val="00F43120"/>
    <w:rsid w:val="00F47F7B"/>
    <w:rsid w:val="00F763A4"/>
    <w:rsid w:val="00F81BA0"/>
    <w:rsid w:val="00F81CF2"/>
    <w:rsid w:val="00F82C89"/>
    <w:rsid w:val="00F87FD2"/>
    <w:rsid w:val="00F941B8"/>
    <w:rsid w:val="00FA5FA5"/>
    <w:rsid w:val="00FA79A7"/>
    <w:rsid w:val="00FC643D"/>
    <w:rsid w:val="00FD1DAF"/>
    <w:rsid w:val="00FE334D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customStyle="1" w:styleId="TAH">
    <w:name w:val="TAH"/>
    <w:basedOn w:val="TAC"/>
    <w:link w:val="TAHCar"/>
    <w:rsid w:val="00F47F7B"/>
    <w:rPr>
      <w:b/>
    </w:rPr>
  </w:style>
  <w:style w:type="paragraph" w:customStyle="1" w:styleId="TAC">
    <w:name w:val="TAC"/>
    <w:basedOn w:val="Normal"/>
    <w:link w:val="TACChar"/>
    <w:rsid w:val="00F47F7B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locked/>
    <w:rsid w:val="00F47F7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7F7B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har"/>
    <w:qFormat/>
    <w:rsid w:val="00E425F9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E425F9"/>
    <w:rPr>
      <w:rFonts w:ascii="Arial" w:hAnsi="Arial"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91717"/>
    <w:pPr>
      <w:ind w:left="720"/>
      <w:contextualSpacing/>
    </w:pPr>
  </w:style>
  <w:style w:type="paragraph" w:customStyle="1" w:styleId="TF">
    <w:name w:val="TF"/>
    <w:aliases w:val="left"/>
    <w:basedOn w:val="Normal"/>
    <w:link w:val="TFCharChar"/>
    <w:rsid w:val="008C04E4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Char">
    <w:name w:val="TF Char Char"/>
    <w:link w:val="TF"/>
    <w:rsid w:val="008C04E4"/>
    <w:rPr>
      <w:rFonts w:ascii="Arial" w:eastAsia="Times New Roman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2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JJ</cp:lastModifiedBy>
  <cp:revision>20</cp:revision>
  <cp:lastPrinted>2001-04-23T09:30:00Z</cp:lastPrinted>
  <dcterms:created xsi:type="dcterms:W3CDTF">2023-02-20T03:10:00Z</dcterms:created>
  <dcterms:modified xsi:type="dcterms:W3CDTF">2023-02-20T07:41:00Z</dcterms:modified>
</cp:coreProperties>
</file>