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0B4403F" w:rsidR="004F0988" w:rsidRDefault="004F0988" w:rsidP="00BF4ABD">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BF4ABD">
              <w:t>0</w:t>
            </w:r>
            <w:r w:rsidRPr="00BF4ABD">
              <w:t>.</w:t>
            </w:r>
            <w:r w:rsidR="00BF4ABD">
              <w:t>0</w:t>
            </w:r>
            <w:r w:rsidRPr="00BF4ABD">
              <w:t>.</w:t>
            </w:r>
            <w:r w:rsidR="00BF4ABD">
              <w:t>0</w:t>
            </w:r>
            <w:bookmarkEnd w:id="3"/>
            <w:r w:rsidRPr="00BF4ABD">
              <w:t xml:space="preserve"> </w:t>
            </w:r>
            <w:r w:rsidRPr="00BF4ABD">
              <w:rPr>
                <w:sz w:val="32"/>
              </w:rPr>
              <w:t>(</w:t>
            </w:r>
            <w:bookmarkStart w:id="4" w:name="issueDate"/>
            <w:r w:rsidR="00BF4ABD">
              <w:rPr>
                <w:sz w:val="32"/>
              </w:rPr>
              <w:t>2023</w:t>
            </w:r>
            <w:r w:rsidRPr="00BF4ABD">
              <w:rPr>
                <w:sz w:val="32"/>
              </w:rPr>
              <w:t>-</w:t>
            </w:r>
            <w:r w:rsidR="00BF4ABD">
              <w:rPr>
                <w:sz w:val="32"/>
              </w:rPr>
              <w:t>02</w:t>
            </w:r>
            <w:bookmarkEnd w:id="4"/>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F4ABD">
              <w:t>Core Network and Terminals</w:t>
            </w:r>
            <w:r w:rsidR="00BF4ABD">
              <w:t>;</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BF4ABD" w:rsidRPr="00BF4ABD">
              <w:rPr>
                <w:rStyle w:val="ZGSM"/>
              </w:rPr>
              <w:t>8</w:t>
            </w:r>
            <w:bookmarkEnd w:id="7"/>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BF4AB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shd w:val="clear" w:color="auto" w:fill="auto"/>
          </w:tcPr>
          <w:p w14:paraId="0E63523F" w14:textId="13C998E9" w:rsidR="00D82E6F" w:rsidRDefault="00276D89" w:rsidP="00D82E6F">
            <w:pPr>
              <w:jc w:val="right"/>
            </w:pPr>
            <w:r>
              <w:pict w14:anchorId="6B8977E6">
                <v:shape id="_x0000_i1026" type="#_x0000_t75" style="width:127.8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BF4ABD">
              <w:rPr>
                <w:noProof/>
                <w:sz w:val="18"/>
              </w:rPr>
              <w:t>2</w:t>
            </w:r>
            <w:r w:rsidR="008E2D68" w:rsidRPr="00BF4ABD">
              <w:rPr>
                <w:noProof/>
                <w:sz w:val="18"/>
              </w:rPr>
              <w:t>02</w:t>
            </w:r>
            <w:bookmarkEnd w:id="12"/>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ABFFBDD" w14:textId="77777777" w:rsidR="00C15848" w:rsidRPr="00276D89"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bookmarkStart w:id="15" w:name="_GoBack"/>
      <w:bookmarkEnd w:id="15"/>
      <w:r w:rsidR="00C15848">
        <w:t>Foreword</w:t>
      </w:r>
      <w:r w:rsidR="00C15848">
        <w:tab/>
      </w:r>
      <w:r w:rsidR="00C15848">
        <w:fldChar w:fldCharType="begin"/>
      </w:r>
      <w:r w:rsidR="00C15848">
        <w:instrText xml:space="preserve"> PAGEREF _Toc127529558 \h </w:instrText>
      </w:r>
      <w:r w:rsidR="00C15848">
        <w:fldChar w:fldCharType="separate"/>
      </w:r>
      <w:r w:rsidR="00C15848">
        <w:t>4</w:t>
      </w:r>
      <w:r w:rsidR="00C15848">
        <w:fldChar w:fldCharType="end"/>
      </w:r>
    </w:p>
    <w:p w14:paraId="322E44B9" w14:textId="77777777" w:rsidR="00C15848" w:rsidRPr="00276D89" w:rsidRDefault="00C15848">
      <w:pPr>
        <w:pStyle w:val="TOC1"/>
        <w:rPr>
          <w:rFonts w:ascii="Calibri" w:hAnsi="Calibri"/>
          <w:szCs w:val="22"/>
          <w:lang w:val="en-US"/>
        </w:rPr>
      </w:pPr>
      <w:r>
        <w:t>1</w:t>
      </w:r>
      <w:r w:rsidRPr="00276D89">
        <w:rPr>
          <w:rFonts w:ascii="Calibri" w:hAnsi="Calibri"/>
          <w:szCs w:val="22"/>
          <w:lang w:val="en-US"/>
        </w:rPr>
        <w:tab/>
      </w:r>
      <w:r>
        <w:t>Scope</w:t>
      </w:r>
      <w:r>
        <w:tab/>
      </w:r>
      <w:r>
        <w:fldChar w:fldCharType="begin"/>
      </w:r>
      <w:r>
        <w:instrText xml:space="preserve"> PAGEREF _Toc127529559 \h </w:instrText>
      </w:r>
      <w:r>
        <w:fldChar w:fldCharType="separate"/>
      </w:r>
      <w:r>
        <w:t>6</w:t>
      </w:r>
      <w:r>
        <w:fldChar w:fldCharType="end"/>
      </w:r>
    </w:p>
    <w:p w14:paraId="340F355D" w14:textId="77777777" w:rsidR="00C15848" w:rsidRPr="00276D89" w:rsidRDefault="00C15848">
      <w:pPr>
        <w:pStyle w:val="TOC1"/>
        <w:rPr>
          <w:rFonts w:ascii="Calibri" w:hAnsi="Calibri"/>
          <w:szCs w:val="22"/>
          <w:lang w:val="en-US"/>
        </w:rPr>
      </w:pPr>
      <w:r>
        <w:t>2</w:t>
      </w:r>
      <w:r w:rsidRPr="00276D89">
        <w:rPr>
          <w:rFonts w:ascii="Calibri" w:hAnsi="Calibri"/>
          <w:szCs w:val="22"/>
          <w:lang w:val="en-US"/>
        </w:rPr>
        <w:tab/>
      </w:r>
      <w:r>
        <w:t>References</w:t>
      </w:r>
      <w:r>
        <w:tab/>
      </w:r>
      <w:r>
        <w:fldChar w:fldCharType="begin"/>
      </w:r>
      <w:r>
        <w:instrText xml:space="preserve"> PAGEREF _Toc127529560 \h </w:instrText>
      </w:r>
      <w:r>
        <w:fldChar w:fldCharType="separate"/>
      </w:r>
      <w:r>
        <w:t>6</w:t>
      </w:r>
      <w:r>
        <w:fldChar w:fldCharType="end"/>
      </w:r>
    </w:p>
    <w:p w14:paraId="467F078D" w14:textId="77777777" w:rsidR="00C15848" w:rsidRPr="00276D89" w:rsidRDefault="00C15848">
      <w:pPr>
        <w:pStyle w:val="TOC1"/>
        <w:rPr>
          <w:rFonts w:ascii="Calibri" w:hAnsi="Calibri"/>
          <w:szCs w:val="22"/>
          <w:lang w:val="en-US"/>
        </w:rPr>
      </w:pPr>
      <w:r>
        <w:t>3</w:t>
      </w:r>
      <w:r w:rsidRPr="00276D89">
        <w:rPr>
          <w:rFonts w:ascii="Calibri" w:hAnsi="Calibri"/>
          <w:szCs w:val="22"/>
          <w:lang w:val="en-US"/>
        </w:rPr>
        <w:tab/>
      </w:r>
      <w:r>
        <w:t>Definitions of terms, symbols and abbreviations</w:t>
      </w:r>
      <w:r>
        <w:tab/>
      </w:r>
      <w:r>
        <w:fldChar w:fldCharType="begin"/>
      </w:r>
      <w:r>
        <w:instrText xml:space="preserve"> PAGEREF _Toc127529561 \h </w:instrText>
      </w:r>
      <w:r>
        <w:fldChar w:fldCharType="separate"/>
      </w:r>
      <w:r>
        <w:t>6</w:t>
      </w:r>
      <w:r>
        <w:fldChar w:fldCharType="end"/>
      </w:r>
    </w:p>
    <w:p w14:paraId="1251931A" w14:textId="77777777" w:rsidR="00C15848" w:rsidRPr="00276D89" w:rsidRDefault="00C15848">
      <w:pPr>
        <w:pStyle w:val="TOC2"/>
        <w:rPr>
          <w:rFonts w:ascii="Calibri" w:hAnsi="Calibri"/>
          <w:sz w:val="22"/>
          <w:szCs w:val="22"/>
          <w:lang w:val="en-US"/>
        </w:rPr>
      </w:pPr>
      <w:r>
        <w:t>3.1</w:t>
      </w:r>
      <w:r w:rsidRPr="00276D89">
        <w:rPr>
          <w:rFonts w:ascii="Calibri" w:hAnsi="Calibri"/>
          <w:sz w:val="22"/>
          <w:szCs w:val="22"/>
          <w:lang w:val="en-US"/>
        </w:rPr>
        <w:tab/>
      </w:r>
      <w:r>
        <w:t>Terms</w:t>
      </w:r>
      <w:r>
        <w:tab/>
      </w:r>
      <w:r>
        <w:fldChar w:fldCharType="begin"/>
      </w:r>
      <w:r>
        <w:instrText xml:space="preserve"> PAGEREF _Toc127529562 \h </w:instrText>
      </w:r>
      <w:r>
        <w:fldChar w:fldCharType="separate"/>
      </w:r>
      <w:r>
        <w:t>6</w:t>
      </w:r>
      <w:r>
        <w:fldChar w:fldCharType="end"/>
      </w:r>
    </w:p>
    <w:p w14:paraId="5E850EFB" w14:textId="77777777" w:rsidR="00C15848" w:rsidRPr="00276D89" w:rsidRDefault="00C15848">
      <w:pPr>
        <w:pStyle w:val="TOC2"/>
        <w:rPr>
          <w:rFonts w:ascii="Calibri" w:hAnsi="Calibri"/>
          <w:sz w:val="22"/>
          <w:szCs w:val="22"/>
          <w:lang w:val="en-US"/>
        </w:rPr>
      </w:pPr>
      <w:r>
        <w:t>3.2</w:t>
      </w:r>
      <w:r w:rsidRPr="00276D89">
        <w:rPr>
          <w:rFonts w:ascii="Calibri" w:hAnsi="Calibri"/>
          <w:sz w:val="22"/>
          <w:szCs w:val="22"/>
          <w:lang w:val="en-US"/>
        </w:rPr>
        <w:tab/>
      </w:r>
      <w:r>
        <w:t>Abbreviations</w:t>
      </w:r>
      <w:r>
        <w:tab/>
      </w:r>
      <w:r>
        <w:fldChar w:fldCharType="begin"/>
      </w:r>
      <w:r>
        <w:instrText xml:space="preserve"> PAGEREF _Toc127529563 \h </w:instrText>
      </w:r>
      <w:r>
        <w:fldChar w:fldCharType="separate"/>
      </w:r>
      <w:r>
        <w:t>6</w:t>
      </w:r>
      <w:r>
        <w:fldChar w:fldCharType="end"/>
      </w:r>
    </w:p>
    <w:p w14:paraId="319C986A" w14:textId="77777777" w:rsidR="00C15848" w:rsidRPr="00276D89" w:rsidRDefault="00C15848">
      <w:pPr>
        <w:pStyle w:val="TOC1"/>
        <w:rPr>
          <w:rFonts w:ascii="Calibri" w:hAnsi="Calibri"/>
          <w:szCs w:val="22"/>
          <w:lang w:val="en-US"/>
        </w:rPr>
      </w:pPr>
      <w:r>
        <w:t>4</w:t>
      </w:r>
      <w:r w:rsidRPr="00276D89">
        <w:rPr>
          <w:rFonts w:ascii="Calibri" w:hAnsi="Calibri"/>
          <w:szCs w:val="22"/>
          <w:lang w:val="en-US"/>
        </w:rPr>
        <w:tab/>
      </w:r>
      <w:r>
        <w:t>General description</w:t>
      </w:r>
      <w:r>
        <w:tab/>
      </w:r>
      <w:r>
        <w:fldChar w:fldCharType="begin"/>
      </w:r>
      <w:r>
        <w:instrText xml:space="preserve"> PAGEREF _Toc127529564 \h </w:instrText>
      </w:r>
      <w:r>
        <w:fldChar w:fldCharType="separate"/>
      </w:r>
      <w:r>
        <w:t>6</w:t>
      </w:r>
      <w:r>
        <w:fldChar w:fldCharType="end"/>
      </w:r>
    </w:p>
    <w:p w14:paraId="5F8FDD31" w14:textId="77777777" w:rsidR="00C15848" w:rsidRPr="00276D89" w:rsidRDefault="00C15848">
      <w:pPr>
        <w:pStyle w:val="TOC1"/>
        <w:rPr>
          <w:rFonts w:ascii="Calibri" w:hAnsi="Calibri"/>
          <w:szCs w:val="22"/>
          <w:lang w:val="en-US"/>
        </w:rPr>
      </w:pPr>
      <w:r>
        <w:t>5</w:t>
      </w:r>
      <w:r w:rsidRPr="00276D89">
        <w:rPr>
          <w:rFonts w:ascii="Calibri" w:hAnsi="Calibri"/>
          <w:szCs w:val="22"/>
          <w:lang w:val="en-US"/>
        </w:rPr>
        <w:tab/>
      </w:r>
      <w:r>
        <w:t>Functional entities</w:t>
      </w:r>
      <w:r>
        <w:tab/>
      </w:r>
      <w:r>
        <w:fldChar w:fldCharType="begin"/>
      </w:r>
      <w:r>
        <w:instrText xml:space="preserve"> PAGEREF _Toc127529565 \h </w:instrText>
      </w:r>
      <w:r>
        <w:fldChar w:fldCharType="separate"/>
      </w:r>
      <w:r>
        <w:t>6</w:t>
      </w:r>
      <w:r>
        <w:fldChar w:fldCharType="end"/>
      </w:r>
    </w:p>
    <w:p w14:paraId="2D2593F8" w14:textId="77777777" w:rsidR="00C15848" w:rsidRPr="00276D89" w:rsidRDefault="00C15848">
      <w:pPr>
        <w:pStyle w:val="TOC2"/>
        <w:rPr>
          <w:rFonts w:ascii="Calibri" w:hAnsi="Calibri"/>
          <w:sz w:val="22"/>
          <w:szCs w:val="22"/>
          <w:lang w:val="en-US"/>
        </w:rPr>
      </w:pPr>
      <w:r w:rsidRPr="004E125B">
        <w:rPr>
          <w:lang w:val="en-US"/>
        </w:rPr>
        <w:t>5.1</w:t>
      </w:r>
      <w:r w:rsidRPr="00276D89">
        <w:rPr>
          <w:rFonts w:ascii="Calibri" w:hAnsi="Calibri"/>
          <w:sz w:val="22"/>
          <w:szCs w:val="22"/>
          <w:lang w:val="en-US"/>
        </w:rPr>
        <w:tab/>
      </w:r>
      <w:r w:rsidRPr="004E125B">
        <w:rPr>
          <w:lang w:val="en-US"/>
        </w:rPr>
        <w:t>SEAL data delivery management client (SDDM-C)</w:t>
      </w:r>
      <w:r>
        <w:tab/>
      </w:r>
      <w:r>
        <w:fldChar w:fldCharType="begin"/>
      </w:r>
      <w:r>
        <w:instrText xml:space="preserve"> PAGEREF _Toc127529566 \h </w:instrText>
      </w:r>
      <w:r>
        <w:fldChar w:fldCharType="separate"/>
      </w:r>
      <w:r>
        <w:t>6</w:t>
      </w:r>
      <w:r>
        <w:fldChar w:fldCharType="end"/>
      </w:r>
    </w:p>
    <w:p w14:paraId="15AA4B8A" w14:textId="77777777" w:rsidR="00C15848" w:rsidRPr="00276D89" w:rsidRDefault="00C15848">
      <w:pPr>
        <w:pStyle w:val="TOC2"/>
        <w:rPr>
          <w:rFonts w:ascii="Calibri" w:hAnsi="Calibri"/>
          <w:sz w:val="22"/>
          <w:szCs w:val="22"/>
          <w:lang w:val="en-US"/>
        </w:rPr>
      </w:pPr>
      <w:r w:rsidRPr="004E125B">
        <w:rPr>
          <w:lang w:val="en-US"/>
        </w:rPr>
        <w:t>5.2</w:t>
      </w:r>
      <w:r w:rsidRPr="00276D89">
        <w:rPr>
          <w:rFonts w:ascii="Calibri" w:hAnsi="Calibri"/>
          <w:sz w:val="22"/>
          <w:szCs w:val="22"/>
          <w:lang w:val="en-US"/>
        </w:rPr>
        <w:tab/>
      </w:r>
      <w:r w:rsidRPr="004E125B">
        <w:rPr>
          <w:lang w:val="en-US"/>
        </w:rPr>
        <w:t>SEAL data delivery management server (SDDM-S)</w:t>
      </w:r>
      <w:r>
        <w:tab/>
      </w:r>
      <w:r>
        <w:fldChar w:fldCharType="begin"/>
      </w:r>
      <w:r>
        <w:instrText xml:space="preserve"> PAGEREF _Toc127529567 \h </w:instrText>
      </w:r>
      <w:r>
        <w:fldChar w:fldCharType="separate"/>
      </w:r>
      <w:r>
        <w:t>7</w:t>
      </w:r>
      <w:r>
        <w:fldChar w:fldCharType="end"/>
      </w:r>
    </w:p>
    <w:p w14:paraId="4120BAAF" w14:textId="77777777" w:rsidR="00C15848" w:rsidRPr="00276D89" w:rsidRDefault="00C15848">
      <w:pPr>
        <w:pStyle w:val="TOC1"/>
        <w:rPr>
          <w:rFonts w:ascii="Calibri" w:hAnsi="Calibri"/>
          <w:szCs w:val="22"/>
          <w:lang w:val="en-US"/>
        </w:rPr>
      </w:pPr>
      <w:r>
        <w:t>6</w:t>
      </w:r>
      <w:r w:rsidRPr="00276D89">
        <w:rPr>
          <w:rFonts w:ascii="Calibri" w:hAnsi="Calibri"/>
          <w:szCs w:val="22"/>
          <w:lang w:val="en-US"/>
        </w:rPr>
        <w:tab/>
      </w:r>
      <w:r w:rsidRPr="004E125B">
        <w:rPr>
          <w:lang w:val="en-US"/>
        </w:rPr>
        <w:t>Data delivery management procedures</w:t>
      </w:r>
      <w:r>
        <w:tab/>
      </w:r>
      <w:r>
        <w:fldChar w:fldCharType="begin"/>
      </w:r>
      <w:r>
        <w:instrText xml:space="preserve"> PAGEREF _Toc127529568 \h </w:instrText>
      </w:r>
      <w:r>
        <w:fldChar w:fldCharType="separate"/>
      </w:r>
      <w:r>
        <w:t>7</w:t>
      </w:r>
      <w:r>
        <w:fldChar w:fldCharType="end"/>
      </w:r>
    </w:p>
    <w:p w14:paraId="1FA6A557" w14:textId="77777777" w:rsidR="00C15848" w:rsidRPr="00276D89" w:rsidRDefault="00C15848">
      <w:pPr>
        <w:pStyle w:val="TOC2"/>
        <w:rPr>
          <w:rFonts w:ascii="Calibri" w:hAnsi="Calibri"/>
          <w:sz w:val="22"/>
          <w:szCs w:val="22"/>
          <w:lang w:val="en-US"/>
        </w:rPr>
      </w:pPr>
      <w:r>
        <w:t>6.1</w:t>
      </w:r>
      <w:r w:rsidRPr="00276D89">
        <w:rPr>
          <w:rFonts w:ascii="Calibri" w:hAnsi="Calibri"/>
          <w:sz w:val="22"/>
          <w:szCs w:val="22"/>
          <w:lang w:val="en-US"/>
        </w:rPr>
        <w:tab/>
      </w:r>
      <w:r>
        <w:t>General</w:t>
      </w:r>
      <w:r>
        <w:tab/>
      </w:r>
      <w:r>
        <w:fldChar w:fldCharType="begin"/>
      </w:r>
      <w:r>
        <w:instrText xml:space="preserve"> PAGEREF _Toc127529569 \h </w:instrText>
      </w:r>
      <w:r>
        <w:fldChar w:fldCharType="separate"/>
      </w:r>
      <w:r>
        <w:t>7</w:t>
      </w:r>
      <w:r>
        <w:fldChar w:fldCharType="end"/>
      </w:r>
    </w:p>
    <w:p w14:paraId="5721C54F" w14:textId="77777777" w:rsidR="00C15848" w:rsidRPr="00276D89" w:rsidRDefault="00C15848">
      <w:pPr>
        <w:pStyle w:val="TOC2"/>
        <w:rPr>
          <w:rFonts w:ascii="Calibri" w:hAnsi="Calibri"/>
          <w:sz w:val="22"/>
          <w:szCs w:val="22"/>
          <w:lang w:val="en-US"/>
        </w:rPr>
      </w:pPr>
      <w:r>
        <w:t>6.2</w:t>
      </w:r>
      <w:r w:rsidRPr="00276D89">
        <w:rPr>
          <w:rFonts w:ascii="Calibri" w:hAnsi="Calibri"/>
          <w:sz w:val="22"/>
          <w:szCs w:val="22"/>
          <w:lang w:val="en-US"/>
        </w:rPr>
        <w:tab/>
      </w:r>
      <w:r>
        <w:t>On-network procedures</w:t>
      </w:r>
      <w:r>
        <w:tab/>
      </w:r>
      <w:r>
        <w:fldChar w:fldCharType="begin"/>
      </w:r>
      <w:r>
        <w:instrText xml:space="preserve"> PAGEREF _Toc127529570 \h </w:instrText>
      </w:r>
      <w:r>
        <w:fldChar w:fldCharType="separate"/>
      </w:r>
      <w:r>
        <w:t>7</w:t>
      </w:r>
      <w:r>
        <w:fldChar w:fldCharType="end"/>
      </w:r>
    </w:p>
    <w:p w14:paraId="459B4536" w14:textId="77777777" w:rsidR="00C15848" w:rsidRPr="00276D89" w:rsidRDefault="00C15848">
      <w:pPr>
        <w:pStyle w:val="TOC3"/>
        <w:rPr>
          <w:rFonts w:ascii="Calibri" w:hAnsi="Calibri"/>
          <w:sz w:val="22"/>
          <w:szCs w:val="22"/>
          <w:lang w:val="en-US"/>
        </w:rPr>
      </w:pPr>
      <w:r>
        <w:t>6.2.1</w:t>
      </w:r>
      <w:r w:rsidRPr="00276D89">
        <w:rPr>
          <w:rFonts w:ascii="Calibri" w:hAnsi="Calibri"/>
          <w:sz w:val="22"/>
          <w:szCs w:val="22"/>
          <w:lang w:val="en-US"/>
        </w:rPr>
        <w:tab/>
      </w:r>
      <w:r>
        <w:t>General</w:t>
      </w:r>
      <w:r>
        <w:tab/>
      </w:r>
      <w:r>
        <w:fldChar w:fldCharType="begin"/>
      </w:r>
      <w:r>
        <w:instrText xml:space="preserve"> PAGEREF _Toc127529571 \h </w:instrText>
      </w:r>
      <w:r>
        <w:fldChar w:fldCharType="separate"/>
      </w:r>
      <w:r>
        <w:t>7</w:t>
      </w:r>
      <w:r>
        <w:fldChar w:fldCharType="end"/>
      </w:r>
    </w:p>
    <w:p w14:paraId="70BAF677" w14:textId="77777777" w:rsidR="00C15848" w:rsidRPr="00276D89" w:rsidRDefault="00C15848">
      <w:pPr>
        <w:pStyle w:val="TOC2"/>
        <w:rPr>
          <w:rFonts w:ascii="Calibri" w:hAnsi="Calibri"/>
          <w:sz w:val="22"/>
          <w:szCs w:val="22"/>
          <w:lang w:val="en-US"/>
        </w:rPr>
      </w:pPr>
      <w:r>
        <w:t>6.3</w:t>
      </w:r>
      <w:r w:rsidRPr="00276D89">
        <w:rPr>
          <w:rFonts w:ascii="Calibri" w:hAnsi="Calibri"/>
          <w:sz w:val="22"/>
          <w:szCs w:val="22"/>
          <w:lang w:val="en-US"/>
        </w:rPr>
        <w:tab/>
      </w:r>
      <w:r>
        <w:t>Off-network procedures</w:t>
      </w:r>
      <w:r>
        <w:tab/>
      </w:r>
      <w:r>
        <w:fldChar w:fldCharType="begin"/>
      </w:r>
      <w:r>
        <w:instrText xml:space="preserve"> PAGEREF _Toc127529572 \h </w:instrText>
      </w:r>
      <w:r>
        <w:fldChar w:fldCharType="separate"/>
      </w:r>
      <w:r>
        <w:t>7</w:t>
      </w:r>
      <w:r>
        <w:fldChar w:fldCharType="end"/>
      </w:r>
    </w:p>
    <w:p w14:paraId="4F8E28DE" w14:textId="77777777" w:rsidR="00C15848" w:rsidRPr="00276D89" w:rsidRDefault="00C15848">
      <w:pPr>
        <w:pStyle w:val="TOC8"/>
        <w:rPr>
          <w:rFonts w:ascii="Calibri" w:hAnsi="Calibri"/>
          <w:b w:val="0"/>
          <w:szCs w:val="22"/>
          <w:lang w:val="en-US"/>
        </w:rPr>
      </w:pPr>
      <w:r>
        <w:t>Annex &lt;X&gt; (informative): Change history</w:t>
      </w:r>
      <w:r>
        <w:tab/>
      </w:r>
      <w:r>
        <w:fldChar w:fldCharType="begin"/>
      </w:r>
      <w:r>
        <w:instrText xml:space="preserve"> PAGEREF _Toc127529573 \h </w:instrText>
      </w:r>
      <w:r>
        <w:fldChar w:fldCharType="separate"/>
      </w:r>
      <w:r>
        <w:t>8</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6" w:name="foreword"/>
      <w:bookmarkStart w:id="17" w:name="_Toc127529558"/>
      <w:bookmarkEnd w:id="16"/>
      <w:r w:rsidRPr="004D3578">
        <w:t>Foreword</w:t>
      </w:r>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27529559"/>
      <w:bookmarkEnd w:id="20"/>
      <w:r w:rsidRPr="004D3578">
        <w:lastRenderedPageBreak/>
        <w:t>1</w:t>
      </w:r>
      <w:r w:rsidRPr="004D3578">
        <w:tab/>
        <w:t>Scope</w:t>
      </w:r>
      <w:bookmarkEnd w:id="21"/>
    </w:p>
    <w:p w14:paraId="5A836C8E" w14:textId="77777777" w:rsidR="000D3201" w:rsidRPr="004D3578" w:rsidRDefault="000D3201" w:rsidP="000D3201">
      <w:pPr>
        <w:pStyle w:val="EditorsNote"/>
      </w:pPr>
      <w:bookmarkStart w:id="22" w:name="references"/>
      <w:bookmarkEnd w:id="22"/>
      <w:r>
        <w:rPr>
          <w:rFonts w:hint="eastAsia"/>
          <w:lang w:eastAsia="zh-CN"/>
        </w:rPr>
        <w:t>E</w:t>
      </w:r>
      <w:r>
        <w:rPr>
          <w:lang w:eastAsia="zh-CN"/>
        </w:rPr>
        <w:t>ditor's note: This clause will provide the scope of the specification.</w:t>
      </w:r>
    </w:p>
    <w:p w14:paraId="794720D9" w14:textId="77777777" w:rsidR="00080512" w:rsidRPr="004D3578" w:rsidRDefault="00080512">
      <w:pPr>
        <w:pStyle w:val="Heading1"/>
      </w:pPr>
      <w:bookmarkStart w:id="23" w:name="_Toc127529560"/>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4" w:name="definitions"/>
      <w:bookmarkStart w:id="25" w:name="_Toc12752956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7529562"/>
      <w:r w:rsidRPr="004D3578">
        <w:t>3.1</w:t>
      </w:r>
      <w:r w:rsidRPr="004D3578">
        <w:tab/>
      </w:r>
      <w:r w:rsidR="002B6339">
        <w:t>Terms</w:t>
      </w:r>
      <w:bookmarkEnd w:id="26"/>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5E81C5C1" w14:textId="02534619" w:rsidR="00080512" w:rsidRPr="004D3578" w:rsidRDefault="00080512">
      <w:pPr>
        <w:pStyle w:val="Heading2"/>
      </w:pPr>
      <w:bookmarkStart w:id="27" w:name="_Toc127529563"/>
      <w:r w:rsidRPr="004D3578">
        <w:t>3.</w:t>
      </w:r>
      <w:r w:rsidR="006C33EA">
        <w:t>2</w:t>
      </w:r>
      <w:r w:rsidRPr="004D3578">
        <w:tab/>
        <w:t>Abbreviations</w:t>
      </w:r>
      <w:bookmarkEnd w:id="27"/>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08D922E0" w14:textId="77777777" w:rsidR="009B56A9" w:rsidRDefault="009B56A9" w:rsidP="009B56A9">
      <w:pPr>
        <w:pStyle w:val="EW"/>
      </w:pPr>
      <w:bookmarkStart w:id="28" w:name="clause4"/>
      <w:bookmarkStart w:id="29" w:name="startOfAnnexes"/>
      <w:bookmarkStart w:id="30" w:name="_Toc78384776"/>
      <w:bookmarkEnd w:id="28"/>
      <w:bookmarkEnd w:id="29"/>
      <w:r w:rsidRPr="00537520">
        <w:t>SEAL</w:t>
      </w:r>
      <w:r w:rsidRPr="00537520">
        <w:tab/>
        <w:t>Service Enabler Architecture Layer for verticals</w:t>
      </w:r>
    </w:p>
    <w:p w14:paraId="0D1BA3CD" w14:textId="4E698973" w:rsidR="009B56A9" w:rsidRDefault="009B56A9" w:rsidP="009B56A9">
      <w:pPr>
        <w:pStyle w:val="EW"/>
      </w:pPr>
      <w:r w:rsidRPr="00537520">
        <w:t>S</w:t>
      </w:r>
      <w:r>
        <w:t>DD</w:t>
      </w:r>
      <w:r>
        <w:t>M-C</w:t>
      </w:r>
      <w:r w:rsidRPr="00537520">
        <w:tab/>
      </w:r>
      <w:r w:rsidRPr="00BB1821">
        <w:t>S</w:t>
      </w:r>
      <w:r>
        <w:t xml:space="preserve">EAL Data Delivery </w:t>
      </w:r>
      <w:r>
        <w:t>Client</w:t>
      </w:r>
    </w:p>
    <w:p w14:paraId="78679A54" w14:textId="2F183301" w:rsidR="009B56A9" w:rsidRDefault="009B56A9" w:rsidP="009B56A9">
      <w:pPr>
        <w:pStyle w:val="EW"/>
      </w:pPr>
      <w:r w:rsidRPr="00537520">
        <w:t>S</w:t>
      </w:r>
      <w:r>
        <w:t>DD</w:t>
      </w:r>
      <w:r>
        <w:t>M-S</w:t>
      </w:r>
      <w:r w:rsidRPr="00537520">
        <w:tab/>
      </w:r>
      <w:r w:rsidRPr="00BB1821">
        <w:t>S</w:t>
      </w:r>
      <w:r>
        <w:t xml:space="preserve">EAL </w:t>
      </w:r>
      <w:r>
        <w:t>Data Delivery</w:t>
      </w:r>
      <w:r>
        <w:t xml:space="preserve"> Server</w:t>
      </w:r>
    </w:p>
    <w:p w14:paraId="2082D903" w14:textId="77777777" w:rsidR="00027F89" w:rsidRPr="004D3578" w:rsidRDefault="00027F89" w:rsidP="00027F89">
      <w:pPr>
        <w:pStyle w:val="Heading1"/>
      </w:pPr>
      <w:bookmarkStart w:id="31" w:name="_Toc127529564"/>
      <w:r w:rsidRPr="004D3578">
        <w:t>4</w:t>
      </w:r>
      <w:r w:rsidRPr="004D3578">
        <w:tab/>
      </w:r>
      <w:r>
        <w:t>General description</w:t>
      </w:r>
      <w:bookmarkEnd w:id="30"/>
      <w:bookmarkEnd w:id="31"/>
    </w:p>
    <w:p w14:paraId="492AF88E" w14:textId="181774AF" w:rsidR="000D3201" w:rsidRPr="006F2A8B" w:rsidRDefault="000D3201" w:rsidP="000D3201">
      <w:pPr>
        <w:pStyle w:val="EditorsNote"/>
      </w:pPr>
      <w:r>
        <w:t>Editor’s note:</w:t>
      </w:r>
      <w:r>
        <w:tab/>
      </w:r>
      <w:r w:rsidRPr="006F2A8B">
        <w:t xml:space="preserve">This clause will describe the </w:t>
      </w:r>
      <w:r>
        <w:t>general description of the SEAL data delivery management</w:t>
      </w:r>
      <w:r w:rsidR="00EC0104">
        <w:t xml:space="preserve"> and its protocol</w:t>
      </w:r>
      <w:r w:rsidRPr="006F2A8B">
        <w:t>.</w:t>
      </w:r>
    </w:p>
    <w:p w14:paraId="6CB501DE" w14:textId="77777777" w:rsidR="00027F89" w:rsidRDefault="00027F89" w:rsidP="00027F89">
      <w:pPr>
        <w:pStyle w:val="Heading1"/>
      </w:pPr>
      <w:bookmarkStart w:id="32" w:name="_Toc25305665"/>
      <w:bookmarkStart w:id="33" w:name="_Toc26190241"/>
      <w:bookmarkStart w:id="34" w:name="_Toc26190834"/>
      <w:bookmarkStart w:id="35" w:name="_Toc34062138"/>
      <w:bookmarkStart w:id="36" w:name="_Toc34394579"/>
      <w:bookmarkStart w:id="37" w:name="_Toc45274383"/>
      <w:bookmarkStart w:id="38" w:name="_Toc51932922"/>
      <w:bookmarkStart w:id="39" w:name="_Toc58513649"/>
      <w:bookmarkStart w:id="40" w:name="_Toc59205301"/>
      <w:bookmarkStart w:id="41" w:name="_Toc78384777"/>
      <w:bookmarkStart w:id="42" w:name="_Toc127529565"/>
      <w:r>
        <w:t>5</w:t>
      </w:r>
      <w:r>
        <w:tab/>
        <w:t>Functional entities</w:t>
      </w:r>
      <w:bookmarkEnd w:id="32"/>
      <w:bookmarkEnd w:id="33"/>
      <w:bookmarkEnd w:id="34"/>
      <w:bookmarkEnd w:id="35"/>
      <w:bookmarkEnd w:id="36"/>
      <w:bookmarkEnd w:id="37"/>
      <w:bookmarkEnd w:id="38"/>
      <w:bookmarkEnd w:id="39"/>
      <w:bookmarkEnd w:id="40"/>
      <w:bookmarkEnd w:id="41"/>
      <w:bookmarkEnd w:id="42"/>
    </w:p>
    <w:p w14:paraId="7817A763" w14:textId="77777777" w:rsidR="009B56A9" w:rsidRDefault="009B56A9" w:rsidP="009B56A9">
      <w:pPr>
        <w:pStyle w:val="Heading2"/>
        <w:rPr>
          <w:noProof/>
          <w:lang w:val="en-US"/>
        </w:rPr>
      </w:pPr>
      <w:bookmarkStart w:id="43" w:name="_Toc25305666"/>
      <w:bookmarkStart w:id="44" w:name="_Toc26190242"/>
      <w:bookmarkStart w:id="45" w:name="_Toc26190835"/>
      <w:bookmarkStart w:id="46" w:name="_Toc34062139"/>
      <w:bookmarkStart w:id="47" w:name="_Toc34394580"/>
      <w:bookmarkStart w:id="48" w:name="_Toc45274384"/>
      <w:bookmarkStart w:id="49" w:name="_Toc51932923"/>
      <w:bookmarkStart w:id="50" w:name="_Toc58513650"/>
      <w:bookmarkStart w:id="51" w:name="_Toc59205302"/>
      <w:bookmarkStart w:id="52" w:name="_Toc78384778"/>
      <w:bookmarkStart w:id="53" w:name="_Toc127529566"/>
      <w:r>
        <w:rPr>
          <w:noProof/>
          <w:lang w:val="en-US"/>
        </w:rPr>
        <w:t>5.1</w:t>
      </w:r>
      <w:r>
        <w:rPr>
          <w:noProof/>
          <w:lang w:val="en-US"/>
        </w:rPr>
        <w:tab/>
        <w:t>SEAL data delivery management client (SDDM-C)</w:t>
      </w:r>
      <w:bookmarkEnd w:id="53"/>
    </w:p>
    <w:p w14:paraId="1C502B21" w14:textId="1311A8BA" w:rsidR="009B56A9" w:rsidRDefault="009B56A9" w:rsidP="009B56A9">
      <w:pPr>
        <w:pStyle w:val="EditorsNote"/>
      </w:pPr>
      <w:r w:rsidRPr="00D41635">
        <w:t xml:space="preserve">Editor's note: This clause </w:t>
      </w:r>
      <w:r>
        <w:t>will provide description of SDDM-</w:t>
      </w:r>
      <w:r>
        <w:t>C</w:t>
      </w:r>
      <w:r>
        <w:t xml:space="preserve"> functional entity from stage 3 perspective</w:t>
      </w:r>
      <w:r w:rsidRPr="00D41635">
        <w:t>.</w:t>
      </w:r>
    </w:p>
    <w:p w14:paraId="441662C3" w14:textId="77777777" w:rsidR="009B56A9" w:rsidRDefault="009B56A9" w:rsidP="009B56A9">
      <w:pPr>
        <w:pStyle w:val="Heading2"/>
        <w:rPr>
          <w:noProof/>
          <w:lang w:val="en-US"/>
        </w:rPr>
      </w:pPr>
      <w:bookmarkStart w:id="54" w:name="_Toc127529567"/>
      <w:r>
        <w:rPr>
          <w:noProof/>
          <w:lang w:val="en-US"/>
        </w:rPr>
        <w:lastRenderedPageBreak/>
        <w:t>5.2</w:t>
      </w:r>
      <w:r>
        <w:rPr>
          <w:noProof/>
          <w:lang w:val="en-US"/>
        </w:rPr>
        <w:tab/>
        <w:t>SEAL data delivery management server (SDDM-S)</w:t>
      </w:r>
      <w:bookmarkEnd w:id="54"/>
    </w:p>
    <w:p w14:paraId="42B15527" w14:textId="2332BF1E" w:rsidR="007D3F2B" w:rsidRDefault="007D3F2B" w:rsidP="007D3F2B">
      <w:pPr>
        <w:pStyle w:val="EditorsNote"/>
      </w:pPr>
      <w:r w:rsidRPr="00D41635">
        <w:t xml:space="preserve">Editor's note: This clause </w:t>
      </w:r>
      <w:r>
        <w:t xml:space="preserve">will provide description of </w:t>
      </w:r>
      <w:r w:rsidR="009B56A9">
        <w:t xml:space="preserve">SDDM-S </w:t>
      </w:r>
      <w:r>
        <w:t>functional entit</w:t>
      </w:r>
      <w:r w:rsidR="009B56A9">
        <w:t>y</w:t>
      </w:r>
      <w:r>
        <w:t xml:space="preserve"> from stage 3 perspective</w:t>
      </w:r>
      <w:r w:rsidRPr="00D41635">
        <w:t>.</w:t>
      </w:r>
    </w:p>
    <w:p w14:paraId="4C505248" w14:textId="1E11BF45" w:rsidR="00027F89" w:rsidRDefault="00027F89" w:rsidP="00027F89">
      <w:pPr>
        <w:pStyle w:val="Heading1"/>
      </w:pPr>
      <w:bookmarkStart w:id="55" w:name="_Toc78384780"/>
      <w:bookmarkStart w:id="56" w:name="_Hlk79060792"/>
      <w:bookmarkStart w:id="57" w:name="_Toc127529568"/>
      <w:bookmarkEnd w:id="43"/>
      <w:bookmarkEnd w:id="44"/>
      <w:bookmarkEnd w:id="45"/>
      <w:bookmarkEnd w:id="46"/>
      <w:bookmarkEnd w:id="47"/>
      <w:bookmarkEnd w:id="48"/>
      <w:bookmarkEnd w:id="49"/>
      <w:bookmarkEnd w:id="50"/>
      <w:bookmarkEnd w:id="51"/>
      <w:bookmarkEnd w:id="52"/>
      <w:r>
        <w:t>6</w:t>
      </w:r>
      <w:r>
        <w:tab/>
      </w:r>
      <w:r>
        <w:rPr>
          <w:noProof/>
          <w:lang w:val="en-US"/>
        </w:rPr>
        <w:t>Data delivery</w:t>
      </w:r>
      <w:r>
        <w:rPr>
          <w:noProof/>
          <w:lang w:val="en-US"/>
        </w:rPr>
        <w:t xml:space="preserve"> management procedures</w:t>
      </w:r>
      <w:bookmarkEnd w:id="55"/>
      <w:bookmarkEnd w:id="57"/>
    </w:p>
    <w:p w14:paraId="40715FD6" w14:textId="77777777" w:rsidR="00027F89" w:rsidRDefault="00027F89" w:rsidP="00027F89">
      <w:pPr>
        <w:pStyle w:val="Heading2"/>
      </w:pPr>
      <w:bookmarkStart w:id="58" w:name="_Toc25306442"/>
      <w:bookmarkStart w:id="59" w:name="_Toc26192765"/>
      <w:bookmarkStart w:id="60" w:name="_Toc34137024"/>
      <w:bookmarkStart w:id="61" w:name="_Toc34137338"/>
      <w:bookmarkStart w:id="62" w:name="_Toc34138486"/>
      <w:bookmarkStart w:id="63" w:name="_Toc34138729"/>
      <w:bookmarkStart w:id="64" w:name="_Toc34395066"/>
      <w:bookmarkStart w:id="65" w:name="_Toc45264296"/>
      <w:bookmarkStart w:id="66" w:name="_Toc51933185"/>
      <w:bookmarkStart w:id="67" w:name="_Toc78384781"/>
      <w:bookmarkStart w:id="68" w:name="_Toc127529569"/>
      <w:r>
        <w:t>6.1</w:t>
      </w:r>
      <w:r>
        <w:tab/>
        <w:t>General</w:t>
      </w:r>
      <w:bookmarkEnd w:id="58"/>
      <w:bookmarkEnd w:id="59"/>
      <w:bookmarkEnd w:id="60"/>
      <w:bookmarkEnd w:id="61"/>
      <w:bookmarkEnd w:id="62"/>
      <w:bookmarkEnd w:id="63"/>
      <w:bookmarkEnd w:id="64"/>
      <w:bookmarkEnd w:id="65"/>
      <w:bookmarkEnd w:id="66"/>
      <w:bookmarkEnd w:id="67"/>
      <w:bookmarkEnd w:id="68"/>
    </w:p>
    <w:p w14:paraId="587659C0" w14:textId="77777777" w:rsidR="00027F89" w:rsidRDefault="00027F89" w:rsidP="00027F89">
      <w:pPr>
        <w:pStyle w:val="Heading2"/>
      </w:pPr>
      <w:bookmarkStart w:id="69" w:name="_Toc25306443"/>
      <w:bookmarkStart w:id="70" w:name="_Toc26192766"/>
      <w:bookmarkStart w:id="71" w:name="_Toc34137025"/>
      <w:bookmarkStart w:id="72" w:name="_Toc34137339"/>
      <w:bookmarkStart w:id="73" w:name="_Toc34138487"/>
      <w:bookmarkStart w:id="74" w:name="_Toc34138730"/>
      <w:bookmarkStart w:id="75" w:name="_Toc34395067"/>
      <w:bookmarkStart w:id="76" w:name="_Toc45264297"/>
      <w:bookmarkStart w:id="77" w:name="_Toc51933186"/>
      <w:bookmarkStart w:id="78" w:name="_Toc78384782"/>
      <w:bookmarkStart w:id="79" w:name="_Toc127529570"/>
      <w:r>
        <w:t>6.2</w:t>
      </w:r>
      <w:r>
        <w:tab/>
        <w:t>On-network procedures</w:t>
      </w:r>
      <w:bookmarkEnd w:id="69"/>
      <w:bookmarkEnd w:id="70"/>
      <w:bookmarkEnd w:id="71"/>
      <w:bookmarkEnd w:id="72"/>
      <w:bookmarkEnd w:id="73"/>
      <w:bookmarkEnd w:id="74"/>
      <w:bookmarkEnd w:id="75"/>
      <w:bookmarkEnd w:id="76"/>
      <w:bookmarkEnd w:id="77"/>
      <w:bookmarkEnd w:id="78"/>
      <w:bookmarkEnd w:id="79"/>
    </w:p>
    <w:p w14:paraId="112D84D9" w14:textId="678F2796" w:rsidR="007D3F2B" w:rsidRDefault="007D3F2B" w:rsidP="007D3F2B">
      <w:pPr>
        <w:pStyle w:val="EditorsNote"/>
      </w:pPr>
      <w:bookmarkStart w:id="80" w:name="_Toc25306456"/>
      <w:bookmarkStart w:id="81" w:name="_Toc26192779"/>
      <w:bookmarkStart w:id="82" w:name="_Toc34137057"/>
      <w:bookmarkStart w:id="83" w:name="_Toc34137371"/>
      <w:bookmarkStart w:id="84" w:name="_Toc34138519"/>
      <w:bookmarkStart w:id="85" w:name="_Toc34138762"/>
      <w:bookmarkStart w:id="86" w:name="_Toc34395099"/>
      <w:bookmarkStart w:id="87" w:name="_Toc45264316"/>
      <w:bookmarkStart w:id="88" w:name="_Toc51933205"/>
      <w:bookmarkStart w:id="89" w:name="_Toc78384783"/>
      <w:r w:rsidRPr="006F2A8B">
        <w:t xml:space="preserve">Editor’s note: </w:t>
      </w:r>
      <w:r>
        <w:t>This clause will describe the o</w:t>
      </w:r>
      <w:r>
        <w:t>n</w:t>
      </w:r>
      <w:r>
        <w:t>-network procedures.</w:t>
      </w:r>
    </w:p>
    <w:p w14:paraId="32524EEA" w14:textId="77777777" w:rsidR="00A9730A" w:rsidRPr="00004F96" w:rsidRDefault="00A9730A" w:rsidP="00A9730A">
      <w:pPr>
        <w:pStyle w:val="Heading3"/>
      </w:pPr>
      <w:bookmarkStart w:id="90" w:name="_Toc123645552"/>
      <w:bookmarkStart w:id="91" w:name="_Toc127529571"/>
      <w:r w:rsidRPr="00004F96">
        <w:t>6.2.1</w:t>
      </w:r>
      <w:r w:rsidRPr="00004F96">
        <w:tab/>
        <w:t>General</w:t>
      </w:r>
      <w:bookmarkEnd w:id="90"/>
      <w:bookmarkEnd w:id="91"/>
    </w:p>
    <w:p w14:paraId="4F5DFFC1" w14:textId="77777777" w:rsidR="00027F89" w:rsidRDefault="00027F89" w:rsidP="00027F89">
      <w:pPr>
        <w:pStyle w:val="Heading2"/>
      </w:pPr>
      <w:bookmarkStart w:id="92" w:name="_Toc127529572"/>
      <w:r>
        <w:t>6.3</w:t>
      </w:r>
      <w:r>
        <w:tab/>
        <w:t>Off-network procedures</w:t>
      </w:r>
      <w:bookmarkEnd w:id="80"/>
      <w:bookmarkEnd w:id="81"/>
      <w:bookmarkEnd w:id="82"/>
      <w:bookmarkEnd w:id="83"/>
      <w:bookmarkEnd w:id="84"/>
      <w:bookmarkEnd w:id="85"/>
      <w:bookmarkEnd w:id="86"/>
      <w:bookmarkEnd w:id="87"/>
      <w:bookmarkEnd w:id="88"/>
      <w:bookmarkEnd w:id="89"/>
      <w:bookmarkEnd w:id="92"/>
    </w:p>
    <w:bookmarkEnd w:id="56"/>
    <w:p w14:paraId="6DC7484C" w14:textId="77777777" w:rsidR="007D3F2B" w:rsidRDefault="007D3F2B" w:rsidP="007D3F2B">
      <w:pPr>
        <w:pStyle w:val="EditorsNote"/>
      </w:pPr>
      <w:r w:rsidRPr="006F2A8B">
        <w:t xml:space="preserve">Editor’s note: </w:t>
      </w:r>
      <w:r>
        <w:t>This clause will describe the off-network procedures.</w:t>
      </w:r>
    </w:p>
    <w:p w14:paraId="5CA5E6C2" w14:textId="67C9C682" w:rsidR="00080512" w:rsidRPr="004D3578" w:rsidRDefault="00D9134D" w:rsidP="00C63C09">
      <w:pPr>
        <w:pStyle w:val="Heading8"/>
      </w:pPr>
      <w:r>
        <w:br w:type="page"/>
      </w:r>
      <w:bookmarkStart w:id="93" w:name="_Toc127529573"/>
      <w:r w:rsidR="003C68A7">
        <w:lastRenderedPageBreak/>
        <w:t>An</w:t>
      </w:r>
      <w:r w:rsidR="00080512" w:rsidRPr="004D3578">
        <w:t>nex &lt;X&gt; (informative):</w:t>
      </w:r>
      <w:r w:rsidR="00080512" w:rsidRPr="004D3578">
        <w:br/>
        <w:t>Change history</w:t>
      </w:r>
      <w:bookmarkEnd w:id="93"/>
    </w:p>
    <w:p w14:paraId="06FAD520" w14:textId="77777777" w:rsidR="00054A22" w:rsidRPr="00235394" w:rsidRDefault="00054A22" w:rsidP="00054A22">
      <w:pPr>
        <w:pStyle w:val="TH"/>
      </w:pPr>
      <w:bookmarkStart w:id="94" w:name="historyclause"/>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739FE693" w:rsidR="00AB3D1F" w:rsidRPr="006B0D02" w:rsidRDefault="00AB3D1F" w:rsidP="00AB3D1F">
            <w:pPr>
              <w:pStyle w:val="TAC"/>
              <w:rPr>
                <w:sz w:val="16"/>
                <w:szCs w:val="16"/>
              </w:rPr>
            </w:pPr>
            <w:r>
              <w:rPr>
                <w:sz w:val="16"/>
                <w:szCs w:val="16"/>
              </w:rPr>
              <w:t>2023-02</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6D64B473" w:rsidR="00AB3D1F" w:rsidRPr="006B0D02" w:rsidRDefault="00AB3D1F" w:rsidP="00AB3D1F">
            <w:pPr>
              <w:pStyle w:val="TAC"/>
              <w:rPr>
                <w:sz w:val="16"/>
                <w:szCs w:val="16"/>
              </w:rPr>
            </w:pPr>
            <w:r>
              <w:rPr>
                <w:sz w:val="16"/>
                <w:szCs w:val="16"/>
              </w:rPr>
              <w:t>C1-230abc</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A87E0" w14:textId="77777777" w:rsidR="00276D89" w:rsidRDefault="00276D89">
      <w:r>
        <w:separator/>
      </w:r>
    </w:p>
  </w:endnote>
  <w:endnote w:type="continuationSeparator" w:id="0">
    <w:p w14:paraId="4E0980CB" w14:textId="77777777" w:rsidR="00276D89" w:rsidRDefault="0027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0E8A9" w14:textId="77777777" w:rsidR="00276D89" w:rsidRDefault="00276D89">
      <w:r>
        <w:separator/>
      </w:r>
    </w:p>
  </w:footnote>
  <w:footnote w:type="continuationSeparator" w:id="0">
    <w:p w14:paraId="65C9664E" w14:textId="77777777" w:rsidR="00276D89" w:rsidRDefault="00276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5848">
      <w:rPr>
        <w:rFonts w:ascii="Arial" w:hAnsi="Arial" w:cs="Arial"/>
        <w:b/>
        <w:noProof/>
        <w:sz w:val="18"/>
        <w:szCs w:val="18"/>
      </w:rPr>
      <w:t>3GPP TS 24.543 V0.0.0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5848">
      <w:rPr>
        <w:rFonts w:ascii="Arial" w:hAnsi="Arial" w:cs="Arial"/>
        <w:b/>
        <w:noProof/>
        <w:sz w:val="18"/>
        <w:szCs w:val="18"/>
      </w:rPr>
      <w:t>3</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584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7F89"/>
    <w:rsid w:val="00033397"/>
    <w:rsid w:val="00040095"/>
    <w:rsid w:val="00051834"/>
    <w:rsid w:val="00054A22"/>
    <w:rsid w:val="00062023"/>
    <w:rsid w:val="000655A6"/>
    <w:rsid w:val="00080512"/>
    <w:rsid w:val="000C47C3"/>
    <w:rsid w:val="000D3201"/>
    <w:rsid w:val="000D58AB"/>
    <w:rsid w:val="00133525"/>
    <w:rsid w:val="00177770"/>
    <w:rsid w:val="001A4C42"/>
    <w:rsid w:val="001A7420"/>
    <w:rsid w:val="001B6637"/>
    <w:rsid w:val="001C21C3"/>
    <w:rsid w:val="001D02C2"/>
    <w:rsid w:val="001F0C1D"/>
    <w:rsid w:val="001F1132"/>
    <w:rsid w:val="001F168B"/>
    <w:rsid w:val="002347A2"/>
    <w:rsid w:val="002675F0"/>
    <w:rsid w:val="002760EE"/>
    <w:rsid w:val="00276D89"/>
    <w:rsid w:val="002B6339"/>
    <w:rsid w:val="002C0F49"/>
    <w:rsid w:val="002E00EE"/>
    <w:rsid w:val="003172DC"/>
    <w:rsid w:val="0035462D"/>
    <w:rsid w:val="00356555"/>
    <w:rsid w:val="003765B8"/>
    <w:rsid w:val="003C3971"/>
    <w:rsid w:val="003C68A7"/>
    <w:rsid w:val="003D28B6"/>
    <w:rsid w:val="00423334"/>
    <w:rsid w:val="004345EC"/>
    <w:rsid w:val="004432FD"/>
    <w:rsid w:val="00465515"/>
    <w:rsid w:val="0049751D"/>
    <w:rsid w:val="004C30AC"/>
    <w:rsid w:val="004D3578"/>
    <w:rsid w:val="004E213A"/>
    <w:rsid w:val="004F0988"/>
    <w:rsid w:val="004F3340"/>
    <w:rsid w:val="004F58F6"/>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3EA"/>
    <w:rsid w:val="006C3D95"/>
    <w:rsid w:val="006E5C86"/>
    <w:rsid w:val="00701116"/>
    <w:rsid w:val="0071174C"/>
    <w:rsid w:val="00713C44"/>
    <w:rsid w:val="00734A5B"/>
    <w:rsid w:val="0074026F"/>
    <w:rsid w:val="007429F6"/>
    <w:rsid w:val="00744E76"/>
    <w:rsid w:val="00765EA3"/>
    <w:rsid w:val="00774DA4"/>
    <w:rsid w:val="00781F0F"/>
    <w:rsid w:val="007B600E"/>
    <w:rsid w:val="007D3F2B"/>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B56A9"/>
    <w:rsid w:val="009F37B7"/>
    <w:rsid w:val="00A10F02"/>
    <w:rsid w:val="00A164B4"/>
    <w:rsid w:val="00A26956"/>
    <w:rsid w:val="00A27486"/>
    <w:rsid w:val="00A53724"/>
    <w:rsid w:val="00A56066"/>
    <w:rsid w:val="00A73129"/>
    <w:rsid w:val="00A82346"/>
    <w:rsid w:val="00A92BA1"/>
    <w:rsid w:val="00A95A32"/>
    <w:rsid w:val="00A9730A"/>
    <w:rsid w:val="00AB3D1F"/>
    <w:rsid w:val="00AB4A5D"/>
    <w:rsid w:val="00AC6BC6"/>
    <w:rsid w:val="00AE65E2"/>
    <w:rsid w:val="00AF1460"/>
    <w:rsid w:val="00B15449"/>
    <w:rsid w:val="00B93086"/>
    <w:rsid w:val="00BA19ED"/>
    <w:rsid w:val="00BA4B8D"/>
    <w:rsid w:val="00BC0F7D"/>
    <w:rsid w:val="00BD7D31"/>
    <w:rsid w:val="00BE3255"/>
    <w:rsid w:val="00BF128E"/>
    <w:rsid w:val="00BF4ABD"/>
    <w:rsid w:val="00C074DD"/>
    <w:rsid w:val="00C1496A"/>
    <w:rsid w:val="00C15848"/>
    <w:rsid w:val="00C33079"/>
    <w:rsid w:val="00C45231"/>
    <w:rsid w:val="00C551FF"/>
    <w:rsid w:val="00C63C09"/>
    <w:rsid w:val="00C72833"/>
    <w:rsid w:val="00C80F1D"/>
    <w:rsid w:val="00C91962"/>
    <w:rsid w:val="00C93F40"/>
    <w:rsid w:val="00CA3D0C"/>
    <w:rsid w:val="00CF207E"/>
    <w:rsid w:val="00D1388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0104"/>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locked/>
    <w:rsid w:val="009B56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F82E6-4136-490A-9F00-6215E4B15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18</cp:revision>
  <cp:lastPrinted>2019-02-25T14:05:00Z</cp:lastPrinted>
  <dcterms:created xsi:type="dcterms:W3CDTF">2023-02-16T16:47:00Z</dcterms:created>
  <dcterms:modified xsi:type="dcterms:W3CDTF">2023-02-17T11:32:00Z</dcterms:modified>
</cp:coreProperties>
</file>