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1FF066E8" w:rsidR="00B623B8" w:rsidRDefault="00B623B8" w:rsidP="00D16A19">
      <w:pPr>
        <w:pStyle w:val="CRCoverPage"/>
        <w:tabs>
          <w:tab w:val="right" w:pos="9639"/>
        </w:tabs>
        <w:spacing w:after="0"/>
        <w:rPr>
          <w:b/>
          <w:i/>
          <w:noProof/>
          <w:sz w:val="28"/>
        </w:rPr>
      </w:pPr>
      <w:r>
        <w:rPr>
          <w:b/>
          <w:noProof/>
          <w:sz w:val="24"/>
        </w:rPr>
        <w:t>3GPP TSG-CT WG1 Meeting #139</w:t>
      </w:r>
      <w:r>
        <w:rPr>
          <w:b/>
          <w:i/>
          <w:noProof/>
          <w:sz w:val="28"/>
        </w:rPr>
        <w:tab/>
      </w:r>
      <w:r w:rsidR="00336125" w:rsidRPr="00336125">
        <w:rPr>
          <w:b/>
          <w:noProof/>
          <w:sz w:val="24"/>
        </w:rPr>
        <w:t>C1-226810</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55BE6DA7" w:rsidR="00CE56BC" w:rsidRPr="00410371" w:rsidRDefault="0074775E" w:rsidP="00CE56BC">
            <w:pPr>
              <w:pStyle w:val="CRCoverPage"/>
              <w:spacing w:after="0"/>
              <w:jc w:val="right"/>
              <w:rPr>
                <w:b/>
                <w:noProof/>
                <w:sz w:val="28"/>
              </w:rPr>
            </w:pPr>
            <w:fldSimple w:instr=" DOCPROPERTY  Spec#  \* MERGEFORMAT ">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w:t>
              </w:r>
              <w:r w:rsidR="00820615">
                <w:rPr>
                  <w:b/>
                  <w:noProof/>
                  <w:sz w:val="28"/>
                </w:rPr>
                <w:t>3</w:t>
              </w:r>
              <w:r w:rsidR="00CE56BC">
                <w:rPr>
                  <w:b/>
                  <w:noProof/>
                  <w:sz w:val="28"/>
                </w:rPr>
                <w:t>01</w:t>
              </w:r>
              <w:r w:rsidR="00CE56BC" w:rsidRPr="00DC6128">
                <w:rPr>
                  <w:b/>
                  <w:noProof/>
                  <w:sz w:val="28"/>
                </w:rPr>
                <w:fldChar w:fldCharType="end"/>
              </w:r>
            </w:fldSimple>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1885DEFE" w:rsidR="00CE56BC" w:rsidRPr="00410371" w:rsidRDefault="00F5476B" w:rsidP="00CE56BC">
            <w:pPr>
              <w:pStyle w:val="CRCoverPage"/>
              <w:spacing w:after="0"/>
              <w:rPr>
                <w:noProof/>
              </w:rPr>
            </w:pPr>
            <w:r>
              <w:fldChar w:fldCharType="begin"/>
            </w:r>
            <w:r>
              <w:instrText xml:space="preserve"> DOCPROPERTY  Cr#  \* MERGEFORMAT </w:instrText>
            </w:r>
            <w:r>
              <w:fldChar w:fldCharType="separate"/>
            </w:r>
            <w:r w:rsidR="00C61B6B" w:rsidRPr="00C61B6B">
              <w:rPr>
                <w:b/>
                <w:noProof/>
                <w:sz w:val="28"/>
              </w:rPr>
              <w:t>3856</w:t>
            </w:r>
            <w:r>
              <w:rPr>
                <w:b/>
                <w:noProof/>
                <w:sz w:val="28"/>
              </w:rPr>
              <w:fldChar w:fldCharType="end"/>
            </w:r>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06701" w:rsidR="00CE56BC" w:rsidRPr="00410371" w:rsidRDefault="00CE56BC" w:rsidP="00CE56BC">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D045F7" w:rsidR="00CE56BC" w:rsidRPr="00410371" w:rsidRDefault="0074775E" w:rsidP="00CE56BC">
            <w:pPr>
              <w:pStyle w:val="CRCoverPage"/>
              <w:spacing w:after="0"/>
              <w:jc w:val="center"/>
              <w:rPr>
                <w:noProof/>
                <w:sz w:val="28"/>
              </w:rPr>
            </w:pPr>
            <w:fldSimple w:instr=" DOCPROPERTY  Version  \* MERGEFORMAT ">
              <w:r w:rsidR="00CE56BC">
                <w:rPr>
                  <w:b/>
                  <w:noProof/>
                  <w:sz w:val="28"/>
                </w:rPr>
                <w:t>1</w:t>
              </w:r>
              <w:r w:rsidR="00CB5748">
                <w:rPr>
                  <w:b/>
                  <w:noProof/>
                  <w:sz w:val="28"/>
                </w:rPr>
                <w:t>8.0.0</w:t>
              </w:r>
            </w:fldSimple>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99AF9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A2998" w:rsidR="001E41F3" w:rsidRDefault="00083919" w:rsidP="00EE5354">
            <w:pPr>
              <w:pStyle w:val="CRCoverPage"/>
              <w:spacing w:after="0"/>
              <w:ind w:left="100"/>
            </w:pPr>
            <w:r w:rsidRPr="00083919">
              <w:t>Correction when MODIFY EPS BEARER CONTEXT REQUEST contains service-level-AA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74775E" w:rsidP="00714BCB">
            <w:pPr>
              <w:pStyle w:val="CRCoverPage"/>
              <w:spacing w:after="0"/>
              <w:ind w:left="100"/>
            </w:pPr>
            <w:fldSimple w:instr=" DOCPROPERTY  SourceIfWg  \* MERGEFORMAT ">
              <w:r w:rsidR="00714BCB" w:rsidRPr="00714BCB">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74775E"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8A905" w:rsidR="001E41F3" w:rsidRDefault="00DF3B46" w:rsidP="003B60BC">
            <w:pPr>
              <w:pStyle w:val="CRCoverPage"/>
              <w:spacing w:after="0"/>
              <w:ind w:left="100"/>
            </w:pPr>
            <w:r>
              <w:t>ID_UAS</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9D54A39" w:rsidR="001E41F3" w:rsidRDefault="0074775E" w:rsidP="00766DB3">
            <w:pPr>
              <w:pStyle w:val="CRCoverPage"/>
              <w:spacing w:after="0"/>
              <w:ind w:left="100"/>
            </w:pPr>
            <w:fldSimple w:instr=" DOCPROPERTY  ResDate  \* MERGEFORMAT ">
              <w:r w:rsidR="00766DB3" w:rsidRPr="00766DB3">
                <w:t>2022-</w:t>
              </w:r>
              <w:r w:rsidR="00CE56BC">
                <w:t>10</w:t>
              </w:r>
              <w:r w:rsidR="00766DB3" w:rsidRPr="00766DB3">
                <w:t>-</w:t>
              </w:r>
              <w:r w:rsidR="00CE56BC">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99A3AA" w:rsidR="001E41F3" w:rsidRDefault="00CB5748"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550309D0" w:rsidR="001E41F3" w:rsidRDefault="0074775E" w:rsidP="00AA743A">
            <w:pPr>
              <w:pStyle w:val="CRCoverPage"/>
              <w:spacing w:after="0"/>
              <w:ind w:left="100"/>
            </w:pPr>
            <w:fldSimple w:instr=" DOCPROPERTY  Release  \* MERGEFORMAT ">
              <w:r w:rsidR="00AA743A" w:rsidRPr="00AA743A">
                <w:t>Rel-1</w:t>
              </w:r>
              <w:r w:rsidR="00CB5748">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D7A87C" w14:textId="70C8D8C8" w:rsidR="00FB7B75" w:rsidRDefault="00274493" w:rsidP="009E1560">
            <w:pPr>
              <w:pStyle w:val="CRCoverPage"/>
              <w:spacing w:after="0"/>
              <w:ind w:left="100"/>
            </w:pPr>
            <w:r>
              <w:t>The spec contains the following two statements in clause 6.4.3.3:</w:t>
            </w:r>
          </w:p>
          <w:p w14:paraId="60B0B202" w14:textId="7CE95BE2" w:rsidR="00B6324B" w:rsidRDefault="00B6324B" w:rsidP="009E1560">
            <w:pPr>
              <w:pStyle w:val="CRCoverPage"/>
              <w:spacing w:after="0"/>
              <w:ind w:left="100"/>
            </w:pPr>
          </w:p>
          <w:p w14:paraId="6BBE5B42" w14:textId="77777777" w:rsidR="00B6324B" w:rsidRPr="00850A16" w:rsidRDefault="00B6324B" w:rsidP="00B6324B">
            <w:pPr>
              <w:rPr>
                <w:i/>
                <w:iCs/>
              </w:rPr>
            </w:pPr>
            <w:r w:rsidRPr="00850A16">
              <w:rPr>
                <w:i/>
                <w:iCs/>
              </w:rPr>
              <w:t>Upon receipt of the MODIFY EPS BEARER CONTEXT REQUEST message, if the service-level-AA container with the length of two octets is included in the extended protocol configuration options IE, the UE shall forward the contents of the service-level-AA container with the length of two octets to the upper layers.</w:t>
            </w:r>
          </w:p>
          <w:p w14:paraId="3D085DB6" w14:textId="65B4004F" w:rsidR="00B6324B" w:rsidRDefault="00B6324B" w:rsidP="009E1560">
            <w:pPr>
              <w:pStyle w:val="CRCoverPage"/>
              <w:spacing w:after="0"/>
              <w:ind w:left="100"/>
            </w:pPr>
            <w:r>
              <w:t>and:</w:t>
            </w:r>
          </w:p>
          <w:p w14:paraId="680ED6E2" w14:textId="77777777" w:rsidR="00B6324B" w:rsidRDefault="00B6324B" w:rsidP="009E1560">
            <w:pPr>
              <w:pStyle w:val="CRCoverPage"/>
              <w:spacing w:after="0"/>
              <w:ind w:left="100"/>
            </w:pPr>
          </w:p>
          <w:p w14:paraId="60C67751" w14:textId="77777777" w:rsidR="00B05842" w:rsidRPr="00B05842" w:rsidRDefault="00B05842" w:rsidP="00B05842">
            <w:pPr>
              <w:overflowPunct w:val="0"/>
              <w:autoSpaceDE w:val="0"/>
              <w:autoSpaceDN w:val="0"/>
              <w:adjustRightInd w:val="0"/>
              <w:textAlignment w:val="baseline"/>
              <w:rPr>
                <w:rFonts w:eastAsia="PMingLiU"/>
                <w:i/>
                <w:iCs/>
                <w:lang w:eastAsia="en-GB"/>
              </w:rPr>
            </w:pPr>
            <w:r w:rsidRPr="00B05842">
              <w:rPr>
                <w:rFonts w:eastAsia="PMingLiU"/>
                <w:i/>
                <w:iCs/>
                <w:lang w:eastAsia="en-GB"/>
              </w:rPr>
              <w:t xml:space="preserve">If the EPS bearer context being modified is associated with a PDN connection for UAS services, the MODIFY EPS BEARER CONTEXT REQUEST message includes the extended protocol configuration options IE containing the service-level-AA container with the length of two octets </w:t>
            </w:r>
            <w:r w:rsidRPr="00B05842">
              <w:rPr>
                <w:rFonts w:eastAsia="PMingLiU"/>
                <w:i/>
                <w:iCs/>
                <w:highlight w:val="magenta"/>
                <w:lang w:eastAsia="en-GB"/>
              </w:rPr>
              <w:t>which</w:t>
            </w:r>
            <w:r w:rsidRPr="00B05842">
              <w:rPr>
                <w:rFonts w:eastAsia="PMingLiU"/>
                <w:i/>
                <w:iCs/>
                <w:lang w:eastAsia="en-GB"/>
              </w:rPr>
              <w:t>, then the UE supporting UAS services shall provide the service-level-AA payload to the upper layers.</w:t>
            </w:r>
          </w:p>
          <w:p w14:paraId="2FDA0393" w14:textId="7968C4CC" w:rsidR="00B6324B" w:rsidRDefault="008A0E10" w:rsidP="009E1560">
            <w:pPr>
              <w:pStyle w:val="CRCoverPage"/>
              <w:spacing w:after="0"/>
              <w:ind w:left="100"/>
            </w:pPr>
            <w:r>
              <w:t>Two observations:</w:t>
            </w:r>
          </w:p>
          <w:p w14:paraId="4352BD65" w14:textId="77777777" w:rsidR="00AE0C60" w:rsidRDefault="00AE0C60" w:rsidP="009E1560">
            <w:pPr>
              <w:pStyle w:val="CRCoverPage"/>
              <w:spacing w:after="0"/>
              <w:ind w:left="100"/>
            </w:pPr>
          </w:p>
          <w:p w14:paraId="70F608D6" w14:textId="041303E8" w:rsidR="008A0E10" w:rsidRDefault="008A0E10" w:rsidP="009E1560">
            <w:pPr>
              <w:pStyle w:val="CRCoverPage"/>
              <w:spacing w:after="0"/>
              <w:ind w:left="100"/>
            </w:pPr>
            <w:r>
              <w:t>1- The second statement contains incomplete text. See the word "</w:t>
            </w:r>
            <w:r w:rsidRPr="00241A7B">
              <w:rPr>
                <w:highlight w:val="magenta"/>
              </w:rPr>
              <w:t>which</w:t>
            </w:r>
            <w:r>
              <w:t>"</w:t>
            </w:r>
            <w:r w:rsidR="00241A7B">
              <w:t xml:space="preserve"> highlighted above</w:t>
            </w:r>
            <w:r>
              <w:t>.</w:t>
            </w:r>
          </w:p>
          <w:p w14:paraId="3130DF00" w14:textId="77777777" w:rsidR="00241A7B" w:rsidRDefault="00241A7B" w:rsidP="009E1560">
            <w:pPr>
              <w:pStyle w:val="CRCoverPage"/>
              <w:spacing w:after="0"/>
              <w:ind w:left="100"/>
            </w:pPr>
          </w:p>
          <w:p w14:paraId="13536712" w14:textId="7EA3C044" w:rsidR="00B6324B" w:rsidRDefault="00241A7B" w:rsidP="00241A7B">
            <w:pPr>
              <w:pStyle w:val="CRCoverPage"/>
              <w:spacing w:after="0"/>
              <w:ind w:left="100"/>
            </w:pPr>
            <w:r>
              <w:t xml:space="preserve">2- Actually the two statements are </w:t>
            </w:r>
            <w:r w:rsidR="0040231A">
              <w:t>specifying the same thing</w:t>
            </w:r>
            <w:r>
              <w:t xml:space="preserve"> which is: UE </w:t>
            </w:r>
            <w:r w:rsidR="00AE0C60">
              <w:t>shall</w:t>
            </w:r>
            <w:r>
              <w:t xml:space="preserve"> indicate the contents of the </w:t>
            </w:r>
            <w:r w:rsidRPr="00241A7B">
              <w:rPr>
                <w:i/>
                <w:iCs/>
              </w:rPr>
              <w:t xml:space="preserve">service-level-AA container with the length of two octets </w:t>
            </w:r>
            <w:r>
              <w:t xml:space="preserve">to upper layers, including the </w:t>
            </w:r>
            <w:r w:rsidRPr="00B05842">
              <w:rPr>
                <w:i/>
                <w:iCs/>
              </w:rPr>
              <w:t>service-level-AA payload</w:t>
            </w:r>
            <w:r w:rsidR="00AE0C60">
              <w:rPr>
                <w:i/>
                <w:iCs/>
              </w:rPr>
              <w:t>,</w:t>
            </w:r>
            <w:r>
              <w:t xml:space="preserve"> if any.</w:t>
            </w:r>
            <w:r w:rsidR="0040231A">
              <w:t xml:space="preserve"> Hence no need to specify the text in the spec in this ambiguous way.</w:t>
            </w:r>
          </w:p>
          <w:p w14:paraId="3E26FF80" w14:textId="77777777" w:rsidR="00241A7B" w:rsidRDefault="00241A7B" w:rsidP="009E1560">
            <w:pPr>
              <w:pStyle w:val="CRCoverPage"/>
              <w:spacing w:after="0"/>
              <w:ind w:left="100"/>
            </w:pPr>
          </w:p>
          <w:p w14:paraId="725E5AA6" w14:textId="4B52A5A4" w:rsidR="0040231A" w:rsidRDefault="0040231A" w:rsidP="0040231A">
            <w:pPr>
              <w:pStyle w:val="CRCoverPage"/>
              <w:spacing w:after="0"/>
              <w:ind w:left="100"/>
            </w:pPr>
            <w:r>
              <w:t>Hence it is proposed to remove the redundant text and correct the incomplete statement.</w:t>
            </w:r>
          </w:p>
          <w:p w14:paraId="3CA9653D" w14:textId="7389A401" w:rsidR="0040231A" w:rsidRDefault="0040231A" w:rsidP="0040231A">
            <w:pPr>
              <w:pStyle w:val="CRCoverPage"/>
              <w:spacing w:after="0"/>
              <w:ind w:left="100"/>
            </w:pPr>
          </w:p>
          <w:p w14:paraId="0265BF84" w14:textId="15D38699" w:rsidR="0040231A" w:rsidRPr="002B2AE9" w:rsidRDefault="0040231A" w:rsidP="0040231A">
            <w:pPr>
              <w:pStyle w:val="CRCoverPage"/>
              <w:spacing w:after="0"/>
              <w:ind w:left="100"/>
              <w:rPr>
                <w:u w:val="single"/>
              </w:rPr>
            </w:pPr>
            <w:r w:rsidRPr="002B2AE9">
              <w:rPr>
                <w:u w:val="single"/>
              </w:rPr>
              <w:t>Backward compatibility analysis:</w:t>
            </w:r>
          </w:p>
          <w:p w14:paraId="6EDF568C" w14:textId="11F1A6B5" w:rsidR="0040231A" w:rsidRDefault="0040231A" w:rsidP="0040231A">
            <w:pPr>
              <w:pStyle w:val="CRCoverPage"/>
              <w:spacing w:after="0"/>
              <w:ind w:left="100"/>
            </w:pPr>
            <w:r>
              <w:t xml:space="preserve">The CR is backward </w:t>
            </w:r>
            <w:r w:rsidR="002B2AE9">
              <w:t>compatible since</w:t>
            </w:r>
            <w:r>
              <w:t xml:space="preserve"> it doesn't change an</w:t>
            </w:r>
            <w:r w:rsidR="002B2AE9">
              <w:t>y</w:t>
            </w:r>
            <w:r>
              <w:t xml:space="preserve"> existing functionality.</w:t>
            </w:r>
            <w:r w:rsidR="002B2AE9">
              <w:t xml:space="preserve"> The CR corrects the text and removes the existing ambiguity.</w:t>
            </w:r>
          </w:p>
          <w:p w14:paraId="708AA7DE" w14:textId="01A5C6D4" w:rsidR="00B6324B" w:rsidRDefault="00B6324B" w:rsidP="009E156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5A13002F" w:rsidR="00447CA5" w:rsidRDefault="002B2AE9" w:rsidP="00BE4568">
            <w:pPr>
              <w:pStyle w:val="CRCoverPage"/>
              <w:spacing w:after="0"/>
              <w:ind w:left="100"/>
            </w:pPr>
            <w:r>
              <w:t>Correcting the text by removing the redundant requirement and correcting the incomplete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8E67D" w:rsidR="003C4A47" w:rsidRDefault="007A5A31" w:rsidP="009A71BB">
            <w:pPr>
              <w:pStyle w:val="CRCoverPage"/>
              <w:spacing w:after="0"/>
              <w:ind w:left="100"/>
            </w:pPr>
            <w:r>
              <w:t>Incomplete requirement due to incomplete statement and redundant requirement remain in the spec, which cause ambiguity about the intention of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03CB522A" w:rsidR="001E41F3" w:rsidRDefault="002B2AE9" w:rsidP="00DF3B46">
            <w:pPr>
              <w:pStyle w:val="CRCoverPage"/>
              <w:spacing w:after="0"/>
              <w:ind w:left="100"/>
            </w:pPr>
            <w:r>
              <w:t>6.4.3.3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4C4ED29E" w14:textId="77777777" w:rsidR="00C575FB" w:rsidRPr="006A6394" w:rsidRDefault="00C575FB" w:rsidP="00C575FB">
      <w:pPr>
        <w:pStyle w:val="Heading4"/>
      </w:pPr>
      <w:bookmarkStart w:id="1" w:name="_Toc20218099"/>
      <w:bookmarkStart w:id="2" w:name="_Toc27743984"/>
      <w:bookmarkStart w:id="3" w:name="_Toc35959555"/>
      <w:bookmarkStart w:id="4" w:name="_Toc45202988"/>
      <w:bookmarkStart w:id="5" w:name="_Toc45700364"/>
      <w:bookmarkStart w:id="6" w:name="_Toc51920100"/>
      <w:bookmarkStart w:id="7" w:name="_Toc68251160"/>
      <w:bookmarkStart w:id="8" w:name="_Toc114844147"/>
      <w:r w:rsidRPr="006A6394">
        <w:t>6.4.3.3</w:t>
      </w:r>
      <w:r w:rsidRPr="006A6394">
        <w:tab/>
        <w:t>EPS bearer context modification accepted by the UE</w:t>
      </w:r>
      <w:bookmarkEnd w:id="1"/>
      <w:bookmarkEnd w:id="2"/>
      <w:bookmarkEnd w:id="3"/>
      <w:bookmarkEnd w:id="4"/>
      <w:bookmarkEnd w:id="5"/>
      <w:bookmarkEnd w:id="6"/>
      <w:bookmarkEnd w:id="7"/>
      <w:bookmarkEnd w:id="8"/>
    </w:p>
    <w:p w14:paraId="06F2C9D3" w14:textId="77777777" w:rsidR="00C575FB" w:rsidRPr="006A6394" w:rsidRDefault="00C575FB" w:rsidP="00C575FB">
      <w:r w:rsidRPr="006A6394">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2B354FA3" w14:textId="77777777" w:rsidR="00C575FB" w:rsidRPr="006A6394" w:rsidRDefault="00C575FB" w:rsidP="00C575FB">
      <w:pPr>
        <w:numPr>
          <w:ilvl w:val="12"/>
          <w:numId w:val="0"/>
        </w:numPr>
        <w:rPr>
          <w:lang w:eastAsia="ko-KR"/>
        </w:rPr>
      </w:pPr>
      <w:r w:rsidRPr="006A6394">
        <w:t xml:space="preserve">If the MODIFY EPS BEARER CONTEXT REQUEST message contains a PTI value other than "no procedure transaction identity assigned" and "reserved" (see 3GPP TS 24.007 [12]), the UE uses the PTI to identify the UE 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(see clause 6.5.3</w:t>
      </w:r>
      <w:r w:rsidRPr="006A6394">
        <w:rPr>
          <w:lang w:eastAsia="ko-KR"/>
        </w:rPr>
        <w:t xml:space="preserve"> and </w:t>
      </w:r>
      <w:r w:rsidRPr="006A6394">
        <w:t>clause 6.5.</w:t>
      </w:r>
      <w:r w:rsidRPr="006A6394">
        <w:rPr>
          <w:lang w:eastAsia="ko-KR"/>
        </w:rPr>
        <w:t>4</w:t>
      </w:r>
      <w:r w:rsidRPr="006A6394">
        <w:t>).</w:t>
      </w:r>
    </w:p>
    <w:p w14:paraId="373CEB98" w14:textId="77777777" w:rsidR="00C575FB" w:rsidRPr="006A6394" w:rsidRDefault="00C575FB" w:rsidP="00C575FB">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3726F5B8" w14:textId="77777777" w:rsidR="00C575FB" w:rsidRPr="006A6394" w:rsidRDefault="00C575FB" w:rsidP="00C575FB">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6CAD62F7" w14:textId="77777777" w:rsidR="00C575FB" w:rsidRPr="006A6394" w:rsidRDefault="00C575FB" w:rsidP="00C575FB">
      <w:r w:rsidRPr="006A6394">
        <w:t>The UE shall use the received TFT to apply mapping of uplink traffic flows to the radio bearer if the TFT contains packet filters for the uplink direction.</w:t>
      </w:r>
    </w:p>
    <w:p w14:paraId="52BA96BD" w14:textId="77777777" w:rsidR="00C575FB" w:rsidRPr="006A6394" w:rsidRDefault="00C575FB" w:rsidP="00C575FB">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offloadable to WLAN or not.</w:t>
      </w:r>
    </w:p>
    <w:p w14:paraId="5B35B7FC" w14:textId="77777777" w:rsidR="00C575FB" w:rsidRPr="006A6394" w:rsidRDefault="00C575FB" w:rsidP="00C575FB">
      <w:r w:rsidRPr="006A6394">
        <w:t>If the UE receives 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36E02AE5" w14:textId="77777777" w:rsidR="00C575FB" w:rsidRPr="006A6394" w:rsidRDefault="00C575FB" w:rsidP="00C575FB">
      <w:r w:rsidRPr="006A6394">
        <w:t>If the UE receives 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50DA5FB1" w14:textId="77777777" w:rsidR="00C575FB" w:rsidRPr="006A6394" w:rsidRDefault="00C575FB" w:rsidP="00C575FB">
      <w:pPr>
        <w:rPr>
          <w:lang w:eastAsia="ko-KR"/>
        </w:rPr>
      </w:pPr>
      <w:r w:rsidRPr="006A6394">
        <w:rPr>
          <w:lang w:eastAsia="ko-KR"/>
        </w:rPr>
        <w:t xml:space="preserve">If the UE receives a small data rate control parameters container in the protocol configuration options IE or the 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6495F499" w14:textId="77777777" w:rsidR="00C575FB" w:rsidRPr="006A6394" w:rsidRDefault="00C575FB" w:rsidP="00C575FB">
      <w:pPr>
        <w:rPr>
          <w:lang w:eastAsia="ko-KR"/>
        </w:rPr>
      </w:pPr>
      <w:r w:rsidRPr="006A6394">
        <w:rPr>
          <w:lang w:eastAsia="ko-KR"/>
        </w:rPr>
        <w:t xml:space="preserve">If the UE receives an additional small data rate control parameters for exception data container in the protocol configuration options IE or the extended protocol configuration options IE in the </w:t>
      </w:r>
      <w:r w:rsidRPr="006A6394">
        <w:t xml:space="preserve">MODIFY </w:t>
      </w:r>
      <w:r w:rsidRPr="006A6394">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w:t>
      </w:r>
      <w:r w:rsidRPr="006A6394">
        <w:lastRenderedPageBreak/>
        <w:t>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67D56F9D" w14:textId="77777777" w:rsidR="00C575FB" w:rsidRPr="006A6394" w:rsidRDefault="00C575FB" w:rsidP="00C575FB">
      <w:r w:rsidRPr="006A6394">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0227D8AB" w14:textId="77777777" w:rsidR="00C575FB" w:rsidRPr="006A6394" w:rsidRDefault="00C575FB" w:rsidP="00C575FB">
      <w:r w:rsidRPr="006A6394">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r>
        <w:t xml:space="preserve"> </w:t>
      </w:r>
      <w:r w:rsidRPr="006A6394">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p>
    <w:p w14:paraId="4DAFCA8C" w14:textId="77777777" w:rsidR="00C575FB" w:rsidRPr="006A6394" w:rsidRDefault="00C575FB" w:rsidP="00C575FB">
      <w:pPr>
        <w:pStyle w:val="B1"/>
      </w:pPr>
      <w:r w:rsidRPr="006A6394">
        <w:t>a)</w:t>
      </w:r>
      <w:r w:rsidRPr="006A6394">
        <w:tab/>
        <w:t>contains</w:t>
      </w:r>
      <w:r>
        <w:t xml:space="preserve"> the service-level-AA response with the C2AR field set to</w:t>
      </w:r>
      <w:r w:rsidRPr="006A6394">
        <w:t xml:space="preserve"> the C2 authorization result</w:t>
      </w:r>
      <w:r>
        <w:t xml:space="preserve"> informed by the UAS NF</w:t>
      </w:r>
      <w:r w:rsidRPr="006A6394">
        <w:t>;</w:t>
      </w:r>
    </w:p>
    <w:p w14:paraId="6BFA4010" w14:textId="77777777" w:rsidR="00C575FB" w:rsidRPr="006A6394" w:rsidRDefault="00C575FB" w:rsidP="00C575FB">
      <w:pPr>
        <w:pStyle w:val="B1"/>
      </w:pPr>
      <w:r w:rsidRPr="006A6394">
        <w:t>b)</w:t>
      </w:r>
      <w:r w:rsidRPr="006A6394">
        <w:tab/>
        <w:t xml:space="preserve">can contain </w:t>
      </w:r>
      <w:r w:rsidRPr="003D7CC2">
        <w:t>the service-level-AA payload parameter set to the C2 authorization payload and the service-level-AA payload type parameter set to "C2 authorization payload"</w:t>
      </w:r>
      <w:r w:rsidRPr="006A6394">
        <w:t>; and</w:t>
      </w:r>
    </w:p>
    <w:p w14:paraId="7A78A989" w14:textId="77777777" w:rsidR="00C575FB" w:rsidRPr="006A6394" w:rsidRDefault="00C575FB" w:rsidP="00C575FB">
      <w:pPr>
        <w:pStyle w:val="B1"/>
      </w:pPr>
      <w:r>
        <w:t>c</w:t>
      </w:r>
      <w:r w:rsidRPr="006A6394">
        <w:t>)</w:t>
      </w:r>
      <w:r w:rsidRPr="006A6394">
        <w:tab/>
        <w:t>can contain the service-level device ID with the value set to a new CAA-level UAV ID.</w:t>
      </w:r>
    </w:p>
    <w:p w14:paraId="020CD333" w14:textId="77777777" w:rsidR="00C575FB" w:rsidRDefault="00C575FB" w:rsidP="00C575FB">
      <w:pPr>
        <w:pStyle w:val="NO"/>
      </w:pPr>
      <w:r>
        <w:t>NOTE 1:</w:t>
      </w:r>
      <w:r>
        <w:tab/>
        <w:t xml:space="preserve">The C2 authorization payload in the service-level-AA payload can include </w:t>
      </w:r>
      <w:r w:rsidRPr="00154F89">
        <w:t xml:space="preserve">the C2 pairing information and </w:t>
      </w:r>
      <w:r>
        <w:t>the C2 session security information.</w:t>
      </w:r>
    </w:p>
    <w:p w14:paraId="410F0AB1" w14:textId="0A7850C3" w:rsidR="00C575FB" w:rsidRPr="006A6394" w:rsidRDefault="00771767" w:rsidP="006275F5">
      <w:ins w:id="9" w:author="Nassar, Mohamed A. (Nokia - DE/Munich)" w:date="2022-11-07T12:37:00Z">
        <w:r w:rsidRPr="00771767">
          <w:t>If the EPS bearer context being modified is associated with a PDN connection for UAS services</w:t>
        </w:r>
        <w:r>
          <w:t xml:space="preserve"> </w:t>
        </w:r>
      </w:ins>
      <w:del w:id="10" w:author="Nassar, Mohamed A. (Nokia - DE/Munich)" w:date="2022-11-07T12:40:00Z">
        <w:r w:rsidR="00C575FB" w:rsidRPr="006A6394" w:rsidDel="00203DF6">
          <w:delText>Upon receipt of</w:delText>
        </w:r>
      </w:del>
      <w:ins w:id="11" w:author="Nassar, Mohamed A. (Nokia - DE/Munich)" w:date="2022-11-07T12:40:00Z">
        <w:r w:rsidR="00203DF6">
          <w:t>and</w:t>
        </w:r>
      </w:ins>
      <w:r w:rsidR="00C575FB" w:rsidRPr="006A6394">
        <w:t xml:space="preserve"> the MODIFY EPS BEARER CONTEXT REQUEST message</w:t>
      </w:r>
      <w:ins w:id="12" w:author="Nassar, Mohamed A. (Nokia - DE/Munich)" w:date="2022-11-07T12:39:00Z">
        <w:r w:rsidR="006275F5">
          <w:t xml:space="preserve"> </w:t>
        </w:r>
      </w:ins>
      <w:del w:id="13" w:author="Nassar, Mohamed A. (Nokia - DE/Munich)" w:date="2022-11-07T12:39:00Z">
        <w:r w:rsidR="00C575FB" w:rsidRPr="006A6394" w:rsidDel="006275F5">
          <w:delText>, if</w:delText>
        </w:r>
      </w:del>
      <w:ins w:id="14" w:author="Nassar, Mohamed A. (Nokia - DE/Munich)" w:date="2022-11-07T12:39:00Z">
        <w:r w:rsidR="006275F5">
          <w:t>includes</w:t>
        </w:r>
      </w:ins>
      <w:r w:rsidR="00C575FB" w:rsidRPr="006A6394">
        <w:t xml:space="preserve"> the service-level-AA container with the length of two octets</w:t>
      </w:r>
      <w:r w:rsidR="00C575FB">
        <w:t xml:space="preserve"> </w:t>
      </w:r>
      <w:del w:id="15" w:author="Nassar, Mohamed A. (Nokia - DE/Munich)" w:date="2022-11-07T12:41:00Z">
        <w:r w:rsidR="00C575FB" w:rsidDel="0036555D">
          <w:delText xml:space="preserve">is included </w:delText>
        </w:r>
      </w:del>
      <w:r w:rsidR="00C575FB">
        <w:t xml:space="preserve">in the </w:t>
      </w:r>
      <w:ins w:id="16" w:author="Nassar, Mohamed A. (Nokia - DE/Munich)" w:date="2022-11-07T12:39:00Z">
        <w:r w:rsidR="006275F5">
          <w:t>E</w:t>
        </w:r>
      </w:ins>
      <w:del w:id="17" w:author="Nassar, Mohamed A. (Nokia - DE/Munich)" w:date="2022-11-07T12:39:00Z">
        <w:r w:rsidR="00C575FB" w:rsidDel="006275F5">
          <w:delText>e</w:delText>
        </w:r>
      </w:del>
      <w:r w:rsidR="00C575FB">
        <w:t>xtended protocol configuration options IE</w:t>
      </w:r>
      <w:r w:rsidR="00C575FB" w:rsidRPr="006A6394">
        <w:t>, the UE</w:t>
      </w:r>
      <w:r w:rsidR="00C575FB">
        <w:t xml:space="preserve"> </w:t>
      </w:r>
      <w:ins w:id="18" w:author="Nassar, Mohamed A. (Nokia - DE/Munich)" w:date="2022-11-07T12:39:00Z">
        <w:r w:rsidR="006275F5" w:rsidRPr="006275F5">
          <w:t xml:space="preserve">supporting UAS services </w:t>
        </w:r>
      </w:ins>
      <w:r w:rsidR="00C575FB">
        <w:t>shall forward the contents of the service-level-AA container with the length of two octets to the upper layers</w:t>
      </w:r>
      <w:r w:rsidR="00C575FB" w:rsidRPr="006A6394">
        <w:t>.</w:t>
      </w:r>
    </w:p>
    <w:p w14:paraId="791A06DC" w14:textId="77777777" w:rsidR="00C575FB" w:rsidRPr="006A6394" w:rsidRDefault="00C575FB" w:rsidP="00C575FB">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w:t>
      </w:r>
      <w:r>
        <w:t xml:space="preserve"> with the SLAR field set to</w:t>
      </w:r>
      <w:r w:rsidRPr="006A6394">
        <w:t xml:space="preserve"> "Service level authentication and authorization was successful", the UE supporting UAS services:</w:t>
      </w:r>
    </w:p>
    <w:p w14:paraId="76861F9A" w14:textId="77777777" w:rsidR="00C575FB" w:rsidRPr="006A6394" w:rsidRDefault="00C575FB" w:rsidP="00C575FB">
      <w:pPr>
        <w:pStyle w:val="B1"/>
      </w:pPr>
      <w:r>
        <w:t>a)</w:t>
      </w:r>
      <w:r w:rsidRPr="006A6394">
        <w:tab/>
        <w:t>shall consider the UUAA procedure as successfully completed</w:t>
      </w:r>
      <w:r>
        <w:t xml:space="preserve"> and provide the service-level-AA response to the upper layers</w:t>
      </w:r>
      <w:r w:rsidRPr="006A6394">
        <w:t>;</w:t>
      </w:r>
    </w:p>
    <w:p w14:paraId="1277568D" w14:textId="77777777" w:rsidR="00C575FB" w:rsidRPr="006A6394" w:rsidRDefault="00C575FB" w:rsidP="00C575FB">
      <w:pPr>
        <w:pStyle w:val="B1"/>
      </w:pPr>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p>
    <w:p w14:paraId="07401F97" w14:textId="77777777" w:rsidR="00C575FB" w:rsidRPr="006A6394" w:rsidRDefault="00C575FB" w:rsidP="00C575FB">
      <w:pPr>
        <w:pStyle w:val="B1"/>
      </w:pPr>
      <w:r>
        <w:t>c)</w:t>
      </w:r>
      <w:r w:rsidRPr="006A6394">
        <w:tab/>
        <w:t>if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p>
    <w:p w14:paraId="42089875" w14:textId="2D9AB0EF" w:rsidR="00C575FB" w:rsidDel="00601843" w:rsidRDefault="00C575FB" w:rsidP="00765E9F">
      <w:pPr>
        <w:rPr>
          <w:del w:id="19" w:author="Nassar, Mohamed A. (Nokia - DE/Munich)" w:date="2022-11-07T12:40:00Z"/>
        </w:rPr>
      </w:pPr>
      <w:del w:id="20" w:author="Nassar, Mohamed A. (Nokia - DE/Munich)" w:date="2022-11-07T12:40:00Z">
        <w:r w:rsidRPr="006A6394" w:rsidDel="00601843">
          <w:delText>If the EPS bearer context being modified is associated with a PDN connection for UAS services, the MODIFY EPS BEARER CONTEXT REQUEST message includes the extended protocol configuration options IE containing the service-level-AA container with the length of two octets which</w:delText>
        </w:r>
        <w:r w:rsidDel="00601843">
          <w:delText xml:space="preserve">, </w:delText>
        </w:r>
        <w:r w:rsidRPr="006A6394" w:rsidDel="00601843">
          <w:delText>then the UE supporting UAS services shall provide the service-level-AA payload to the upper layers.</w:delText>
        </w:r>
      </w:del>
    </w:p>
    <w:p w14:paraId="5ECD879C" w14:textId="77777777" w:rsidR="00C575FB" w:rsidRDefault="00C575FB" w:rsidP="00C575FB">
      <w:r w:rsidRPr="006A6394">
        <w:t>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w:t>
      </w:r>
      <w:r>
        <w:t>:</w:t>
      </w:r>
    </w:p>
    <w:p w14:paraId="0DD853FA" w14:textId="77777777" w:rsidR="00C575FB" w:rsidRDefault="00C575FB" w:rsidP="00C575FB">
      <w:pPr>
        <w:pStyle w:val="B1"/>
      </w:pPr>
      <w:r>
        <w:t>a)</w:t>
      </w:r>
      <w:r w:rsidRPr="006A6394">
        <w:tab/>
        <w:t>include the service-level-AA payload parameter set to the service-level-AA payload received from the upper layers</w:t>
      </w:r>
      <w:r>
        <w:t>;</w:t>
      </w:r>
      <w:r w:rsidRPr="00EF17C0">
        <w:t xml:space="preserve"> </w:t>
      </w:r>
      <w:r>
        <w:t>and</w:t>
      </w:r>
    </w:p>
    <w:p w14:paraId="3F1A4B4D" w14:textId="77777777" w:rsidR="00C575FB" w:rsidRPr="006A6394" w:rsidRDefault="00C575FB" w:rsidP="00C575FB">
      <w:pPr>
        <w:pStyle w:val="B1"/>
      </w:pPr>
      <w:r>
        <w:t>b)</w:t>
      </w:r>
      <w:r w:rsidRPr="006A6394">
        <w:tab/>
      </w:r>
      <w:r>
        <w:t xml:space="preserve">set </w:t>
      </w:r>
      <w:r w:rsidRPr="006A6394">
        <w:t>the service-level-AA payload</w:t>
      </w:r>
      <w:r>
        <w:t xml:space="preserve"> type</w:t>
      </w:r>
      <w:r w:rsidRPr="006A6394">
        <w:t xml:space="preserve"> parameter to</w:t>
      </w:r>
      <w:r>
        <w:t xml:space="preserve"> the type of</w:t>
      </w:r>
      <w:r w:rsidRPr="006A6394">
        <w:t xml:space="preserve"> the service-level-AA payload.</w:t>
      </w:r>
    </w:p>
    <w:p w14:paraId="6EC7ACA0" w14:textId="77777777" w:rsidR="00C575FB" w:rsidRDefault="00C575FB" w:rsidP="00C575FB">
      <w:pPr>
        <w:rPr>
          <w:lang w:eastAsia="zh-CN"/>
        </w:rPr>
      </w:pPr>
      <w:r>
        <w:rPr>
          <w:lang w:eastAsia="zh-CN"/>
        </w:rPr>
        <w:t xml:space="preserve">The MODIFY EPS BEARER CONTEXT REQUEST message may include an extended protocol configuration options IE containing the ATSSS response with the length of two octets PCO parameter. If the UE receives an ATSSS response with the length of two octets PCO parameter in the extended protocol configuration options IE of the MODIFY EPS </w:t>
      </w:r>
      <w:r>
        <w:rPr>
          <w:lang w:eastAsia="zh-CN"/>
        </w:rPr>
        <w:lastRenderedPageBreak/>
        <w:t>BEARER CONTEXT REQUEST message, the PDN connection associated with the EPS bearer context is established as a user-plane resource of an MA PDU session and the Measurement assistance information indicator is set to "Measurement assistance information length field and the measurement assistance information field included", the UE shall replace the stored Measurement assistance information with the received Measurement assistance information.</w:t>
      </w:r>
    </w:p>
    <w:p w14:paraId="7D36664A" w14:textId="77777777" w:rsidR="00C575FB" w:rsidRPr="00DB7266" w:rsidRDefault="00C575FB" w:rsidP="00C575FB">
      <w:pPr>
        <w:rPr>
          <w:lang w:eastAsia="zh-CN"/>
        </w:rPr>
      </w:pPr>
      <w:r>
        <w:rPr>
          <w:lang w:eastAsia="zh-CN"/>
        </w:rPr>
        <w:t xml:space="preserve">If the UE supports provisioning of </w:t>
      </w:r>
      <w:r w:rsidRPr="00431E09">
        <w:rPr>
          <w:lang w:eastAsia="zh-CN"/>
        </w:rPr>
        <w:t xml:space="preserve">ECS </w:t>
      </w:r>
      <w:r w:rsidRPr="0059011B">
        <w:rPr>
          <w:lang w:eastAsia="zh-CN"/>
        </w:rPr>
        <w:t>configuration information</w:t>
      </w:r>
      <w:r w:rsidRPr="00431E09">
        <w:rPr>
          <w:lang w:eastAsia="zh-CN"/>
        </w:rPr>
        <w:t xml:space="preserve"> </w:t>
      </w:r>
      <w:r>
        <w:rPr>
          <w:lang w:eastAsia="zh-CN"/>
        </w:rPr>
        <w:t xml:space="preserve">to the EEC in the UE, then upon </w:t>
      </w:r>
      <w:r w:rsidRPr="00C93DB8">
        <w:rPr>
          <w:lang w:eastAsia="zh-CN"/>
        </w:rPr>
        <w:t>recei</w:t>
      </w:r>
      <w:r>
        <w:rPr>
          <w:lang w:eastAsia="zh-CN"/>
        </w:rPr>
        <w:t>ving:</w:t>
      </w:r>
    </w:p>
    <w:p w14:paraId="2AFF21F1" w14:textId="77777777" w:rsidR="00C575FB" w:rsidRDefault="00C575FB" w:rsidP="00C575FB">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18C5D42C" w14:textId="77777777" w:rsidR="00C575FB" w:rsidRDefault="00C575FB" w:rsidP="00C575FB">
      <w:pPr>
        <w:pStyle w:val="B2"/>
      </w:pPr>
      <w:r w:rsidRPr="00D02882">
        <w:t>-</w:t>
      </w:r>
      <w:r w:rsidRPr="00D02882">
        <w:tab/>
        <w:t>at least one associated ECS</w:t>
      </w:r>
      <w:r>
        <w:t>P</w:t>
      </w:r>
      <w:r w:rsidRPr="00D02882">
        <w:t xml:space="preserve"> identifier; and</w:t>
      </w:r>
    </w:p>
    <w:p w14:paraId="7869699B" w14:textId="77777777" w:rsidR="00C575FB" w:rsidRPr="0059011B" w:rsidRDefault="00C575FB" w:rsidP="00C575FB">
      <w:pPr>
        <w:pStyle w:val="B2"/>
        <w:rPr>
          <w:lang w:val="en-US"/>
        </w:rPr>
      </w:pPr>
      <w:r w:rsidRPr="00DB7266">
        <w:t>-</w:t>
      </w:r>
      <w:r>
        <w:tab/>
      </w:r>
      <w:r>
        <w:rPr>
          <w:lang w:val="en-US"/>
        </w:rPr>
        <w:t>optionally spatial validity conditions associated with the ECS address</w:t>
      </w:r>
    </w:p>
    <w:p w14:paraId="7F056667" w14:textId="77777777" w:rsidR="00C575FB" w:rsidRDefault="00C575FB" w:rsidP="00C575FB">
      <w:r>
        <w:t xml:space="preserve">in </w:t>
      </w:r>
      <w:r w:rsidRPr="00C93DB8">
        <w:t xml:space="preserve">the Extended protocol configuration options IE </w:t>
      </w:r>
      <w:r>
        <w:t>of</w:t>
      </w:r>
      <w:r w:rsidRPr="00C93DB8">
        <w:t xml:space="preserve"> the </w:t>
      </w:r>
      <w:r>
        <w:t xml:space="preserve">MODIFY </w:t>
      </w:r>
      <w:r w:rsidRPr="00CC0C94">
        <w:t xml:space="preserve">EPS BEARER CONTEXT </w:t>
      </w:r>
      <w:r w:rsidRPr="002E1640">
        <w:t>REQUEST</w:t>
      </w:r>
      <w:r w:rsidRPr="00C93DB8">
        <w:t xml:space="preserve"> message</w:t>
      </w:r>
      <w:r>
        <w:t>,</w:t>
      </w:r>
      <w:r w:rsidRPr="00C93DB8">
        <w:t xml:space="preserve"> </w:t>
      </w:r>
      <w:r>
        <w:t xml:space="preserve">the UE </w:t>
      </w:r>
      <w:r w:rsidRPr="00C93DB8">
        <w:t xml:space="preserve">shall pass </w:t>
      </w:r>
      <w:r>
        <w:t>them to the upper layers.</w:t>
      </w:r>
    </w:p>
    <w:p w14:paraId="0D366A71" w14:textId="77777777" w:rsidR="00C575FB" w:rsidRDefault="00C575FB" w:rsidP="00C575FB">
      <w:pPr>
        <w:pStyle w:val="NO"/>
      </w:pPr>
      <w:r>
        <w:t>NOTE 2:</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7B9E2F9D" w14:textId="77777777" w:rsidR="00C575FB" w:rsidRPr="006A6394" w:rsidRDefault="00C575FB" w:rsidP="00C575FB">
      <w:pPr>
        <w:rPr>
          <w:lang w:eastAsia="zh-CN"/>
        </w:rPr>
      </w:pPr>
      <w:r w:rsidRPr="006A6394">
        <w:rPr>
          <w:lang w:eastAsia="zh-CN"/>
        </w:rPr>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p w14:paraId="240C4F55" w14:textId="44A61A89"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3A3D6" w14:textId="77777777" w:rsidR="00F5476B" w:rsidRDefault="00F5476B">
      <w:r>
        <w:separator/>
      </w:r>
    </w:p>
  </w:endnote>
  <w:endnote w:type="continuationSeparator" w:id="0">
    <w:p w14:paraId="772EF1E8" w14:textId="77777777" w:rsidR="00F5476B" w:rsidRDefault="00F54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C4301" w14:textId="77777777" w:rsidR="00F5476B" w:rsidRDefault="00F5476B">
      <w:r>
        <w:separator/>
      </w:r>
    </w:p>
  </w:footnote>
  <w:footnote w:type="continuationSeparator" w:id="0">
    <w:p w14:paraId="14BB6948" w14:textId="77777777" w:rsidR="00F5476B" w:rsidRDefault="00F54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94"/>
    <w:rsid w:val="00022E4A"/>
    <w:rsid w:val="0003366E"/>
    <w:rsid w:val="0003383C"/>
    <w:rsid w:val="000371E9"/>
    <w:rsid w:val="0004173A"/>
    <w:rsid w:val="00043D62"/>
    <w:rsid w:val="000447DC"/>
    <w:rsid w:val="00045DE9"/>
    <w:rsid w:val="000523F9"/>
    <w:rsid w:val="00060187"/>
    <w:rsid w:val="00062AC4"/>
    <w:rsid w:val="00067689"/>
    <w:rsid w:val="00074300"/>
    <w:rsid w:val="00083919"/>
    <w:rsid w:val="00093631"/>
    <w:rsid w:val="000A6394"/>
    <w:rsid w:val="000B7FED"/>
    <w:rsid w:val="000C038A"/>
    <w:rsid w:val="000C623D"/>
    <w:rsid w:val="000C6598"/>
    <w:rsid w:val="000D44B3"/>
    <w:rsid w:val="000D6578"/>
    <w:rsid w:val="00100BEF"/>
    <w:rsid w:val="00120E52"/>
    <w:rsid w:val="00121861"/>
    <w:rsid w:val="0013079D"/>
    <w:rsid w:val="00144E4F"/>
    <w:rsid w:val="00145D43"/>
    <w:rsid w:val="001618A5"/>
    <w:rsid w:val="0018052C"/>
    <w:rsid w:val="001839CF"/>
    <w:rsid w:val="00191A20"/>
    <w:rsid w:val="00192C46"/>
    <w:rsid w:val="00195368"/>
    <w:rsid w:val="001A08B3"/>
    <w:rsid w:val="001A25AD"/>
    <w:rsid w:val="001A7B60"/>
    <w:rsid w:val="001B52F0"/>
    <w:rsid w:val="001B7A65"/>
    <w:rsid w:val="001E41F3"/>
    <w:rsid w:val="001F4287"/>
    <w:rsid w:val="002002C2"/>
    <w:rsid w:val="00203DF6"/>
    <w:rsid w:val="00223D71"/>
    <w:rsid w:val="00230F7D"/>
    <w:rsid w:val="0023729C"/>
    <w:rsid w:val="00241A7B"/>
    <w:rsid w:val="00251398"/>
    <w:rsid w:val="002570BF"/>
    <w:rsid w:val="0026004D"/>
    <w:rsid w:val="002640DD"/>
    <w:rsid w:val="00274493"/>
    <w:rsid w:val="00275D12"/>
    <w:rsid w:val="00284FEB"/>
    <w:rsid w:val="002860C4"/>
    <w:rsid w:val="002918DE"/>
    <w:rsid w:val="00294E5B"/>
    <w:rsid w:val="00297B9C"/>
    <w:rsid w:val="002A1B28"/>
    <w:rsid w:val="002A3B34"/>
    <w:rsid w:val="002B2AE9"/>
    <w:rsid w:val="002B5741"/>
    <w:rsid w:val="002D2276"/>
    <w:rsid w:val="002E472E"/>
    <w:rsid w:val="00305409"/>
    <w:rsid w:val="00311BFE"/>
    <w:rsid w:val="00326408"/>
    <w:rsid w:val="00334279"/>
    <w:rsid w:val="00336125"/>
    <w:rsid w:val="003369AC"/>
    <w:rsid w:val="003443D9"/>
    <w:rsid w:val="00353305"/>
    <w:rsid w:val="003557B6"/>
    <w:rsid w:val="003609EF"/>
    <w:rsid w:val="0036231A"/>
    <w:rsid w:val="0036555D"/>
    <w:rsid w:val="00365953"/>
    <w:rsid w:val="00374DD4"/>
    <w:rsid w:val="00374EA9"/>
    <w:rsid w:val="00376906"/>
    <w:rsid w:val="003B528B"/>
    <w:rsid w:val="003B60BC"/>
    <w:rsid w:val="003C4A47"/>
    <w:rsid w:val="003D1454"/>
    <w:rsid w:val="003D70E0"/>
    <w:rsid w:val="003E0326"/>
    <w:rsid w:val="003E1A36"/>
    <w:rsid w:val="003E1BE5"/>
    <w:rsid w:val="003E67B2"/>
    <w:rsid w:val="003F63FE"/>
    <w:rsid w:val="0040231A"/>
    <w:rsid w:val="00410371"/>
    <w:rsid w:val="004242F1"/>
    <w:rsid w:val="004441F6"/>
    <w:rsid w:val="004468CB"/>
    <w:rsid w:val="00447CA5"/>
    <w:rsid w:val="004600A2"/>
    <w:rsid w:val="00460E55"/>
    <w:rsid w:val="0046110F"/>
    <w:rsid w:val="00461900"/>
    <w:rsid w:val="004672E7"/>
    <w:rsid w:val="00473A99"/>
    <w:rsid w:val="00486345"/>
    <w:rsid w:val="004B75B7"/>
    <w:rsid w:val="004C1E0B"/>
    <w:rsid w:val="004C796C"/>
    <w:rsid w:val="004D071E"/>
    <w:rsid w:val="004F470C"/>
    <w:rsid w:val="004F50A6"/>
    <w:rsid w:val="004F5F53"/>
    <w:rsid w:val="00502C7B"/>
    <w:rsid w:val="005141D9"/>
    <w:rsid w:val="0051580D"/>
    <w:rsid w:val="00532315"/>
    <w:rsid w:val="00532890"/>
    <w:rsid w:val="00534340"/>
    <w:rsid w:val="00547111"/>
    <w:rsid w:val="005611B2"/>
    <w:rsid w:val="00587CA9"/>
    <w:rsid w:val="00592D74"/>
    <w:rsid w:val="005E1AEA"/>
    <w:rsid w:val="005E2C44"/>
    <w:rsid w:val="005F2FF2"/>
    <w:rsid w:val="00601843"/>
    <w:rsid w:val="00606CF7"/>
    <w:rsid w:val="00621188"/>
    <w:rsid w:val="006217A6"/>
    <w:rsid w:val="006257ED"/>
    <w:rsid w:val="006275F5"/>
    <w:rsid w:val="00643EF0"/>
    <w:rsid w:val="006522BE"/>
    <w:rsid w:val="00653DE4"/>
    <w:rsid w:val="00665C47"/>
    <w:rsid w:val="00680108"/>
    <w:rsid w:val="0068551A"/>
    <w:rsid w:val="00695808"/>
    <w:rsid w:val="006B46FB"/>
    <w:rsid w:val="006C12D7"/>
    <w:rsid w:val="006E21FB"/>
    <w:rsid w:val="006F5561"/>
    <w:rsid w:val="006F7EDC"/>
    <w:rsid w:val="00714BCB"/>
    <w:rsid w:val="0073787B"/>
    <w:rsid w:val="00744C76"/>
    <w:rsid w:val="0074775E"/>
    <w:rsid w:val="0075774B"/>
    <w:rsid w:val="00762D32"/>
    <w:rsid w:val="00765E9F"/>
    <w:rsid w:val="00766DB3"/>
    <w:rsid w:val="00771767"/>
    <w:rsid w:val="00786CA8"/>
    <w:rsid w:val="00792342"/>
    <w:rsid w:val="007977A8"/>
    <w:rsid w:val="007A0651"/>
    <w:rsid w:val="007A5A31"/>
    <w:rsid w:val="007B512A"/>
    <w:rsid w:val="007C2097"/>
    <w:rsid w:val="007C4B7E"/>
    <w:rsid w:val="007D519D"/>
    <w:rsid w:val="007D6A07"/>
    <w:rsid w:val="007F5F12"/>
    <w:rsid w:val="007F7259"/>
    <w:rsid w:val="008040A8"/>
    <w:rsid w:val="00820615"/>
    <w:rsid w:val="008279FA"/>
    <w:rsid w:val="00830421"/>
    <w:rsid w:val="008351F7"/>
    <w:rsid w:val="00841618"/>
    <w:rsid w:val="00850A16"/>
    <w:rsid w:val="0085534C"/>
    <w:rsid w:val="00856A78"/>
    <w:rsid w:val="008626E7"/>
    <w:rsid w:val="00870EE7"/>
    <w:rsid w:val="00885C65"/>
    <w:rsid w:val="008863B9"/>
    <w:rsid w:val="00897220"/>
    <w:rsid w:val="008A077D"/>
    <w:rsid w:val="008A0E10"/>
    <w:rsid w:val="008A159A"/>
    <w:rsid w:val="008A45A6"/>
    <w:rsid w:val="008B4442"/>
    <w:rsid w:val="008B4BE8"/>
    <w:rsid w:val="008C4C5A"/>
    <w:rsid w:val="008D3CCC"/>
    <w:rsid w:val="008F3789"/>
    <w:rsid w:val="008F686C"/>
    <w:rsid w:val="00901F9C"/>
    <w:rsid w:val="00904F32"/>
    <w:rsid w:val="009137BE"/>
    <w:rsid w:val="009148DE"/>
    <w:rsid w:val="00941E30"/>
    <w:rsid w:val="00955CEC"/>
    <w:rsid w:val="0096765B"/>
    <w:rsid w:val="009750E9"/>
    <w:rsid w:val="00975151"/>
    <w:rsid w:val="009777D9"/>
    <w:rsid w:val="00991B88"/>
    <w:rsid w:val="009A5753"/>
    <w:rsid w:val="009A579D"/>
    <w:rsid w:val="009A71BB"/>
    <w:rsid w:val="009C143E"/>
    <w:rsid w:val="009D05FE"/>
    <w:rsid w:val="009D55F5"/>
    <w:rsid w:val="009E11C5"/>
    <w:rsid w:val="009E1560"/>
    <w:rsid w:val="009E3297"/>
    <w:rsid w:val="009F734F"/>
    <w:rsid w:val="009F7967"/>
    <w:rsid w:val="00A0291C"/>
    <w:rsid w:val="00A02D6E"/>
    <w:rsid w:val="00A11ECB"/>
    <w:rsid w:val="00A128D5"/>
    <w:rsid w:val="00A142BA"/>
    <w:rsid w:val="00A246B6"/>
    <w:rsid w:val="00A24E71"/>
    <w:rsid w:val="00A25A24"/>
    <w:rsid w:val="00A26D81"/>
    <w:rsid w:val="00A47E70"/>
    <w:rsid w:val="00A50CF0"/>
    <w:rsid w:val="00A7671C"/>
    <w:rsid w:val="00A77EF1"/>
    <w:rsid w:val="00AA2CBC"/>
    <w:rsid w:val="00AA743A"/>
    <w:rsid w:val="00AB080C"/>
    <w:rsid w:val="00AC5820"/>
    <w:rsid w:val="00AD1CD8"/>
    <w:rsid w:val="00AE0C60"/>
    <w:rsid w:val="00B05842"/>
    <w:rsid w:val="00B21D36"/>
    <w:rsid w:val="00B257B1"/>
    <w:rsid w:val="00B258BB"/>
    <w:rsid w:val="00B4140C"/>
    <w:rsid w:val="00B623B8"/>
    <w:rsid w:val="00B6324B"/>
    <w:rsid w:val="00B67B97"/>
    <w:rsid w:val="00B968C8"/>
    <w:rsid w:val="00BA0A08"/>
    <w:rsid w:val="00BA3EC5"/>
    <w:rsid w:val="00BA51D9"/>
    <w:rsid w:val="00BB435E"/>
    <w:rsid w:val="00BB5DFC"/>
    <w:rsid w:val="00BC0956"/>
    <w:rsid w:val="00BC3488"/>
    <w:rsid w:val="00BC49EC"/>
    <w:rsid w:val="00BD279D"/>
    <w:rsid w:val="00BD6BB8"/>
    <w:rsid w:val="00BE030A"/>
    <w:rsid w:val="00BE4568"/>
    <w:rsid w:val="00C476E0"/>
    <w:rsid w:val="00C512E1"/>
    <w:rsid w:val="00C53908"/>
    <w:rsid w:val="00C575FB"/>
    <w:rsid w:val="00C61B6B"/>
    <w:rsid w:val="00C66BA2"/>
    <w:rsid w:val="00C72D60"/>
    <w:rsid w:val="00C74A97"/>
    <w:rsid w:val="00C83F11"/>
    <w:rsid w:val="00C86315"/>
    <w:rsid w:val="00C870F6"/>
    <w:rsid w:val="00C95985"/>
    <w:rsid w:val="00CB5748"/>
    <w:rsid w:val="00CC5026"/>
    <w:rsid w:val="00CC68D0"/>
    <w:rsid w:val="00CD0CF2"/>
    <w:rsid w:val="00CD6426"/>
    <w:rsid w:val="00CE56BC"/>
    <w:rsid w:val="00CF2379"/>
    <w:rsid w:val="00CF280C"/>
    <w:rsid w:val="00D03EB6"/>
    <w:rsid w:val="00D03F9A"/>
    <w:rsid w:val="00D06D51"/>
    <w:rsid w:val="00D17B22"/>
    <w:rsid w:val="00D20633"/>
    <w:rsid w:val="00D231A8"/>
    <w:rsid w:val="00D24991"/>
    <w:rsid w:val="00D43141"/>
    <w:rsid w:val="00D50255"/>
    <w:rsid w:val="00D66520"/>
    <w:rsid w:val="00D76404"/>
    <w:rsid w:val="00D77804"/>
    <w:rsid w:val="00D805F2"/>
    <w:rsid w:val="00D84AE9"/>
    <w:rsid w:val="00D86590"/>
    <w:rsid w:val="00D97691"/>
    <w:rsid w:val="00DB1064"/>
    <w:rsid w:val="00DB64FC"/>
    <w:rsid w:val="00DC6128"/>
    <w:rsid w:val="00DE34CF"/>
    <w:rsid w:val="00DE67BB"/>
    <w:rsid w:val="00DF3B46"/>
    <w:rsid w:val="00DF78DC"/>
    <w:rsid w:val="00E13F3D"/>
    <w:rsid w:val="00E34898"/>
    <w:rsid w:val="00E44072"/>
    <w:rsid w:val="00E60B0D"/>
    <w:rsid w:val="00E80EC3"/>
    <w:rsid w:val="00EA19DD"/>
    <w:rsid w:val="00EA5EEF"/>
    <w:rsid w:val="00EB09B7"/>
    <w:rsid w:val="00EC1A65"/>
    <w:rsid w:val="00EE30B1"/>
    <w:rsid w:val="00EE5354"/>
    <w:rsid w:val="00EE7D7C"/>
    <w:rsid w:val="00EF3AC5"/>
    <w:rsid w:val="00F25D98"/>
    <w:rsid w:val="00F300FB"/>
    <w:rsid w:val="00F44BEE"/>
    <w:rsid w:val="00F52DF7"/>
    <w:rsid w:val="00F5476B"/>
    <w:rsid w:val="00F55D02"/>
    <w:rsid w:val="00F608AC"/>
    <w:rsid w:val="00F61657"/>
    <w:rsid w:val="00FB3578"/>
    <w:rsid w:val="00FB6386"/>
    <w:rsid w:val="00FB7B75"/>
    <w:rsid w:val="00FF42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967"/>
    <w:rPr>
      <w:rFonts w:ascii="Times New Roman" w:hAnsi="Times New Roman"/>
      <w:lang w:val="en-GB" w:eastAsia="en-GB"/>
    </w:rPr>
  </w:style>
  <w:style w:type="paragraph" w:styleId="BodyText3">
    <w:name w:val="Body Text 3"/>
    <w:basedOn w:val="Normal"/>
    <w:link w:val="BodyText3Char"/>
    <w:semiHidden/>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semiHidden/>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96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967"/>
    <w:pPr>
      <w:spacing w:after="180"/>
      <w:ind w:left="360" w:firstLine="360"/>
    </w:pPr>
  </w:style>
  <w:style w:type="character" w:customStyle="1" w:styleId="BodyTextFirstIndent2Char">
    <w:name w:val="Body Text First Indent 2 Char"/>
    <w:basedOn w:val="BodyTextIndentChar"/>
    <w:link w:val="BodyTextFirstIndent2"/>
    <w:semiHidden/>
    <w:rsid w:val="009F7967"/>
    <w:rPr>
      <w:rFonts w:ascii="Times New Roman" w:hAnsi="Times New Roman"/>
      <w:lang w:val="en-GB" w:eastAsia="en-GB"/>
    </w:rPr>
  </w:style>
  <w:style w:type="paragraph" w:styleId="BodyTextIndent2">
    <w:name w:val="Body Text Indent 2"/>
    <w:basedOn w:val="Normal"/>
    <w:link w:val="BodyTextIndent2Char"/>
    <w:semiHidden/>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967"/>
    <w:rPr>
      <w:rFonts w:ascii="Times New Roman" w:hAnsi="Times New Roman"/>
      <w:lang w:val="en-GB" w:eastAsia="en-GB"/>
    </w:rPr>
  </w:style>
  <w:style w:type="paragraph" w:styleId="BodyTextIndent3">
    <w:name w:val="Body Text Indent 3"/>
    <w:basedOn w:val="Normal"/>
    <w:link w:val="BodyTextIndent3Char"/>
    <w:semiHidden/>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967"/>
    <w:rPr>
      <w:rFonts w:ascii="Times New Roman" w:hAnsi="Times New Roman"/>
      <w:sz w:val="16"/>
      <w:szCs w:val="16"/>
      <w:lang w:val="en-GB" w:eastAsia="en-GB"/>
    </w:rPr>
  </w:style>
  <w:style w:type="paragraph" w:styleId="Closing">
    <w:name w:val="Closing"/>
    <w:basedOn w:val="Normal"/>
    <w:link w:val="Closing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semiHidden/>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967"/>
    <w:rPr>
      <w:rFonts w:ascii="Times New Roman" w:hAnsi="Times New Roman"/>
      <w:lang w:val="en-GB" w:eastAsia="en-GB"/>
    </w:rPr>
  </w:style>
  <w:style w:type="paragraph" w:styleId="EndnoteText">
    <w:name w:val="endnote text"/>
    <w:basedOn w:val="Normal"/>
    <w:link w:val="EndnoteTextChar"/>
    <w:semiHidden/>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967"/>
    <w:rPr>
      <w:rFonts w:ascii="Times New Roman" w:hAnsi="Times New Roman"/>
      <w:lang w:val="en-GB" w:eastAsia="en-GB"/>
    </w:rPr>
  </w:style>
  <w:style w:type="paragraph" w:styleId="EnvelopeAddress">
    <w:name w:val="envelope address"/>
    <w:basedOn w:val="Normal"/>
    <w:semiHidden/>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967"/>
    <w:rPr>
      <w:rFonts w:ascii="Times New Roman" w:hAnsi="Times New Roman"/>
      <w:i/>
      <w:iCs/>
      <w:lang w:val="en-GB" w:eastAsia="en-GB"/>
    </w:rPr>
  </w:style>
  <w:style w:type="paragraph" w:styleId="HTMLPreformatted">
    <w:name w:val="HTML Preformatted"/>
    <w:basedOn w:val="Normal"/>
    <w:link w:val="HTMLPreformattedChar"/>
    <w:semiHidden/>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967"/>
    <w:rPr>
      <w:rFonts w:ascii="Consolas" w:hAnsi="Consolas"/>
      <w:lang w:val="en-GB" w:eastAsia="en-GB"/>
    </w:rPr>
  </w:style>
  <w:style w:type="paragraph" w:styleId="Index3">
    <w:name w:val="index 3"/>
    <w:basedOn w:val="Normal"/>
    <w:next w:val="Normal"/>
    <w:semiHidden/>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semiHidden/>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967"/>
    <w:rPr>
      <w:rFonts w:ascii="Consolas" w:hAnsi="Consolas"/>
      <w:lang w:val="en-GB" w:eastAsia="en-GB"/>
    </w:rPr>
  </w:style>
  <w:style w:type="paragraph" w:styleId="MessageHeader">
    <w:name w:val="Message Header"/>
    <w:basedOn w:val="Normal"/>
    <w:link w:val="MessageHeaderChar"/>
    <w:semiHidden/>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5</Pages>
  <Words>2228</Words>
  <Characters>12700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203</cp:revision>
  <cp:lastPrinted>1900-01-01T00:00:00Z</cp:lastPrinted>
  <dcterms:created xsi:type="dcterms:W3CDTF">2020-02-03T08:32:00Z</dcterms:created>
  <dcterms:modified xsi:type="dcterms:W3CDTF">2022-11-07T12:12:00Z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