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C103" w14:textId="7804DDAA" w:rsidR="00726C46" w:rsidRPr="00726C46" w:rsidRDefault="00E37812" w:rsidP="00726C46">
      <w:pPr>
        <w:tabs>
          <w:tab w:val="right" w:pos="9639"/>
        </w:tabs>
        <w:spacing w:after="0" w:line="240" w:lineRule="auto"/>
        <w:rPr>
          <w:rFonts w:ascii="Arial" w:eastAsia="Times New Roman" w:hAnsi="Arial" w:cs="Arial"/>
          <w:b/>
          <w:i/>
          <w:noProof/>
          <w:sz w:val="24"/>
          <w:szCs w:val="24"/>
        </w:rPr>
      </w:pPr>
      <w:r w:rsidRPr="00E37812">
        <w:rPr>
          <w:rFonts w:ascii="Arial" w:eastAsia="Times New Roman" w:hAnsi="Arial" w:cs="Arial"/>
          <w:b/>
          <w:i/>
          <w:noProof/>
          <w:sz w:val="24"/>
          <w:szCs w:val="24"/>
        </w:rPr>
        <w:t>3GPPRAN5 - TTCN Workshop #5</w:t>
      </w:r>
      <w:r w:rsidR="00513E2F">
        <w:rPr>
          <w:rFonts w:ascii="Arial" w:eastAsia="Times New Roman" w:hAnsi="Arial" w:cs="Arial"/>
          <w:b/>
          <w:i/>
          <w:noProof/>
          <w:sz w:val="24"/>
          <w:szCs w:val="24"/>
        </w:rPr>
        <w:t>8</w:t>
      </w:r>
      <w:r w:rsidR="00726C46" w:rsidRPr="00726C46">
        <w:rPr>
          <w:rFonts w:ascii="Arial" w:eastAsia="Times New Roman" w:hAnsi="Arial" w:cs="Arial"/>
          <w:b/>
          <w:i/>
          <w:noProof/>
          <w:sz w:val="24"/>
          <w:szCs w:val="24"/>
        </w:rPr>
        <w:tab/>
      </w:r>
      <w:r w:rsidR="00D03DB3" w:rsidRPr="00D03DB3">
        <w:rPr>
          <w:rFonts w:ascii="Arial" w:eastAsia="Times New Roman" w:hAnsi="Arial" w:cs="Arial"/>
          <w:b/>
          <w:i/>
          <w:noProof/>
          <w:sz w:val="24"/>
          <w:szCs w:val="24"/>
        </w:rPr>
        <w:t>R5w220205</w:t>
      </w:r>
      <w:r w:rsidR="00EE03EF">
        <w:rPr>
          <w:rFonts w:ascii="Arial" w:eastAsia="Times New Roman" w:hAnsi="Arial" w:cs="Arial"/>
          <w:b/>
          <w:i/>
          <w:noProof/>
          <w:sz w:val="24"/>
          <w:szCs w:val="24"/>
        </w:rPr>
        <w:t>r1</w:t>
      </w:r>
    </w:p>
    <w:p w14:paraId="7DCB3F37" w14:textId="0EA77CFE" w:rsidR="00726C46" w:rsidRPr="00726C46" w:rsidRDefault="00E37812" w:rsidP="00726C46">
      <w:pPr>
        <w:spacing w:after="120" w:line="240" w:lineRule="auto"/>
        <w:outlineLvl w:val="0"/>
        <w:rPr>
          <w:rFonts w:ascii="Arial" w:eastAsia="Times New Roman" w:hAnsi="Arial"/>
          <w:b/>
          <w:sz w:val="24"/>
          <w:szCs w:val="20"/>
          <w:lang w:eastAsia="en-GB"/>
        </w:rPr>
      </w:pPr>
      <w:r w:rsidRPr="00E37812">
        <w:rPr>
          <w:rFonts w:ascii="Arial" w:eastAsia="Times New Roman" w:hAnsi="Arial"/>
          <w:b/>
          <w:sz w:val="24"/>
          <w:szCs w:val="20"/>
          <w:lang w:eastAsia="en-GB"/>
        </w:rPr>
        <w:t xml:space="preserve">Sophia Antipolis, France, </w:t>
      </w:r>
      <w:r w:rsidR="00513E2F">
        <w:rPr>
          <w:rFonts w:ascii="Arial" w:eastAsia="Times New Roman" w:hAnsi="Arial"/>
          <w:b/>
          <w:sz w:val="24"/>
          <w:szCs w:val="20"/>
          <w:lang w:eastAsia="en-GB"/>
        </w:rPr>
        <w:t>6</w:t>
      </w:r>
      <w:r w:rsidR="0051120E" w:rsidRPr="0051120E">
        <w:rPr>
          <w:rFonts w:ascii="Arial" w:eastAsia="Times New Roman" w:hAnsi="Arial"/>
          <w:b/>
          <w:sz w:val="24"/>
          <w:szCs w:val="20"/>
          <w:vertAlign w:val="superscript"/>
          <w:lang w:eastAsia="en-GB"/>
        </w:rPr>
        <w:t>th</w:t>
      </w:r>
      <w:r w:rsidR="0051120E">
        <w:rPr>
          <w:rFonts w:ascii="Arial" w:eastAsia="Times New Roman" w:hAnsi="Arial"/>
          <w:b/>
          <w:sz w:val="24"/>
          <w:szCs w:val="20"/>
          <w:lang w:eastAsia="en-GB"/>
        </w:rPr>
        <w:t xml:space="preserve"> </w:t>
      </w:r>
      <w:r w:rsidR="00EE03EF">
        <w:rPr>
          <w:rFonts w:ascii="Arial" w:eastAsia="Times New Roman" w:hAnsi="Arial"/>
          <w:b/>
          <w:sz w:val="24"/>
          <w:szCs w:val="20"/>
          <w:lang w:eastAsia="en-GB"/>
        </w:rPr>
        <w:t>J</w:t>
      </w:r>
      <w:r w:rsidR="00513E2F">
        <w:rPr>
          <w:rFonts w:ascii="Arial" w:eastAsia="Times New Roman" w:hAnsi="Arial"/>
          <w:b/>
          <w:sz w:val="24"/>
          <w:szCs w:val="20"/>
          <w:lang w:eastAsia="en-GB"/>
        </w:rPr>
        <w:t>uly</w:t>
      </w:r>
      <w:r w:rsidR="005950F6" w:rsidRPr="005950F6">
        <w:rPr>
          <w:rFonts w:ascii="Arial" w:eastAsia="Times New Roman" w:hAnsi="Arial"/>
          <w:b/>
          <w:sz w:val="24"/>
          <w:szCs w:val="20"/>
          <w:lang w:eastAsia="en-GB"/>
        </w:rPr>
        <w:t xml:space="preserve"> 202</w:t>
      </w:r>
      <w:r w:rsidR="00535B40">
        <w:rPr>
          <w:rFonts w:ascii="Arial" w:eastAsia="Times New Roman" w:hAnsi="Arial"/>
          <w:b/>
          <w:sz w:val="24"/>
          <w:szCs w:val="20"/>
          <w:lang w:eastAsia="en-GB"/>
        </w:rPr>
        <w:t>2</w:t>
      </w:r>
    </w:p>
    <w:p w14:paraId="79452AD8"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1A484EE4"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Agenda Item:</w:t>
      </w:r>
      <w:r w:rsidRPr="00726C46">
        <w:rPr>
          <w:rFonts w:ascii="Arial" w:eastAsia="Times New Roman" w:hAnsi="Arial"/>
          <w:sz w:val="24"/>
          <w:szCs w:val="20"/>
          <w:lang w:eastAsia="en-GB"/>
        </w:rPr>
        <w:tab/>
      </w:r>
      <w:bookmarkStart w:id="0" w:name="Source"/>
      <w:bookmarkEnd w:id="0"/>
      <w:r w:rsidR="002D2E56" w:rsidRPr="00D03DB3">
        <w:rPr>
          <w:rFonts w:ascii="Arial" w:eastAsia="Times New Roman" w:hAnsi="Arial"/>
          <w:sz w:val="24"/>
          <w:szCs w:val="20"/>
          <w:lang w:eastAsia="en-GB"/>
        </w:rPr>
        <w:t>9</w:t>
      </w:r>
      <w:r w:rsidR="00315807">
        <w:rPr>
          <w:rFonts w:ascii="Arial" w:eastAsia="Times New Roman" w:hAnsi="Arial"/>
          <w:sz w:val="24"/>
          <w:szCs w:val="20"/>
          <w:lang w:eastAsia="en-GB"/>
        </w:rPr>
        <w:t xml:space="preserve"> (MCX)</w:t>
      </w:r>
    </w:p>
    <w:p w14:paraId="5527A9BF" w14:textId="77777777"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Source:</w:t>
      </w:r>
      <w:r w:rsidRPr="00726C46">
        <w:rPr>
          <w:rFonts w:ascii="Arial" w:eastAsia="Times New Roman" w:hAnsi="Arial"/>
          <w:b/>
          <w:sz w:val="24"/>
          <w:szCs w:val="20"/>
          <w:lang w:eastAsia="en-GB"/>
        </w:rPr>
        <w:tab/>
      </w:r>
      <w:r w:rsidRPr="00726C46">
        <w:rPr>
          <w:rFonts w:ascii="Arial" w:eastAsia="Times New Roman" w:hAnsi="Arial" w:cs="Arial"/>
          <w:sz w:val="24"/>
          <w:szCs w:val="20"/>
          <w:lang w:eastAsia="en-GB"/>
        </w:rPr>
        <w:t>MCC TF160</w:t>
      </w:r>
    </w:p>
    <w:p w14:paraId="6DA7E39E" w14:textId="4350870D"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Title:</w:t>
      </w:r>
      <w:r w:rsidRPr="00726C46">
        <w:rPr>
          <w:rFonts w:ascii="Arial" w:eastAsia="Times New Roman" w:hAnsi="Arial"/>
          <w:sz w:val="24"/>
          <w:szCs w:val="20"/>
          <w:lang w:eastAsia="en-GB"/>
        </w:rPr>
        <w:tab/>
      </w:r>
      <w:r w:rsidR="00EE5E42">
        <w:rPr>
          <w:rFonts w:ascii="Arial" w:eastAsia="Times New Roman" w:hAnsi="Arial"/>
          <w:sz w:val="24"/>
          <w:szCs w:val="20"/>
          <w:lang w:eastAsia="en-GB"/>
        </w:rPr>
        <w:t>MC</w:t>
      </w:r>
      <w:r w:rsidR="00513E2F">
        <w:rPr>
          <w:rFonts w:ascii="Arial" w:eastAsia="Times New Roman" w:hAnsi="Arial"/>
          <w:sz w:val="24"/>
          <w:szCs w:val="20"/>
          <w:lang w:eastAsia="en-GB"/>
        </w:rPr>
        <w:t>X</w:t>
      </w:r>
      <w:r w:rsidR="005B08C7">
        <w:rPr>
          <w:rFonts w:ascii="Arial" w:eastAsia="Times New Roman" w:hAnsi="Arial"/>
          <w:sz w:val="24"/>
          <w:szCs w:val="20"/>
          <w:lang w:eastAsia="en-GB"/>
        </w:rPr>
        <w:t xml:space="preserve"> Issues</w:t>
      </w:r>
    </w:p>
    <w:p w14:paraId="5CD41F6E"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Document for:</w:t>
      </w:r>
      <w:r w:rsidRPr="00726C46">
        <w:rPr>
          <w:rFonts w:ascii="Arial" w:eastAsia="Times New Roman" w:hAnsi="Arial"/>
          <w:sz w:val="24"/>
          <w:szCs w:val="20"/>
          <w:lang w:eastAsia="en-GB"/>
        </w:rPr>
        <w:tab/>
      </w:r>
      <w:bookmarkStart w:id="1" w:name="DocumentFor"/>
      <w:bookmarkEnd w:id="1"/>
      <w:r w:rsidRPr="00726C46">
        <w:rPr>
          <w:rFonts w:ascii="Arial" w:eastAsia="Times New Roman" w:hAnsi="Arial"/>
          <w:sz w:val="24"/>
          <w:szCs w:val="20"/>
          <w:lang w:eastAsia="en-GB"/>
        </w:rPr>
        <w:t>Endorsement</w:t>
      </w:r>
    </w:p>
    <w:p w14:paraId="50C6A2B1"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726C46"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726C46">
        <w:rPr>
          <w:rFonts w:ascii="Arial" w:eastAsia="Times New Roman" w:hAnsi="Arial"/>
          <w:sz w:val="36"/>
          <w:szCs w:val="20"/>
          <w:lang w:eastAsia="en-GB"/>
        </w:rPr>
        <w:t>1</w:t>
      </w:r>
      <w:r w:rsidRPr="00726C46">
        <w:rPr>
          <w:rFonts w:ascii="Arial" w:eastAsia="Times New Roman" w:hAnsi="Arial"/>
          <w:sz w:val="36"/>
          <w:szCs w:val="20"/>
          <w:lang w:eastAsia="en-GB"/>
        </w:rPr>
        <w:tab/>
        <w:t>Introduction</w:t>
      </w:r>
    </w:p>
    <w:p w14:paraId="26E5707D" w14:textId="57508905" w:rsidR="00911000" w:rsidRDefault="0075370A"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 document lists in clause 2 some issues with MCPTT floor control and MCVideo transmission control and some implementation issues. Clause 3 summarises </w:t>
      </w:r>
      <w:r w:rsidR="00843429">
        <w:rPr>
          <w:rFonts w:ascii="Times New Roman" w:eastAsia="Times New Roman" w:hAnsi="Times New Roman"/>
          <w:sz w:val="20"/>
          <w:szCs w:val="20"/>
          <w:lang w:eastAsia="en-GB"/>
        </w:rPr>
        <w:t xml:space="preserve">pending </w:t>
      </w:r>
      <w:r>
        <w:rPr>
          <w:rFonts w:ascii="Times New Roman" w:eastAsia="Times New Roman" w:hAnsi="Times New Roman"/>
          <w:sz w:val="20"/>
          <w:szCs w:val="20"/>
          <w:lang w:eastAsia="en-GB"/>
        </w:rPr>
        <w:t>open issue.</w:t>
      </w:r>
    </w:p>
    <w:p w14:paraId="47A55D88" w14:textId="77777777" w:rsidR="003F65D5" w:rsidRDefault="003F65D5" w:rsidP="00911000">
      <w:pPr>
        <w:rPr>
          <w:rFonts w:ascii="Times New Roman" w:eastAsia="Times New Roman" w:hAnsi="Times New Roman"/>
          <w:sz w:val="20"/>
          <w:szCs w:val="20"/>
          <w:lang w:eastAsia="en-GB"/>
        </w:rPr>
      </w:pPr>
    </w:p>
    <w:p w14:paraId="1D0375A4" w14:textId="413DC7D7" w:rsidR="00C51D76" w:rsidRDefault="00C51D76" w:rsidP="00C51D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2</w:t>
      </w:r>
      <w:r w:rsidRPr="00726C46">
        <w:rPr>
          <w:rFonts w:ascii="Arial" w:eastAsia="Times New Roman" w:hAnsi="Arial"/>
          <w:sz w:val="36"/>
          <w:szCs w:val="20"/>
          <w:lang w:eastAsia="en-GB"/>
        </w:rPr>
        <w:tab/>
      </w:r>
      <w:r w:rsidR="00EE5E42">
        <w:rPr>
          <w:rFonts w:ascii="Arial" w:eastAsia="Times New Roman" w:hAnsi="Arial"/>
          <w:sz w:val="36"/>
          <w:szCs w:val="20"/>
          <w:lang w:eastAsia="en-GB"/>
        </w:rPr>
        <w:t>Issu</w:t>
      </w:r>
      <w:r w:rsidR="00E37812">
        <w:rPr>
          <w:rFonts w:ascii="Arial" w:eastAsia="Times New Roman" w:hAnsi="Arial"/>
          <w:sz w:val="36"/>
          <w:szCs w:val="20"/>
          <w:lang w:eastAsia="en-GB"/>
        </w:rPr>
        <w:t>e</w:t>
      </w:r>
      <w:r w:rsidR="004743B2">
        <w:rPr>
          <w:rFonts w:ascii="Arial" w:eastAsia="Times New Roman" w:hAnsi="Arial"/>
          <w:sz w:val="36"/>
          <w:szCs w:val="20"/>
          <w:lang w:eastAsia="en-GB"/>
        </w:rPr>
        <w:t>s</w:t>
      </w:r>
    </w:p>
    <w:p w14:paraId="2B4378F5" w14:textId="0CADCB83" w:rsidR="00E829DE" w:rsidRPr="00CA013A" w:rsidRDefault="00C32144" w:rsidP="00E829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00E829DE" w:rsidRPr="00CA013A">
        <w:rPr>
          <w:rFonts w:ascii="Arial" w:eastAsia="Times New Roman" w:hAnsi="Arial"/>
          <w:sz w:val="28"/>
          <w:szCs w:val="20"/>
          <w:lang w:eastAsia="en-GB"/>
        </w:rPr>
        <w:tab/>
      </w:r>
      <w:r w:rsidR="00166C2A">
        <w:rPr>
          <w:rFonts w:ascii="Arial" w:eastAsia="Times New Roman" w:hAnsi="Arial"/>
          <w:sz w:val="28"/>
          <w:szCs w:val="20"/>
          <w:lang w:eastAsia="en-GB"/>
        </w:rPr>
        <w:t xml:space="preserve">MCPTT </w:t>
      </w:r>
      <w:r w:rsidR="00166C2A" w:rsidRPr="00166C2A">
        <w:rPr>
          <w:rFonts w:ascii="Arial" w:eastAsia="Times New Roman" w:hAnsi="Arial"/>
          <w:sz w:val="28"/>
          <w:szCs w:val="20"/>
          <w:lang w:eastAsia="en-GB"/>
        </w:rPr>
        <w:t>Floor Control</w:t>
      </w:r>
    </w:p>
    <w:p w14:paraId="4055115A" w14:textId="5E47DD39" w:rsidR="000942A5" w:rsidRPr="00CA013A" w:rsidRDefault="00C32144" w:rsidP="000942A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000942A5">
        <w:rPr>
          <w:rFonts w:ascii="Arial" w:eastAsia="Times New Roman" w:hAnsi="Arial"/>
          <w:sz w:val="28"/>
          <w:szCs w:val="20"/>
          <w:lang w:eastAsia="en-GB"/>
        </w:rPr>
        <w:t>.</w:t>
      </w:r>
      <w:r w:rsidR="000942A5" w:rsidRPr="00CA013A">
        <w:rPr>
          <w:rFonts w:ascii="Arial" w:eastAsia="Times New Roman" w:hAnsi="Arial"/>
          <w:sz w:val="28"/>
          <w:szCs w:val="20"/>
          <w:lang w:eastAsia="en-GB"/>
        </w:rPr>
        <w:t>1</w:t>
      </w:r>
      <w:r w:rsidR="000942A5" w:rsidRPr="00CA013A">
        <w:rPr>
          <w:rFonts w:ascii="Arial" w:eastAsia="Times New Roman" w:hAnsi="Arial"/>
          <w:sz w:val="28"/>
          <w:szCs w:val="20"/>
          <w:lang w:eastAsia="en-GB"/>
        </w:rPr>
        <w:tab/>
      </w:r>
      <w:r w:rsidR="00D72D24" w:rsidRPr="00D72D24">
        <w:rPr>
          <w:rFonts w:ascii="Arial" w:eastAsia="Times New Roman" w:hAnsi="Arial"/>
          <w:sz w:val="28"/>
          <w:szCs w:val="20"/>
          <w:lang w:eastAsia="en-GB"/>
        </w:rPr>
        <w:t xml:space="preserve">Floor Release </w:t>
      </w:r>
      <w:r w:rsidR="00D72D24">
        <w:rPr>
          <w:rFonts w:ascii="Arial" w:eastAsia="Times New Roman" w:hAnsi="Arial"/>
          <w:sz w:val="28"/>
          <w:szCs w:val="20"/>
          <w:lang w:eastAsia="en-GB"/>
        </w:rPr>
        <w:t>with optional request for acknowledgement</w:t>
      </w:r>
    </w:p>
    <w:p w14:paraId="64563BBD" w14:textId="067520C5" w:rsidR="00D13286" w:rsidRDefault="00767E89" w:rsidP="00D13286">
      <w:pPr>
        <w:rPr>
          <w:rFonts w:ascii="Times New Roman" w:hAnsi="Times New Roman"/>
          <w:sz w:val="20"/>
          <w:szCs w:val="20"/>
        </w:rPr>
      </w:pPr>
      <w:r>
        <w:rPr>
          <w:rFonts w:ascii="Times New Roman" w:hAnsi="Times New Roman"/>
          <w:sz w:val="20"/>
          <w:szCs w:val="20"/>
        </w:rPr>
        <w:t xml:space="preserve">According to 24.380 clause </w:t>
      </w:r>
      <w:r w:rsidRPr="00767E89">
        <w:rPr>
          <w:rFonts w:ascii="Times New Roman" w:hAnsi="Times New Roman"/>
          <w:sz w:val="20"/>
          <w:szCs w:val="20"/>
        </w:rPr>
        <w:t>6.2.4.4.8</w:t>
      </w:r>
      <w:r>
        <w:rPr>
          <w:rFonts w:ascii="Times New Roman" w:hAnsi="Times New Roman"/>
          <w:sz w:val="20"/>
          <w:szCs w:val="20"/>
        </w:rPr>
        <w:t xml:space="preserve"> a</w:t>
      </w:r>
      <w:r w:rsidRPr="00767E89">
        <w:rPr>
          <w:rFonts w:ascii="Times New Roman" w:hAnsi="Times New Roman"/>
          <w:sz w:val="20"/>
          <w:szCs w:val="20"/>
        </w:rPr>
        <w:t xml:space="preserve"> floor participant</w:t>
      </w:r>
      <w:r>
        <w:rPr>
          <w:rFonts w:ascii="Times New Roman" w:hAnsi="Times New Roman"/>
          <w:sz w:val="20"/>
          <w:szCs w:val="20"/>
        </w:rPr>
        <w:t xml:space="preserve"> </w:t>
      </w:r>
      <w:r w:rsidRPr="00767E89">
        <w:rPr>
          <w:rFonts w:ascii="Times New Roman" w:hAnsi="Times New Roman"/>
          <w:sz w:val="20"/>
          <w:szCs w:val="20"/>
        </w:rPr>
        <w:t>may include the first bit in the subtype of the Floor Release message set to '1' (Acknowledgment is required)</w:t>
      </w:r>
      <w:r>
        <w:rPr>
          <w:rFonts w:ascii="Times New Roman" w:hAnsi="Times New Roman"/>
          <w:sz w:val="20"/>
          <w:szCs w:val="20"/>
        </w:rPr>
        <w:t>.</w:t>
      </w:r>
      <w:r>
        <w:rPr>
          <w:rFonts w:ascii="Times New Roman" w:hAnsi="Times New Roman"/>
          <w:sz w:val="20"/>
          <w:szCs w:val="20"/>
        </w:rPr>
        <w:br/>
      </w:r>
      <w:r>
        <w:rPr>
          <w:rFonts w:ascii="Times New Roman" w:hAnsi="Times New Roman"/>
          <w:sz w:val="20"/>
          <w:szCs w:val="20"/>
        </w:rPr>
        <w:sym w:font="Symbol" w:char="F0DE"/>
      </w:r>
      <w:r>
        <w:rPr>
          <w:rFonts w:ascii="Times New Roman" w:hAnsi="Times New Roman"/>
          <w:sz w:val="20"/>
          <w:szCs w:val="20"/>
        </w:rPr>
        <w:t xml:space="preserve"> It is implementation dependent whether or not the client request a Floor ack and what the client does when </w:t>
      </w:r>
      <w:r w:rsidR="00B37D6B">
        <w:rPr>
          <w:rFonts w:ascii="Times New Roman" w:hAnsi="Times New Roman"/>
          <w:sz w:val="20"/>
          <w:szCs w:val="20"/>
        </w:rPr>
        <w:t>it does not get the</w:t>
      </w:r>
      <w:r>
        <w:rPr>
          <w:rFonts w:ascii="Times New Roman" w:hAnsi="Times New Roman"/>
          <w:sz w:val="20"/>
          <w:szCs w:val="20"/>
        </w:rPr>
        <w:t xml:space="preserve"> Floor ack.</w:t>
      </w:r>
      <w:r>
        <w:rPr>
          <w:rFonts w:ascii="Times New Roman" w:hAnsi="Times New Roman"/>
          <w:sz w:val="20"/>
          <w:szCs w:val="20"/>
        </w:rPr>
        <w:br/>
      </w:r>
      <w:r>
        <w:rPr>
          <w:rFonts w:ascii="Times New Roman" w:hAnsi="Times New Roman"/>
          <w:sz w:val="20"/>
          <w:szCs w:val="20"/>
        </w:rPr>
        <w:sym w:font="Symbol" w:char="F0DE"/>
      </w:r>
      <w:r>
        <w:rPr>
          <w:rFonts w:ascii="Times New Roman" w:hAnsi="Times New Roman"/>
          <w:sz w:val="20"/>
          <w:szCs w:val="20"/>
        </w:rPr>
        <w:t xml:space="preserve"> In case that </w:t>
      </w:r>
      <w:r w:rsidRPr="00767E89">
        <w:rPr>
          <w:rFonts w:ascii="Times New Roman" w:hAnsi="Times New Roman"/>
          <w:sz w:val="20"/>
          <w:szCs w:val="20"/>
        </w:rPr>
        <w:t>the client request a Floor ack</w:t>
      </w:r>
      <w:r w:rsidR="002F2135">
        <w:rPr>
          <w:rFonts w:ascii="Times New Roman" w:hAnsi="Times New Roman"/>
          <w:sz w:val="20"/>
          <w:szCs w:val="20"/>
        </w:rPr>
        <w:t>, the server (TTCN) sh</w:t>
      </w:r>
      <w:r w:rsidR="00843429">
        <w:rPr>
          <w:rFonts w:ascii="Times New Roman" w:hAnsi="Times New Roman"/>
          <w:sz w:val="20"/>
          <w:szCs w:val="20"/>
        </w:rPr>
        <w:t>ould</w:t>
      </w:r>
      <w:r w:rsidR="002F2135">
        <w:rPr>
          <w:rFonts w:ascii="Times New Roman" w:hAnsi="Times New Roman"/>
          <w:sz w:val="20"/>
          <w:szCs w:val="20"/>
        </w:rPr>
        <w:t xml:space="preserve"> send a Floor ack.</w:t>
      </w:r>
      <w:r>
        <w:rPr>
          <w:rFonts w:ascii="Times New Roman" w:hAnsi="Times New Roman"/>
          <w:sz w:val="20"/>
          <w:szCs w:val="20"/>
        </w:rPr>
        <w:br/>
      </w:r>
      <w:r w:rsidR="002F2135">
        <w:rPr>
          <w:rFonts w:ascii="Times New Roman" w:hAnsi="Times New Roman"/>
          <w:sz w:val="20"/>
          <w:szCs w:val="20"/>
        </w:rPr>
        <w:t xml:space="preserve">This is </w:t>
      </w:r>
      <w:r w:rsidR="00166C2A">
        <w:rPr>
          <w:rFonts w:ascii="Times New Roman" w:hAnsi="Times New Roman"/>
          <w:sz w:val="20"/>
          <w:szCs w:val="20"/>
        </w:rPr>
        <w:t>considered in procedure</w:t>
      </w:r>
      <w:r w:rsidR="00760606">
        <w:rPr>
          <w:rFonts w:ascii="Times New Roman" w:hAnsi="Times New Roman"/>
          <w:sz w:val="20"/>
          <w:szCs w:val="20"/>
        </w:rPr>
        <w:t>s</w:t>
      </w:r>
      <w:r w:rsidR="00166C2A">
        <w:rPr>
          <w:rFonts w:ascii="Times New Roman" w:hAnsi="Times New Roman"/>
          <w:sz w:val="20"/>
          <w:szCs w:val="20"/>
        </w:rPr>
        <w:t xml:space="preserve"> </w:t>
      </w:r>
      <w:r w:rsidR="00760606" w:rsidRPr="00760606">
        <w:rPr>
          <w:rFonts w:ascii="Times New Roman" w:hAnsi="Times New Roman"/>
          <w:sz w:val="20"/>
          <w:szCs w:val="20"/>
        </w:rPr>
        <w:t>5.3A.15</w:t>
      </w:r>
      <w:r w:rsidR="00760606">
        <w:rPr>
          <w:rFonts w:ascii="Times New Roman" w:hAnsi="Times New Roman"/>
          <w:sz w:val="20"/>
          <w:szCs w:val="20"/>
        </w:rPr>
        <w:t xml:space="preserve"> (</w:t>
      </w:r>
      <w:r w:rsidR="00760606" w:rsidRPr="00760606">
        <w:rPr>
          <w:rFonts w:ascii="Times New Roman" w:hAnsi="Times New Roman"/>
          <w:sz w:val="20"/>
          <w:szCs w:val="20"/>
        </w:rPr>
        <w:t>MCPTT Floor Release – Floor Idle</w:t>
      </w:r>
      <w:r w:rsidR="00760606">
        <w:rPr>
          <w:rFonts w:ascii="Times New Roman" w:hAnsi="Times New Roman"/>
          <w:sz w:val="20"/>
          <w:szCs w:val="20"/>
        </w:rPr>
        <w:t xml:space="preserve">) and </w:t>
      </w:r>
      <w:r w:rsidR="00760606" w:rsidRPr="00760606">
        <w:rPr>
          <w:rFonts w:ascii="Times New Roman" w:hAnsi="Times New Roman"/>
          <w:sz w:val="20"/>
          <w:szCs w:val="20"/>
        </w:rPr>
        <w:t>5.3A.16</w:t>
      </w:r>
      <w:r w:rsidR="00760606">
        <w:rPr>
          <w:rFonts w:ascii="Times New Roman" w:hAnsi="Times New Roman"/>
          <w:sz w:val="20"/>
          <w:szCs w:val="20"/>
        </w:rPr>
        <w:t xml:space="preserve"> (</w:t>
      </w:r>
      <w:r w:rsidR="00760606" w:rsidRPr="00760606">
        <w:rPr>
          <w:rFonts w:ascii="Times New Roman" w:hAnsi="Times New Roman"/>
          <w:sz w:val="20"/>
          <w:szCs w:val="20"/>
        </w:rPr>
        <w:t>MCPTT Floor Release – Floor Taken</w:t>
      </w:r>
      <w:r w:rsidR="00760606">
        <w:rPr>
          <w:rFonts w:ascii="Times New Roman" w:hAnsi="Times New Roman"/>
          <w:sz w:val="20"/>
          <w:szCs w:val="20"/>
        </w:rPr>
        <w:t>) already but not in the default message content.</w:t>
      </w:r>
    </w:p>
    <w:p w14:paraId="24E6D890" w14:textId="1B6ACAF3" w:rsidR="001219F5" w:rsidRPr="00954E39" w:rsidRDefault="001219F5" w:rsidP="001219F5">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sidR="00C32144">
        <w:rPr>
          <w:rFonts w:ascii="Times New Roman" w:eastAsia="Times New Roman" w:hAnsi="Times New Roman"/>
          <w:b/>
          <w:bCs/>
          <w:sz w:val="20"/>
          <w:szCs w:val="20"/>
          <w:highlight w:val="red"/>
          <w:lang w:eastAsia="en-GB"/>
        </w:rPr>
        <w:t>2.1</w:t>
      </w:r>
      <w:r w:rsidR="00D72D24">
        <w:rPr>
          <w:rFonts w:ascii="Times New Roman" w:eastAsia="Times New Roman" w:hAnsi="Times New Roman"/>
          <w:b/>
          <w:bCs/>
          <w:sz w:val="20"/>
          <w:szCs w:val="20"/>
          <w:highlight w:val="red"/>
          <w:lang w:eastAsia="en-GB"/>
        </w:rPr>
        <w:t>.1</w:t>
      </w:r>
      <w:r w:rsidRPr="00954E39">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2F2135">
        <w:rPr>
          <w:rFonts w:ascii="Times New Roman" w:eastAsia="Times New Roman" w:hAnsi="Times New Roman"/>
          <w:sz w:val="20"/>
          <w:szCs w:val="20"/>
          <w:lang w:eastAsia="en-GB"/>
        </w:rPr>
        <w:t xml:space="preserve">According to 36.579-1 </w:t>
      </w:r>
      <w:r w:rsidR="002F2135" w:rsidRPr="002F2135">
        <w:rPr>
          <w:rFonts w:ascii="Times New Roman" w:eastAsia="Times New Roman" w:hAnsi="Times New Roman"/>
          <w:sz w:val="20"/>
          <w:szCs w:val="20"/>
          <w:lang w:eastAsia="en-GB"/>
        </w:rPr>
        <w:t>Table 5.5.6.5-1</w:t>
      </w:r>
      <w:r w:rsidR="002F2135">
        <w:rPr>
          <w:rFonts w:ascii="Times New Roman" w:eastAsia="Times New Roman" w:hAnsi="Times New Roman"/>
          <w:sz w:val="20"/>
          <w:szCs w:val="20"/>
          <w:lang w:eastAsia="en-GB"/>
        </w:rPr>
        <w:t xml:space="preserve"> the </w:t>
      </w:r>
      <w:r w:rsidR="002F2135" w:rsidRPr="002F2135">
        <w:rPr>
          <w:rFonts w:ascii="Times New Roman" w:eastAsia="Times New Roman" w:hAnsi="Times New Roman"/>
          <w:sz w:val="20"/>
          <w:szCs w:val="20"/>
          <w:lang w:eastAsia="en-GB"/>
        </w:rPr>
        <w:t>Floor Release</w:t>
      </w:r>
      <w:r w:rsidR="002F2135">
        <w:rPr>
          <w:rFonts w:ascii="Times New Roman" w:eastAsia="Times New Roman" w:hAnsi="Times New Roman"/>
          <w:sz w:val="20"/>
          <w:szCs w:val="20"/>
          <w:lang w:eastAsia="en-GB"/>
        </w:rPr>
        <w:t xml:space="preserve"> can be specified either with or without a request for a</w:t>
      </w:r>
      <w:r w:rsidR="002F2135" w:rsidRPr="002F2135">
        <w:rPr>
          <w:rFonts w:ascii="Times New Roman" w:eastAsia="Times New Roman" w:hAnsi="Times New Roman"/>
          <w:sz w:val="20"/>
          <w:szCs w:val="20"/>
          <w:lang w:eastAsia="en-GB"/>
        </w:rPr>
        <w:t xml:space="preserve">cknowledgment </w:t>
      </w:r>
      <w:r w:rsidR="002F2135">
        <w:rPr>
          <w:rFonts w:ascii="Times New Roman" w:eastAsia="Times New Roman" w:hAnsi="Times New Roman"/>
          <w:sz w:val="20"/>
          <w:szCs w:val="20"/>
          <w:lang w:eastAsia="en-GB"/>
        </w:rPr>
        <w:t>but in general both cases are allowed</w:t>
      </w:r>
      <w:r w:rsidR="00490AE9">
        <w:rPr>
          <w:rFonts w:ascii="Times New Roman" w:eastAsia="Times New Roman" w:hAnsi="Times New Roman"/>
          <w:sz w:val="20"/>
          <w:szCs w:val="20"/>
          <w:lang w:eastAsia="en-GB"/>
        </w:rPr>
        <w:t>.</w:t>
      </w:r>
    </w:p>
    <w:p w14:paraId="149C4C90" w14:textId="5C29EB30" w:rsidR="00316DF1" w:rsidRDefault="00316DF1" w:rsidP="00316DF1">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sidR="00C32144">
        <w:rPr>
          <w:rFonts w:ascii="Times New Roman" w:eastAsia="Times New Roman" w:hAnsi="Times New Roman"/>
          <w:b/>
          <w:bCs/>
          <w:sz w:val="20"/>
          <w:szCs w:val="20"/>
          <w:highlight w:val="green"/>
          <w:lang w:eastAsia="en-GB"/>
        </w:rPr>
        <w:t>2.1</w:t>
      </w:r>
      <w:r w:rsidR="00D72D24">
        <w:rPr>
          <w:rFonts w:ascii="Times New Roman" w:eastAsia="Times New Roman" w:hAnsi="Times New Roman"/>
          <w:b/>
          <w:bCs/>
          <w:sz w:val="20"/>
          <w:szCs w:val="20"/>
          <w:highlight w:val="green"/>
          <w:lang w:eastAsia="en-GB"/>
        </w:rPr>
        <w:t>.1</w:t>
      </w:r>
      <w:r>
        <w:rPr>
          <w:rFonts w:ascii="Times New Roman" w:eastAsia="Times New Roman" w:hAnsi="Times New Roman"/>
          <w:b/>
          <w:bCs/>
          <w:sz w:val="20"/>
          <w:szCs w:val="20"/>
          <w:highlight w:val="green"/>
          <w:lang w:eastAsia="en-GB"/>
        </w:rPr>
        <w:t>-</w:t>
      </w:r>
      <w:r w:rsidRPr="007C57CA">
        <w:rPr>
          <w:rFonts w:ascii="Times New Roman" w:eastAsia="Times New Roman" w:hAnsi="Times New Roman"/>
          <w:b/>
          <w:bCs/>
          <w:sz w:val="20"/>
          <w:szCs w:val="20"/>
          <w:highlight w:val="green"/>
          <w:lang w:eastAsia="en-GB"/>
        </w:rPr>
        <w:t>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2F2135">
        <w:rPr>
          <w:rFonts w:ascii="Times New Roman" w:eastAsia="Times New Roman" w:hAnsi="Times New Roman"/>
          <w:sz w:val="20"/>
          <w:szCs w:val="20"/>
          <w:lang w:eastAsia="en-GB"/>
        </w:rPr>
        <w:t xml:space="preserve">Change of Subtype in </w:t>
      </w:r>
      <w:r w:rsidR="002F2135" w:rsidRPr="002F2135">
        <w:rPr>
          <w:rFonts w:ascii="Times New Roman" w:eastAsia="Times New Roman" w:hAnsi="Times New Roman"/>
          <w:sz w:val="20"/>
          <w:szCs w:val="20"/>
          <w:lang w:eastAsia="en-GB"/>
        </w:rPr>
        <w:t>Table 5.5.6.5-1</w:t>
      </w:r>
      <w:r w:rsidR="002F2135">
        <w:rPr>
          <w:rFonts w:ascii="Times New Roman" w:eastAsia="Times New Roman" w:hAnsi="Times New Roman"/>
          <w:sz w:val="20"/>
          <w:szCs w:val="20"/>
          <w:lang w:eastAsia="en-GB"/>
        </w:rPr>
        <w:t xml:space="preserve"> </w:t>
      </w:r>
      <w:r w:rsidR="000942A5">
        <w:rPr>
          <w:rFonts w:ascii="Times New Roman" w:eastAsia="Times New Roman" w:hAnsi="Times New Roman"/>
          <w:sz w:val="20"/>
          <w:szCs w:val="20"/>
          <w:lang w:eastAsia="en-GB"/>
        </w:rPr>
        <w:t>to ‘x0100’ with x being ‘0’ or ‘1’ depending on UE implementation</w:t>
      </w:r>
      <w:r w:rsidR="00455F92">
        <w:rPr>
          <w:rFonts w:ascii="Times New Roman" w:eastAsia="Times New Roman" w:hAnsi="Times New Roman"/>
          <w:sz w:val="20"/>
          <w:szCs w:val="20"/>
          <w:lang w:eastAsia="en-GB"/>
        </w:rPr>
        <w:t>.</w:t>
      </w:r>
    </w:p>
    <w:p w14:paraId="20FFB6F9" w14:textId="45C75756" w:rsidR="002A02FC" w:rsidRPr="00CA013A" w:rsidRDefault="00C32144" w:rsidP="002A02F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002A02FC">
        <w:rPr>
          <w:rFonts w:ascii="Arial" w:eastAsia="Times New Roman" w:hAnsi="Arial"/>
          <w:sz w:val="28"/>
          <w:szCs w:val="20"/>
          <w:lang w:eastAsia="en-GB"/>
        </w:rPr>
        <w:t>.2</w:t>
      </w:r>
      <w:r w:rsidR="002A02FC" w:rsidRPr="00CA013A">
        <w:rPr>
          <w:rFonts w:ascii="Arial" w:eastAsia="Times New Roman" w:hAnsi="Arial"/>
          <w:sz w:val="28"/>
          <w:szCs w:val="20"/>
          <w:lang w:eastAsia="en-GB"/>
        </w:rPr>
        <w:tab/>
      </w:r>
      <w:r w:rsidR="002A02FC" w:rsidRPr="00D72D24">
        <w:rPr>
          <w:rFonts w:ascii="Arial" w:eastAsia="Times New Roman" w:hAnsi="Arial"/>
          <w:sz w:val="28"/>
          <w:szCs w:val="20"/>
          <w:lang w:eastAsia="en-GB"/>
        </w:rPr>
        <w:t xml:space="preserve">Floor </w:t>
      </w:r>
      <w:r w:rsidR="002A02FC">
        <w:rPr>
          <w:rFonts w:ascii="Arial" w:eastAsia="Times New Roman" w:hAnsi="Arial"/>
          <w:sz w:val="28"/>
          <w:szCs w:val="20"/>
          <w:lang w:eastAsia="en-GB"/>
        </w:rPr>
        <w:t>Ack</w:t>
      </w:r>
    </w:p>
    <w:p w14:paraId="2D907A33" w14:textId="77777777" w:rsidR="00C31CBD" w:rsidRDefault="00A41C7A" w:rsidP="00A41C7A">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sidR="00C32144">
        <w:rPr>
          <w:rFonts w:ascii="Times New Roman" w:eastAsia="Times New Roman" w:hAnsi="Times New Roman"/>
          <w:b/>
          <w:bCs/>
          <w:sz w:val="20"/>
          <w:szCs w:val="20"/>
          <w:highlight w:val="red"/>
          <w:lang w:eastAsia="en-GB"/>
        </w:rPr>
        <w:t>2.1</w:t>
      </w:r>
      <w:r>
        <w:rPr>
          <w:rFonts w:ascii="Times New Roman" w:eastAsia="Times New Roman" w:hAnsi="Times New Roman"/>
          <w:b/>
          <w:bCs/>
          <w:sz w:val="20"/>
          <w:szCs w:val="20"/>
          <w:highlight w:val="red"/>
          <w:lang w:eastAsia="en-GB"/>
        </w:rPr>
        <w:t>.2</w:t>
      </w:r>
      <w:r w:rsidRPr="00954E39">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Pr="00A41C7A">
        <w:rPr>
          <w:rFonts w:ascii="Times New Roman" w:eastAsia="Times New Roman" w:hAnsi="Times New Roman"/>
          <w:sz w:val="20"/>
          <w:szCs w:val="20"/>
          <w:lang w:eastAsia="en-GB"/>
        </w:rPr>
        <w:t xml:space="preserve">According to 24.380 at all places </w:t>
      </w:r>
      <w:r w:rsidR="009D1120">
        <w:rPr>
          <w:rFonts w:ascii="Times New Roman" w:eastAsia="Times New Roman" w:hAnsi="Times New Roman"/>
          <w:sz w:val="20"/>
          <w:szCs w:val="20"/>
          <w:lang w:eastAsia="en-GB"/>
        </w:rPr>
        <w:t xml:space="preserve">in clause 6 </w:t>
      </w:r>
      <w:r w:rsidRPr="00A41C7A">
        <w:rPr>
          <w:rFonts w:ascii="Times New Roman" w:eastAsia="Times New Roman" w:hAnsi="Times New Roman"/>
          <w:sz w:val="20"/>
          <w:szCs w:val="20"/>
          <w:lang w:eastAsia="en-GB"/>
        </w:rPr>
        <w:t>specifying the client to send the Floor Ack, the Message Type is specified to be the subtype value of the message to be acknowledged without the upper bit set</w:t>
      </w:r>
      <w:r>
        <w:rPr>
          <w:rFonts w:ascii="Times New Roman" w:eastAsia="Times New Roman" w:hAnsi="Times New Roman"/>
          <w:sz w:val="20"/>
          <w:szCs w:val="20"/>
          <w:lang w:eastAsia="en-GB"/>
        </w:rPr>
        <w:t>.</w:t>
      </w:r>
      <w:r w:rsidR="009D1120">
        <w:rPr>
          <w:rFonts w:ascii="Times New Roman" w:eastAsia="Times New Roman" w:hAnsi="Times New Roman"/>
          <w:sz w:val="20"/>
          <w:szCs w:val="20"/>
          <w:lang w:eastAsia="en-GB"/>
        </w:rPr>
        <w:t xml:space="preserve"> E.g. in clause </w:t>
      </w:r>
      <w:r w:rsidR="009D1120" w:rsidRPr="009D1120">
        <w:rPr>
          <w:rFonts w:ascii="Times New Roman" w:eastAsia="Times New Roman" w:hAnsi="Times New Roman"/>
          <w:sz w:val="20"/>
          <w:szCs w:val="20"/>
          <w:lang w:eastAsia="en-GB"/>
        </w:rPr>
        <w:t>6.2.4.3.2</w:t>
      </w:r>
      <w:r w:rsidR="009D1120">
        <w:rPr>
          <w:rFonts w:ascii="Times New Roman" w:eastAsia="Times New Roman" w:hAnsi="Times New Roman"/>
          <w:sz w:val="20"/>
          <w:szCs w:val="20"/>
          <w:lang w:eastAsia="en-GB"/>
        </w:rPr>
        <w:t xml:space="preserve"> it says</w:t>
      </w:r>
    </w:p>
    <w:p w14:paraId="13D6D59D" w14:textId="437F1C4A" w:rsidR="00C31CBD" w:rsidRDefault="009D1120" w:rsidP="007E152B">
      <w:pPr>
        <w:overflowPunct w:val="0"/>
        <w:autoSpaceDE w:val="0"/>
        <w:autoSpaceDN w:val="0"/>
        <w:adjustRightInd w:val="0"/>
        <w:spacing w:after="180" w:line="240" w:lineRule="auto"/>
        <w:ind w:left="2270"/>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 </w:t>
      </w:r>
      <w:r w:rsidRPr="009D1120">
        <w:rPr>
          <w:rFonts w:ascii="Times New Roman" w:eastAsia="Times New Roman" w:hAnsi="Times New Roman"/>
          <w:sz w:val="20"/>
          <w:szCs w:val="20"/>
          <w:lang w:eastAsia="en-GB"/>
        </w:rPr>
        <w:t>shall include the Message Type field set to '5' (Floor Idle);</w:t>
      </w:r>
      <w:r>
        <w:rPr>
          <w:rFonts w:ascii="Times New Roman" w:eastAsia="Times New Roman" w:hAnsi="Times New Roman"/>
          <w:sz w:val="20"/>
          <w:szCs w:val="20"/>
          <w:lang w:eastAsia="en-GB"/>
        </w:rPr>
        <w:t>”</w:t>
      </w:r>
    </w:p>
    <w:p w14:paraId="50D1B838" w14:textId="77777777" w:rsidR="00C31CBD" w:rsidRDefault="00C31CBD" w:rsidP="00C31CBD">
      <w:pPr>
        <w:overflowPunct w:val="0"/>
        <w:autoSpaceDE w:val="0"/>
        <w:autoSpaceDN w:val="0"/>
        <w:adjustRightInd w:val="0"/>
        <w:spacing w:after="180" w:line="240" w:lineRule="auto"/>
        <w:ind w:left="1704" w:hanging="1701"/>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ab/>
      </w:r>
      <w:r w:rsidR="009D1120">
        <w:rPr>
          <w:rFonts w:ascii="Times New Roman" w:eastAsia="Times New Roman" w:hAnsi="Times New Roman"/>
          <w:sz w:val="20"/>
          <w:szCs w:val="20"/>
          <w:lang w:eastAsia="en-GB"/>
        </w:rPr>
        <w:t xml:space="preserve">This contradicts with clause </w:t>
      </w:r>
      <w:r w:rsidR="009D1120" w:rsidRPr="009D1120">
        <w:rPr>
          <w:rFonts w:ascii="Times New Roman" w:eastAsia="Times New Roman" w:hAnsi="Times New Roman"/>
          <w:sz w:val="20"/>
          <w:szCs w:val="20"/>
          <w:lang w:eastAsia="en-GB"/>
        </w:rPr>
        <w:t>8.2.3.14</w:t>
      </w:r>
      <w:r w:rsidR="009D1120">
        <w:rPr>
          <w:rFonts w:ascii="Times New Roman" w:eastAsia="Times New Roman" w:hAnsi="Times New Roman"/>
          <w:sz w:val="20"/>
          <w:szCs w:val="20"/>
          <w:lang w:eastAsia="en-GB"/>
        </w:rPr>
        <w:t xml:space="preserve"> saying</w:t>
      </w:r>
    </w:p>
    <w:p w14:paraId="446D6472" w14:textId="77777777" w:rsidR="001624D7" w:rsidRDefault="00C31CBD" w:rsidP="007E152B">
      <w:pPr>
        <w:overflowPunct w:val="0"/>
        <w:autoSpaceDE w:val="0"/>
        <w:autoSpaceDN w:val="0"/>
        <w:adjustRightInd w:val="0"/>
        <w:spacing w:after="180" w:line="240" w:lineRule="auto"/>
        <w:ind w:left="1704" w:hanging="1701"/>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w:t>
      </w:r>
      <w:r w:rsidRPr="00C31CBD">
        <w:rPr>
          <w:rFonts w:ascii="Times New Roman" w:eastAsia="Times New Roman" w:hAnsi="Times New Roman"/>
          <w:sz w:val="20"/>
          <w:szCs w:val="20"/>
          <w:lang w:eastAsia="en-GB"/>
        </w:rPr>
        <w:t>The &lt;Message Type&gt; value is an 8 bit binary value containing the binary value consisting of the 5 bit message subtype as coded in table 8.2.2.1-1 (including the first bit (used by some floor control messages to indicate that a Floor Ack message is requested) of the five bit subtype) preceeded by "000"</w:t>
      </w:r>
      <w:r>
        <w:rPr>
          <w:rFonts w:ascii="Times New Roman" w:eastAsia="Times New Roman" w:hAnsi="Times New Roman"/>
          <w:sz w:val="20"/>
          <w:szCs w:val="20"/>
          <w:lang w:eastAsia="en-GB"/>
        </w:rPr>
        <w:t>”</w:t>
      </w:r>
    </w:p>
    <w:p w14:paraId="72B2326C" w14:textId="0E308CD9" w:rsidR="00A41C7A" w:rsidRDefault="00A41C7A" w:rsidP="007E152B">
      <w:pPr>
        <w:overflowPunct w:val="0"/>
        <w:autoSpaceDE w:val="0"/>
        <w:autoSpaceDN w:val="0"/>
        <w:adjustRightInd w:val="0"/>
        <w:spacing w:after="180" w:line="240" w:lineRule="auto"/>
        <w:ind w:left="1704" w:hanging="1701"/>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lastRenderedPageBreak/>
        <w:t xml:space="preserve">Proposal </w:t>
      </w:r>
      <w:r w:rsidR="00C32144">
        <w:rPr>
          <w:rFonts w:ascii="Times New Roman" w:eastAsia="Times New Roman" w:hAnsi="Times New Roman"/>
          <w:b/>
          <w:bCs/>
          <w:sz w:val="20"/>
          <w:szCs w:val="20"/>
          <w:highlight w:val="green"/>
          <w:lang w:eastAsia="en-GB"/>
        </w:rPr>
        <w:t>2.1</w:t>
      </w:r>
      <w:r>
        <w:rPr>
          <w:rFonts w:ascii="Times New Roman" w:eastAsia="Times New Roman" w:hAnsi="Times New Roman"/>
          <w:b/>
          <w:bCs/>
          <w:sz w:val="20"/>
          <w:szCs w:val="20"/>
          <w:highlight w:val="green"/>
          <w:lang w:eastAsia="en-GB"/>
        </w:rPr>
        <w:t>.2-</w:t>
      </w:r>
      <w:r w:rsidRPr="007C57CA">
        <w:rPr>
          <w:rFonts w:ascii="Times New Roman" w:eastAsia="Times New Roman" w:hAnsi="Times New Roman"/>
          <w:b/>
          <w:bCs/>
          <w:sz w:val="20"/>
          <w:szCs w:val="20"/>
          <w:highlight w:val="green"/>
          <w:lang w:eastAsia="en-GB"/>
        </w:rPr>
        <w:t>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946B4B">
        <w:rPr>
          <w:rFonts w:ascii="Times New Roman" w:eastAsia="Times New Roman" w:hAnsi="Times New Roman"/>
          <w:sz w:val="20"/>
          <w:szCs w:val="20"/>
          <w:lang w:eastAsia="en-GB"/>
        </w:rPr>
        <w:t xml:space="preserve">CT1 may be asked for clarification: If </w:t>
      </w:r>
      <w:r w:rsidR="00461645" w:rsidRPr="00461645">
        <w:rPr>
          <w:rFonts w:ascii="Times New Roman" w:eastAsia="Times New Roman" w:hAnsi="Times New Roman"/>
          <w:sz w:val="20"/>
          <w:szCs w:val="20"/>
          <w:lang w:eastAsia="en-GB"/>
        </w:rPr>
        <w:t xml:space="preserve">clause 8.2.3.14 </w:t>
      </w:r>
      <w:r w:rsidR="00461645">
        <w:rPr>
          <w:rFonts w:ascii="Times New Roman" w:eastAsia="Times New Roman" w:hAnsi="Times New Roman"/>
          <w:sz w:val="20"/>
          <w:szCs w:val="20"/>
          <w:lang w:eastAsia="en-GB"/>
        </w:rPr>
        <w:t xml:space="preserve">shall be applied, then in clause 6 the </w:t>
      </w:r>
      <w:r w:rsidR="00461645" w:rsidRPr="00461645">
        <w:rPr>
          <w:rFonts w:ascii="Times New Roman" w:eastAsia="Times New Roman" w:hAnsi="Times New Roman"/>
          <w:sz w:val="20"/>
          <w:szCs w:val="20"/>
          <w:lang w:eastAsia="en-GB"/>
        </w:rPr>
        <w:t xml:space="preserve">Message Type field </w:t>
      </w:r>
      <w:r w:rsidR="00461645">
        <w:rPr>
          <w:rFonts w:ascii="Times New Roman" w:eastAsia="Times New Roman" w:hAnsi="Times New Roman"/>
          <w:sz w:val="20"/>
          <w:szCs w:val="20"/>
          <w:lang w:eastAsia="en-GB"/>
        </w:rPr>
        <w:t xml:space="preserve">should be specified e.g. as ‘1X’O (i.e. as ‘15’O for </w:t>
      </w:r>
      <w:r w:rsidR="00461645" w:rsidRPr="00461645">
        <w:rPr>
          <w:rFonts w:ascii="Times New Roman" w:eastAsia="Times New Roman" w:hAnsi="Times New Roman"/>
          <w:sz w:val="20"/>
          <w:szCs w:val="20"/>
          <w:lang w:eastAsia="en-GB"/>
        </w:rPr>
        <w:t>Floor Idle</w:t>
      </w:r>
      <w:r w:rsidR="00461645">
        <w:rPr>
          <w:rFonts w:ascii="Times New Roman" w:eastAsia="Times New Roman" w:hAnsi="Times New Roman"/>
          <w:sz w:val="20"/>
          <w:szCs w:val="20"/>
          <w:lang w:eastAsia="en-GB"/>
        </w:rPr>
        <w:t>)</w:t>
      </w:r>
      <w:r w:rsidR="0041608D">
        <w:rPr>
          <w:rFonts w:ascii="Times New Roman" w:eastAsia="Times New Roman" w:hAnsi="Times New Roman"/>
          <w:sz w:val="20"/>
          <w:szCs w:val="20"/>
          <w:lang w:eastAsia="en-GB"/>
        </w:rPr>
        <w:t xml:space="preserve">. </w:t>
      </w:r>
      <w:r w:rsidR="00AA7413">
        <w:rPr>
          <w:rFonts w:ascii="Times New Roman" w:eastAsia="Times New Roman" w:hAnsi="Times New Roman"/>
          <w:sz w:val="20"/>
          <w:szCs w:val="20"/>
          <w:lang w:eastAsia="en-GB"/>
        </w:rPr>
        <w:br/>
      </w:r>
      <w:r w:rsidR="00AA7413" w:rsidRPr="00AA7413">
        <w:rPr>
          <w:rFonts w:ascii="Times New Roman" w:eastAsia="Times New Roman" w:hAnsi="Times New Roman"/>
          <w:sz w:val="20"/>
          <w:szCs w:val="20"/>
          <w:lang w:eastAsia="en-GB"/>
        </w:rPr>
        <w:t>Message Type in 36.579-1 Table 5.5.6.11-1 (Floor Ack) shall be kept as ‘0001xxxx’.</w:t>
      </w:r>
    </w:p>
    <w:p w14:paraId="21091FFF" w14:textId="5E4E1CB0" w:rsidR="002D7788" w:rsidRPr="00954E39" w:rsidRDefault="002D7788" w:rsidP="002D7788">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2.1.2</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2</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As the specification of the Message Type in the Floor Ack is generic according to </w:t>
      </w:r>
      <w:r w:rsidRPr="002D7788">
        <w:rPr>
          <w:rFonts w:ascii="Times New Roman" w:eastAsia="Times New Roman" w:hAnsi="Times New Roman"/>
          <w:sz w:val="20"/>
          <w:szCs w:val="20"/>
          <w:lang w:eastAsia="en-GB"/>
        </w:rPr>
        <w:t>36.579-1 Table 5.5.6.11-1</w:t>
      </w:r>
      <w:r>
        <w:rPr>
          <w:rFonts w:ascii="Times New Roman" w:eastAsia="Times New Roman" w:hAnsi="Times New Roman"/>
          <w:sz w:val="20"/>
          <w:szCs w:val="20"/>
          <w:lang w:eastAsia="en-GB"/>
        </w:rPr>
        <w:t>, there is no need to specify any specific message content for a Floor Ack in a test procedure or test case.</w:t>
      </w:r>
    </w:p>
    <w:p w14:paraId="761D4097" w14:textId="59559F51" w:rsidR="002D7788" w:rsidRDefault="002D7788" w:rsidP="002D7788">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2.1.2-2</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S</w:t>
      </w:r>
      <w:r w:rsidRPr="002D7788">
        <w:rPr>
          <w:rFonts w:ascii="Times New Roman" w:eastAsia="Times New Roman" w:hAnsi="Times New Roman"/>
          <w:sz w:val="20"/>
          <w:szCs w:val="20"/>
          <w:lang w:eastAsia="en-GB"/>
        </w:rPr>
        <w:t xml:space="preserve">pecific message content for a Floor Ack </w:t>
      </w:r>
      <w:r>
        <w:rPr>
          <w:rFonts w:ascii="Times New Roman" w:eastAsia="Times New Roman" w:hAnsi="Times New Roman"/>
          <w:sz w:val="20"/>
          <w:szCs w:val="20"/>
          <w:lang w:eastAsia="en-GB"/>
        </w:rPr>
        <w:t xml:space="preserve">to be removed from test cases in </w:t>
      </w:r>
      <w:r w:rsidRPr="002D7788">
        <w:rPr>
          <w:rFonts w:ascii="Times New Roman" w:eastAsia="Times New Roman" w:hAnsi="Times New Roman"/>
          <w:sz w:val="20"/>
          <w:szCs w:val="20"/>
          <w:lang w:eastAsia="en-GB"/>
        </w:rPr>
        <w:t>36.579-</w:t>
      </w:r>
      <w:r>
        <w:rPr>
          <w:rFonts w:ascii="Times New Roman" w:eastAsia="Times New Roman" w:hAnsi="Times New Roman"/>
          <w:sz w:val="20"/>
          <w:szCs w:val="20"/>
          <w:lang w:eastAsia="en-GB"/>
        </w:rPr>
        <w:t>2.</w:t>
      </w:r>
      <w:r w:rsidR="00773E48">
        <w:rPr>
          <w:rFonts w:ascii="Times New Roman" w:eastAsia="Times New Roman" w:hAnsi="Times New Roman"/>
          <w:sz w:val="20"/>
          <w:szCs w:val="20"/>
          <w:lang w:eastAsia="en-GB"/>
        </w:rPr>
        <w:br/>
        <w:t xml:space="preserve">NOTE: Current prose is inconsistent anyway as sometimes the Message type is specified and sometimes not. </w:t>
      </w:r>
    </w:p>
    <w:p w14:paraId="3F116FD4" w14:textId="5A12DF20" w:rsidR="00364776" w:rsidRPr="00CA013A" w:rsidRDefault="00C32144" w:rsidP="0036477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00364776">
        <w:rPr>
          <w:rFonts w:ascii="Arial" w:eastAsia="Times New Roman" w:hAnsi="Arial"/>
          <w:sz w:val="28"/>
          <w:szCs w:val="20"/>
          <w:lang w:eastAsia="en-GB"/>
        </w:rPr>
        <w:t>.3</w:t>
      </w:r>
      <w:r w:rsidR="00364776" w:rsidRPr="00CA013A">
        <w:rPr>
          <w:rFonts w:ascii="Arial" w:eastAsia="Times New Roman" w:hAnsi="Arial"/>
          <w:sz w:val="28"/>
          <w:szCs w:val="20"/>
          <w:lang w:eastAsia="en-GB"/>
        </w:rPr>
        <w:tab/>
      </w:r>
      <w:r w:rsidR="00364776">
        <w:rPr>
          <w:rFonts w:ascii="Arial" w:eastAsia="Times New Roman" w:hAnsi="Arial"/>
          <w:sz w:val="28"/>
          <w:szCs w:val="20"/>
          <w:lang w:eastAsia="en-GB"/>
        </w:rPr>
        <w:t>Core spec issues in 24.380</w:t>
      </w:r>
    </w:p>
    <w:p w14:paraId="1AFBE006" w14:textId="282FDBD9" w:rsidR="00364776" w:rsidRPr="00954E39" w:rsidRDefault="00364776" w:rsidP="0036477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sidR="00C32144">
        <w:rPr>
          <w:rFonts w:ascii="Times New Roman" w:eastAsia="Times New Roman" w:hAnsi="Times New Roman"/>
          <w:b/>
          <w:bCs/>
          <w:sz w:val="20"/>
          <w:szCs w:val="20"/>
          <w:highlight w:val="red"/>
          <w:lang w:eastAsia="en-GB"/>
        </w:rPr>
        <w:t>2.1</w:t>
      </w:r>
      <w:r>
        <w:rPr>
          <w:rFonts w:ascii="Times New Roman" w:eastAsia="Times New Roman" w:hAnsi="Times New Roman"/>
          <w:b/>
          <w:bCs/>
          <w:sz w:val="20"/>
          <w:szCs w:val="20"/>
          <w:highlight w:val="red"/>
          <w:lang w:eastAsia="en-GB"/>
        </w:rPr>
        <w:t>.3</w:t>
      </w:r>
      <w:r w:rsidRPr="00954E39">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896376">
        <w:rPr>
          <w:rFonts w:ascii="Times New Roman" w:eastAsia="Times New Roman" w:hAnsi="Times New Roman"/>
          <w:sz w:val="20"/>
          <w:szCs w:val="20"/>
          <w:lang w:eastAsia="en-GB"/>
        </w:rPr>
        <w:t xml:space="preserve">Clause </w:t>
      </w:r>
      <w:r w:rsidR="00896376" w:rsidRPr="00896376">
        <w:rPr>
          <w:rFonts w:ascii="Times New Roman" w:eastAsia="Times New Roman" w:hAnsi="Times New Roman"/>
          <w:sz w:val="20"/>
          <w:szCs w:val="20"/>
          <w:lang w:eastAsia="en-GB"/>
        </w:rPr>
        <w:t>6.2.4.5.7</w:t>
      </w:r>
      <w:r w:rsidR="00896376">
        <w:rPr>
          <w:rFonts w:ascii="Times New Roman" w:eastAsia="Times New Roman" w:hAnsi="Times New Roman"/>
          <w:sz w:val="20"/>
          <w:szCs w:val="20"/>
          <w:lang w:eastAsia="en-GB"/>
        </w:rPr>
        <w:t xml:space="preserve"> specifies</w:t>
      </w:r>
      <w:r w:rsidR="005E6741">
        <w:rPr>
          <w:rFonts w:ascii="Times New Roman" w:eastAsia="Times New Roman" w:hAnsi="Times New Roman"/>
          <w:sz w:val="20"/>
          <w:szCs w:val="20"/>
          <w:lang w:eastAsia="en-GB"/>
        </w:rPr>
        <w:t xml:space="preserve"> at two places</w:t>
      </w:r>
      <w:r w:rsidR="00896376">
        <w:rPr>
          <w:rFonts w:ascii="Times New Roman" w:eastAsia="Times New Roman" w:hAnsi="Times New Roman"/>
          <w:sz w:val="20"/>
          <w:szCs w:val="20"/>
          <w:lang w:eastAsia="en-GB"/>
        </w:rPr>
        <w:br/>
      </w:r>
      <w:r w:rsidR="00896376">
        <w:rPr>
          <w:rFonts w:ascii="Times New Roman" w:eastAsia="Times New Roman" w:hAnsi="Times New Roman"/>
          <w:sz w:val="20"/>
          <w:szCs w:val="20"/>
          <w:lang w:eastAsia="en-GB"/>
        </w:rPr>
        <w:tab/>
      </w:r>
      <w:r w:rsidR="00896376">
        <w:rPr>
          <w:rFonts w:ascii="Times New Roman" w:eastAsia="Times New Roman" w:hAnsi="Times New Roman"/>
          <w:sz w:val="20"/>
          <w:szCs w:val="20"/>
          <w:lang w:eastAsia="en-GB"/>
        </w:rPr>
        <w:tab/>
        <w:t>“</w:t>
      </w:r>
      <w:r w:rsidR="00896376" w:rsidRPr="00896376">
        <w:rPr>
          <w:rFonts w:ascii="Times New Roman" w:eastAsia="Times New Roman" w:hAnsi="Times New Roman"/>
          <w:sz w:val="20"/>
          <w:szCs w:val="20"/>
          <w:lang w:eastAsia="en-GB"/>
        </w:rPr>
        <w:t>i.</w:t>
      </w:r>
      <w:r w:rsidR="00896376" w:rsidRPr="00896376">
        <w:rPr>
          <w:rFonts w:ascii="Times New Roman" w:eastAsia="Times New Roman" w:hAnsi="Times New Roman"/>
          <w:sz w:val="20"/>
          <w:szCs w:val="20"/>
          <w:lang w:eastAsia="en-GB"/>
        </w:rPr>
        <w:tab/>
        <w:t xml:space="preserve">shall include the Message Type field set to </w:t>
      </w:r>
      <w:r w:rsidR="00AA7413">
        <w:rPr>
          <w:rFonts w:ascii="Times New Roman" w:eastAsia="Times New Roman" w:hAnsi="Times New Roman"/>
          <w:sz w:val="20"/>
          <w:szCs w:val="20"/>
          <w:lang w:eastAsia="en-GB"/>
        </w:rPr>
        <w:t>‘</w:t>
      </w:r>
      <w:r w:rsidR="00896376" w:rsidRPr="00896376">
        <w:rPr>
          <w:rFonts w:ascii="Times New Roman" w:eastAsia="Times New Roman" w:hAnsi="Times New Roman"/>
          <w:sz w:val="20"/>
          <w:szCs w:val="20"/>
          <w:lang w:eastAsia="en-GB"/>
        </w:rPr>
        <w:t>1</w:t>
      </w:r>
      <w:r w:rsidR="00AA7413">
        <w:rPr>
          <w:rFonts w:ascii="Times New Roman" w:eastAsia="Times New Roman" w:hAnsi="Times New Roman"/>
          <w:sz w:val="20"/>
          <w:szCs w:val="20"/>
          <w:lang w:eastAsia="en-GB"/>
        </w:rPr>
        <w:t>’</w:t>
      </w:r>
      <w:r w:rsidR="00896376" w:rsidRPr="00896376">
        <w:rPr>
          <w:rFonts w:ascii="Times New Roman" w:eastAsia="Times New Roman" w:hAnsi="Times New Roman"/>
          <w:sz w:val="20"/>
          <w:szCs w:val="20"/>
          <w:lang w:eastAsia="en-GB"/>
        </w:rPr>
        <w:t xml:space="preserve"> (Floor Idle); </w:t>
      </w:r>
      <w:r w:rsidR="005E6741">
        <w:rPr>
          <w:rFonts w:ascii="Times New Roman" w:eastAsia="Times New Roman" w:hAnsi="Times New Roman"/>
          <w:sz w:val="20"/>
          <w:szCs w:val="20"/>
          <w:lang w:eastAsia="en-GB"/>
        </w:rPr>
        <w:t>…”</w:t>
      </w:r>
      <w:r w:rsidR="005E6741">
        <w:rPr>
          <w:rFonts w:ascii="Times New Roman" w:eastAsia="Times New Roman" w:hAnsi="Times New Roman"/>
          <w:sz w:val="20"/>
          <w:szCs w:val="20"/>
          <w:lang w:eastAsia="en-GB"/>
        </w:rPr>
        <w:br/>
        <w:t xml:space="preserve">but according to </w:t>
      </w:r>
      <w:r w:rsidR="005E6741" w:rsidRPr="005E6741">
        <w:rPr>
          <w:rFonts w:ascii="Times New Roman" w:eastAsia="Times New Roman" w:hAnsi="Times New Roman"/>
          <w:sz w:val="20"/>
          <w:szCs w:val="20"/>
          <w:lang w:eastAsia="en-GB"/>
        </w:rPr>
        <w:t>Table 8.2.2.1-1</w:t>
      </w:r>
      <w:r w:rsidR="005E6741">
        <w:rPr>
          <w:rFonts w:ascii="Times New Roman" w:eastAsia="Times New Roman" w:hAnsi="Times New Roman"/>
          <w:sz w:val="20"/>
          <w:szCs w:val="20"/>
          <w:lang w:eastAsia="en-GB"/>
        </w:rPr>
        <w:t xml:space="preserve"> the message type for Floor Idle should be 5.</w:t>
      </w:r>
    </w:p>
    <w:p w14:paraId="4BCE0F02" w14:textId="307736EB" w:rsidR="00364776" w:rsidRDefault="00364776" w:rsidP="00364776">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sidR="00C32144">
        <w:rPr>
          <w:rFonts w:ascii="Times New Roman" w:eastAsia="Times New Roman" w:hAnsi="Times New Roman"/>
          <w:b/>
          <w:bCs/>
          <w:sz w:val="20"/>
          <w:szCs w:val="20"/>
          <w:highlight w:val="green"/>
          <w:lang w:eastAsia="en-GB"/>
        </w:rPr>
        <w:t>2.1</w:t>
      </w:r>
      <w:r>
        <w:rPr>
          <w:rFonts w:ascii="Times New Roman" w:eastAsia="Times New Roman" w:hAnsi="Times New Roman"/>
          <w:b/>
          <w:bCs/>
          <w:sz w:val="20"/>
          <w:szCs w:val="20"/>
          <w:highlight w:val="green"/>
          <w:lang w:eastAsia="en-GB"/>
        </w:rPr>
        <w:t>.</w:t>
      </w:r>
      <w:r w:rsidR="0096358F">
        <w:rPr>
          <w:rFonts w:ascii="Times New Roman" w:eastAsia="Times New Roman" w:hAnsi="Times New Roman"/>
          <w:b/>
          <w:bCs/>
          <w:sz w:val="20"/>
          <w:szCs w:val="20"/>
          <w:highlight w:val="green"/>
          <w:lang w:eastAsia="en-GB"/>
        </w:rPr>
        <w:t>3-1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96358F">
        <w:rPr>
          <w:rFonts w:ascii="Times New Roman" w:eastAsia="Times New Roman" w:hAnsi="Times New Roman"/>
          <w:sz w:val="20"/>
          <w:szCs w:val="20"/>
          <w:lang w:eastAsia="en-GB"/>
        </w:rPr>
        <w:t>Issue may be reported to CT1</w:t>
      </w:r>
      <w:r>
        <w:rPr>
          <w:rFonts w:ascii="Times New Roman" w:eastAsia="Times New Roman" w:hAnsi="Times New Roman"/>
          <w:sz w:val="20"/>
          <w:szCs w:val="20"/>
          <w:lang w:eastAsia="en-GB"/>
        </w:rPr>
        <w:t>.</w:t>
      </w:r>
    </w:p>
    <w:p w14:paraId="50197053" w14:textId="7AF7071A" w:rsidR="002F2135" w:rsidRDefault="002F2135" w:rsidP="00673F2B">
      <w:pPr>
        <w:rPr>
          <w:rFonts w:ascii="Times New Roman" w:eastAsia="Times New Roman" w:hAnsi="Times New Roman"/>
          <w:sz w:val="20"/>
          <w:szCs w:val="20"/>
          <w:lang w:eastAsia="en-GB"/>
        </w:rPr>
      </w:pPr>
    </w:p>
    <w:p w14:paraId="69A47CBC" w14:textId="78887C49" w:rsidR="00C32144" w:rsidRDefault="00C32144" w:rsidP="00C3214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Pr>
          <w:rFonts w:ascii="Arial" w:eastAsia="Times New Roman" w:hAnsi="Arial"/>
          <w:sz w:val="28"/>
          <w:szCs w:val="20"/>
          <w:lang w:eastAsia="en-GB"/>
        </w:rPr>
        <w:tab/>
        <w:t>MCVideo Transmission Control</w:t>
      </w:r>
    </w:p>
    <w:p w14:paraId="69A5CF36" w14:textId="279412A2" w:rsidR="008E7ECC" w:rsidRDefault="008E7ECC" w:rsidP="008E7EC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2.2.1</w:t>
      </w:r>
      <w:r w:rsidRPr="00CA013A">
        <w:rPr>
          <w:rFonts w:ascii="Arial" w:eastAsia="Times New Roman" w:hAnsi="Arial"/>
          <w:sz w:val="28"/>
          <w:szCs w:val="20"/>
          <w:lang w:eastAsia="en-GB"/>
        </w:rPr>
        <w:tab/>
      </w:r>
      <w:r w:rsidRPr="008E7ECC">
        <w:rPr>
          <w:rFonts w:ascii="Arial" w:eastAsia="Times New Roman" w:hAnsi="Arial"/>
          <w:sz w:val="28"/>
          <w:szCs w:val="20"/>
          <w:lang w:eastAsia="en-GB"/>
        </w:rPr>
        <w:t>Potential request for acknowledgement in transmission control messages</w:t>
      </w:r>
    </w:p>
    <w:p w14:paraId="769BA179" w14:textId="79BBA07C" w:rsidR="008E7ECC" w:rsidRPr="008E7ECC" w:rsidRDefault="008E7ECC" w:rsidP="008E7ECC">
      <w:pPr>
        <w:rPr>
          <w:rFonts w:ascii="Times New Roman" w:hAnsi="Times New Roman"/>
          <w:sz w:val="20"/>
          <w:szCs w:val="20"/>
        </w:rPr>
      </w:pPr>
      <w:r w:rsidRPr="008E7ECC">
        <w:rPr>
          <w:rFonts w:ascii="Times New Roman" w:hAnsi="Times New Roman"/>
          <w:sz w:val="20"/>
          <w:szCs w:val="20"/>
        </w:rPr>
        <w:t xml:space="preserve">According to 24.581 clause 9.2.2.1 in principle all transmission control messages (except Transmission idle) may request an acknowledgement but the note at the end of clause 9.2.2.1 says </w:t>
      </w:r>
      <w:r w:rsidR="00AA7413">
        <w:rPr>
          <w:rFonts w:ascii="Times New Roman" w:hAnsi="Times New Roman"/>
          <w:sz w:val="20"/>
          <w:szCs w:val="20"/>
        </w:rPr>
        <w:t>“</w:t>
      </w:r>
      <w:r w:rsidRPr="008E7ECC">
        <w:rPr>
          <w:rFonts w:ascii="Times New Roman" w:hAnsi="Times New Roman"/>
          <w:sz w:val="20"/>
          <w:szCs w:val="20"/>
        </w:rPr>
        <w:t>Whether a message needs to be acknowledged or not is described in clause 6</w:t>
      </w:r>
      <w:r w:rsidR="00AA7413">
        <w:rPr>
          <w:rFonts w:ascii="Times New Roman" w:hAnsi="Times New Roman"/>
          <w:sz w:val="20"/>
          <w:szCs w:val="20"/>
        </w:rPr>
        <w:t>”</w:t>
      </w:r>
      <w:r w:rsidRPr="008E7ECC">
        <w:rPr>
          <w:rFonts w:ascii="Times New Roman" w:hAnsi="Times New Roman"/>
          <w:sz w:val="20"/>
          <w:szCs w:val="20"/>
        </w:rPr>
        <w:t>.</w:t>
      </w:r>
    </w:p>
    <w:p w14:paraId="4C1C29B2" w14:textId="1597DA28" w:rsidR="008E7ECC" w:rsidRPr="008E7ECC" w:rsidRDefault="008E7ECC" w:rsidP="008E7EC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8E7ECC">
        <w:rPr>
          <w:rFonts w:ascii="Arial" w:eastAsia="Times New Roman" w:hAnsi="Arial"/>
          <w:sz w:val="28"/>
          <w:szCs w:val="20"/>
          <w:lang w:eastAsia="en-GB"/>
        </w:rPr>
        <w:t>2.</w:t>
      </w:r>
      <w:r>
        <w:rPr>
          <w:rFonts w:ascii="Arial" w:eastAsia="Times New Roman" w:hAnsi="Arial"/>
          <w:sz w:val="28"/>
          <w:szCs w:val="20"/>
          <w:lang w:eastAsia="en-GB"/>
        </w:rPr>
        <w:t>2</w:t>
      </w:r>
      <w:r w:rsidRPr="008E7ECC">
        <w:rPr>
          <w:rFonts w:ascii="Arial" w:eastAsia="Times New Roman" w:hAnsi="Arial"/>
          <w:sz w:val="28"/>
          <w:szCs w:val="20"/>
          <w:lang w:eastAsia="en-GB"/>
        </w:rPr>
        <w:t>.1.1</w:t>
      </w:r>
      <w:r w:rsidRPr="008E7ECC">
        <w:rPr>
          <w:rFonts w:ascii="Arial" w:eastAsia="Times New Roman" w:hAnsi="Arial"/>
          <w:sz w:val="28"/>
          <w:szCs w:val="20"/>
          <w:lang w:eastAsia="en-GB"/>
        </w:rPr>
        <w:tab/>
      </w:r>
      <w:r w:rsidR="007B41EE">
        <w:rPr>
          <w:rFonts w:ascii="Arial" w:eastAsia="Times New Roman" w:hAnsi="Arial"/>
          <w:sz w:val="28"/>
          <w:szCs w:val="20"/>
          <w:lang w:eastAsia="en-GB"/>
        </w:rPr>
        <w:t xml:space="preserve">UL </w:t>
      </w:r>
      <w:r w:rsidR="004949F7">
        <w:rPr>
          <w:rFonts w:ascii="Arial" w:eastAsia="Times New Roman" w:hAnsi="Arial"/>
          <w:sz w:val="28"/>
          <w:szCs w:val="20"/>
          <w:lang w:eastAsia="en-GB"/>
        </w:rPr>
        <w:t>T</w:t>
      </w:r>
      <w:r w:rsidRPr="008E7ECC">
        <w:rPr>
          <w:rFonts w:ascii="Arial" w:eastAsia="Times New Roman" w:hAnsi="Arial"/>
          <w:sz w:val="28"/>
          <w:szCs w:val="20"/>
          <w:lang w:eastAsia="en-GB"/>
        </w:rPr>
        <w:t>ransmission control messages</w:t>
      </w:r>
    </w:p>
    <w:p w14:paraId="7B9DF2CA" w14:textId="33A5402F" w:rsidR="00951303" w:rsidRDefault="00951303" w:rsidP="00951303">
      <w:pPr>
        <w:rPr>
          <w:rFonts w:ascii="Times New Roman" w:hAnsi="Times New Roman"/>
          <w:sz w:val="20"/>
          <w:szCs w:val="20"/>
        </w:rPr>
      </w:pPr>
      <w:r w:rsidRPr="00951303">
        <w:rPr>
          <w:rFonts w:ascii="Times New Roman" w:hAnsi="Times New Roman"/>
          <w:sz w:val="20"/>
          <w:szCs w:val="20"/>
        </w:rPr>
        <w:t xml:space="preserve">In </w:t>
      </w:r>
      <w:r w:rsidR="0093446C">
        <w:rPr>
          <w:rFonts w:ascii="Times New Roman" w:hAnsi="Times New Roman"/>
          <w:sz w:val="20"/>
          <w:szCs w:val="20"/>
        </w:rPr>
        <w:t xml:space="preserve">24.581 </w:t>
      </w:r>
      <w:r w:rsidRPr="00951303">
        <w:rPr>
          <w:rFonts w:ascii="Times New Roman" w:hAnsi="Times New Roman"/>
          <w:sz w:val="20"/>
          <w:szCs w:val="20"/>
        </w:rPr>
        <w:t>clause 6.2 (Transmission participant procedures) there is no case specifying that the client shall or may request an acknowledgement when sending a transmission control message.</w:t>
      </w:r>
      <w:r>
        <w:rPr>
          <w:rFonts w:ascii="Times New Roman" w:hAnsi="Times New Roman"/>
          <w:sz w:val="20"/>
          <w:szCs w:val="20"/>
        </w:rPr>
        <w:t xml:space="preserve"> </w:t>
      </w:r>
      <w:r w:rsidRPr="00951303">
        <w:rPr>
          <w:rFonts w:ascii="Times New Roman" w:hAnsi="Times New Roman"/>
          <w:sz w:val="20"/>
          <w:szCs w:val="20"/>
        </w:rPr>
        <w:t>Nevertheless there are cases in clause 6.3 (Transmission control server procedures) where it is specified that the server shall send a Transmission control Ack message, if requested by the client.</w:t>
      </w:r>
      <w:r>
        <w:rPr>
          <w:rFonts w:ascii="Times New Roman" w:hAnsi="Times New Roman"/>
          <w:sz w:val="20"/>
          <w:szCs w:val="20"/>
        </w:rPr>
        <w:t xml:space="preserve"> </w:t>
      </w:r>
      <w:r w:rsidRPr="00951303">
        <w:rPr>
          <w:rFonts w:ascii="Times New Roman" w:hAnsi="Times New Roman"/>
          <w:sz w:val="20"/>
          <w:szCs w:val="20"/>
        </w:rPr>
        <w:t xml:space="preserve">On the other hand </w:t>
      </w:r>
      <w:r w:rsidR="00843429">
        <w:rPr>
          <w:rFonts w:ascii="Times New Roman" w:hAnsi="Times New Roman"/>
          <w:sz w:val="20"/>
          <w:szCs w:val="20"/>
        </w:rPr>
        <w:t xml:space="preserve">most likely </w:t>
      </w:r>
      <w:r w:rsidRPr="00951303">
        <w:rPr>
          <w:rFonts w:ascii="Times New Roman" w:hAnsi="Times New Roman"/>
          <w:sz w:val="20"/>
          <w:szCs w:val="20"/>
        </w:rPr>
        <w:t>further changes and clarification in 24.581 may be needed in this context</w:t>
      </w:r>
      <w:r w:rsidR="0093446C">
        <w:rPr>
          <w:rFonts w:ascii="Times New Roman" w:hAnsi="Times New Roman"/>
          <w:sz w:val="20"/>
          <w:szCs w:val="20"/>
        </w:rPr>
        <w:t xml:space="preserve"> (e.g. clause </w:t>
      </w:r>
      <w:r w:rsidR="0093446C" w:rsidRPr="0093446C">
        <w:rPr>
          <w:rFonts w:ascii="Times New Roman" w:hAnsi="Times New Roman"/>
          <w:sz w:val="20"/>
          <w:szCs w:val="20"/>
        </w:rPr>
        <w:t>6.3.6.4.4</w:t>
      </w:r>
      <w:r w:rsidR="0093446C">
        <w:rPr>
          <w:rFonts w:ascii="Times New Roman" w:hAnsi="Times New Roman"/>
          <w:sz w:val="20"/>
          <w:szCs w:val="20"/>
        </w:rPr>
        <w:t>)</w:t>
      </w:r>
      <w:r w:rsidRPr="00951303">
        <w:rPr>
          <w:rFonts w:ascii="Times New Roman" w:hAnsi="Times New Roman"/>
          <w:sz w:val="20"/>
          <w:szCs w:val="20"/>
        </w:rPr>
        <w:t>.</w:t>
      </w:r>
    </w:p>
    <w:p w14:paraId="269B8587" w14:textId="64BBA829" w:rsidR="00EB410F" w:rsidRPr="00954E39" w:rsidRDefault="00EB410F" w:rsidP="00EB410F">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2.2.1.1</w:t>
      </w:r>
      <w:r w:rsidRPr="00954E39">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S</w:t>
      </w:r>
      <w:r w:rsidRPr="00EB410F">
        <w:rPr>
          <w:rFonts w:ascii="Times New Roman" w:eastAsia="Times New Roman" w:hAnsi="Times New Roman"/>
          <w:sz w:val="20"/>
          <w:szCs w:val="20"/>
          <w:lang w:eastAsia="en-GB"/>
        </w:rPr>
        <w:t>o f</w:t>
      </w:r>
      <w:r w:rsidR="00670B5F">
        <w:rPr>
          <w:rFonts w:ascii="Times New Roman" w:eastAsia="Times New Roman" w:hAnsi="Times New Roman"/>
          <w:sz w:val="20"/>
          <w:szCs w:val="20"/>
          <w:lang w:eastAsia="en-GB"/>
        </w:rPr>
        <w:t>a</w:t>
      </w:r>
      <w:r w:rsidRPr="00EB410F">
        <w:rPr>
          <w:rFonts w:ascii="Times New Roman" w:eastAsia="Times New Roman" w:hAnsi="Times New Roman"/>
          <w:sz w:val="20"/>
          <w:szCs w:val="20"/>
          <w:lang w:eastAsia="en-GB"/>
        </w:rPr>
        <w:t>r in test procedures and test cases potential requests for acknowledgement in UL transmission control messages are not considered, i.e. a UE coming up with an UL transmission control messages with request for acknowledgement may fail the test case</w:t>
      </w:r>
      <w:r>
        <w:rPr>
          <w:rFonts w:ascii="Times New Roman" w:eastAsia="Times New Roman" w:hAnsi="Times New Roman"/>
          <w:sz w:val="20"/>
          <w:szCs w:val="20"/>
          <w:lang w:eastAsia="en-GB"/>
        </w:rPr>
        <w:t>.</w:t>
      </w:r>
    </w:p>
    <w:p w14:paraId="375E5387" w14:textId="335681A3" w:rsidR="00EB410F" w:rsidRDefault="00EB410F" w:rsidP="00EB410F">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2.2.1.1-1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1A0E38" w:rsidRPr="001A0E38">
        <w:rPr>
          <w:rFonts w:ascii="Times New Roman" w:eastAsia="Times New Roman" w:hAnsi="Times New Roman"/>
          <w:sz w:val="20"/>
          <w:szCs w:val="20"/>
          <w:lang w:eastAsia="en-GB"/>
        </w:rPr>
        <w:t>As clause 6.2 does not specify any request for acknowledgement in an UL transmission control message</w:t>
      </w:r>
      <w:r w:rsidR="00670B5F">
        <w:rPr>
          <w:rFonts w:ascii="Times New Roman" w:eastAsia="Times New Roman" w:hAnsi="Times New Roman"/>
          <w:sz w:val="20"/>
          <w:szCs w:val="20"/>
          <w:lang w:eastAsia="en-GB"/>
        </w:rPr>
        <w:t>,</w:t>
      </w:r>
      <w:r w:rsidR="001A0E38" w:rsidRPr="001A0E38">
        <w:rPr>
          <w:rFonts w:ascii="Times New Roman" w:eastAsia="Times New Roman" w:hAnsi="Times New Roman"/>
          <w:sz w:val="20"/>
          <w:szCs w:val="20"/>
          <w:lang w:eastAsia="en-GB"/>
        </w:rPr>
        <w:t xml:space="preserve"> as working assumption test procedures and test cases can be kept as they are</w:t>
      </w:r>
      <w:r>
        <w:rPr>
          <w:rFonts w:ascii="Times New Roman" w:eastAsia="Times New Roman" w:hAnsi="Times New Roman"/>
          <w:sz w:val="20"/>
          <w:szCs w:val="20"/>
          <w:lang w:eastAsia="en-GB"/>
        </w:rPr>
        <w:t>.</w:t>
      </w:r>
    </w:p>
    <w:p w14:paraId="350AEB5C" w14:textId="64E06840" w:rsidR="00EB410F" w:rsidRPr="00954E39" w:rsidRDefault="00EB410F" w:rsidP="00EB410F">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2.2.1.1</w:t>
      </w:r>
      <w:r w:rsidRPr="00954E39">
        <w:rPr>
          <w:rFonts w:ascii="Times New Roman" w:eastAsia="Times New Roman" w:hAnsi="Times New Roman"/>
          <w:b/>
          <w:bCs/>
          <w:sz w:val="20"/>
          <w:szCs w:val="20"/>
          <w:highlight w:val="red"/>
          <w:lang w:eastAsia="en-GB"/>
        </w:rPr>
        <w:t>-</w:t>
      </w:r>
      <w:r w:rsidR="00086CCF">
        <w:rPr>
          <w:rFonts w:ascii="Times New Roman" w:eastAsia="Times New Roman" w:hAnsi="Times New Roman"/>
          <w:b/>
          <w:bCs/>
          <w:sz w:val="20"/>
          <w:szCs w:val="20"/>
          <w:highlight w:val="red"/>
          <w:lang w:eastAsia="en-GB"/>
        </w:rPr>
        <w:t>2</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B6290F" w:rsidRPr="00B6290F">
        <w:rPr>
          <w:rFonts w:ascii="Times New Roman" w:eastAsia="Times New Roman" w:hAnsi="Times New Roman"/>
          <w:sz w:val="20"/>
          <w:szCs w:val="20"/>
          <w:lang w:eastAsia="en-GB"/>
        </w:rPr>
        <w:t xml:space="preserve">In principle 36.579-1 clause 5.5.11 allows UL transmission control messages to request acknowledgement </w:t>
      </w:r>
      <w:r w:rsidR="00B6290F">
        <w:rPr>
          <w:rFonts w:ascii="Times New Roman" w:eastAsia="Times New Roman" w:hAnsi="Times New Roman"/>
          <w:sz w:val="20"/>
          <w:szCs w:val="20"/>
          <w:lang w:eastAsia="en-GB"/>
        </w:rPr>
        <w:t xml:space="preserve">(condition ACK) </w:t>
      </w:r>
      <w:r w:rsidR="00B6290F" w:rsidRPr="00B6290F">
        <w:rPr>
          <w:rFonts w:ascii="Times New Roman" w:eastAsia="Times New Roman" w:hAnsi="Times New Roman"/>
          <w:sz w:val="20"/>
          <w:szCs w:val="20"/>
          <w:lang w:eastAsia="en-GB"/>
        </w:rPr>
        <w:t>but this is not used anywhere and on the other hand it would not work with condition ACK in case of optional request for acknowledgement (see issue 2.1.1-1)</w:t>
      </w:r>
      <w:r>
        <w:rPr>
          <w:rFonts w:ascii="Times New Roman" w:eastAsia="Times New Roman" w:hAnsi="Times New Roman"/>
          <w:sz w:val="20"/>
          <w:szCs w:val="20"/>
          <w:lang w:eastAsia="en-GB"/>
        </w:rPr>
        <w:t>.</w:t>
      </w:r>
    </w:p>
    <w:p w14:paraId="7EF4034E" w14:textId="4352725C" w:rsidR="00EB410F" w:rsidRDefault="00EB410F" w:rsidP="00EB410F">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2.2.1.1-</w:t>
      </w:r>
      <w:r w:rsidR="00086CCF">
        <w:rPr>
          <w:rFonts w:ascii="Times New Roman" w:eastAsia="Times New Roman" w:hAnsi="Times New Roman"/>
          <w:b/>
          <w:bCs/>
          <w:sz w:val="20"/>
          <w:szCs w:val="20"/>
          <w:highlight w:val="green"/>
          <w:lang w:eastAsia="en-GB"/>
        </w:rPr>
        <w:t>2</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B6290F" w:rsidRPr="00B6290F">
        <w:rPr>
          <w:rFonts w:ascii="Times New Roman" w:eastAsia="Times New Roman" w:hAnsi="Times New Roman"/>
          <w:sz w:val="20"/>
          <w:szCs w:val="20"/>
          <w:lang w:eastAsia="en-GB"/>
        </w:rPr>
        <w:t>As condition ACK needs to be applied explicitly to expect the request for acknowledgement, it does not harm to keep it for now.</w:t>
      </w:r>
    </w:p>
    <w:p w14:paraId="2CEFED5C" w14:textId="7F475D03" w:rsidR="00C97756" w:rsidRPr="008E7ECC" w:rsidRDefault="00C97756" w:rsidP="00C9775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8E7ECC">
        <w:rPr>
          <w:rFonts w:ascii="Arial" w:eastAsia="Times New Roman" w:hAnsi="Arial"/>
          <w:sz w:val="28"/>
          <w:szCs w:val="20"/>
          <w:lang w:eastAsia="en-GB"/>
        </w:rPr>
        <w:t>2.</w:t>
      </w:r>
      <w:r>
        <w:rPr>
          <w:rFonts w:ascii="Arial" w:eastAsia="Times New Roman" w:hAnsi="Arial"/>
          <w:sz w:val="28"/>
          <w:szCs w:val="20"/>
          <w:lang w:eastAsia="en-GB"/>
        </w:rPr>
        <w:t>2</w:t>
      </w:r>
      <w:r w:rsidRPr="008E7ECC">
        <w:rPr>
          <w:rFonts w:ascii="Arial" w:eastAsia="Times New Roman" w:hAnsi="Arial"/>
          <w:sz w:val="28"/>
          <w:szCs w:val="20"/>
          <w:lang w:eastAsia="en-GB"/>
        </w:rPr>
        <w:t>.1.</w:t>
      </w:r>
      <w:r>
        <w:rPr>
          <w:rFonts w:ascii="Arial" w:eastAsia="Times New Roman" w:hAnsi="Arial"/>
          <w:sz w:val="28"/>
          <w:szCs w:val="20"/>
          <w:lang w:eastAsia="en-GB"/>
        </w:rPr>
        <w:t>2</w:t>
      </w:r>
      <w:r w:rsidRPr="008E7ECC">
        <w:rPr>
          <w:rFonts w:ascii="Arial" w:eastAsia="Times New Roman" w:hAnsi="Arial"/>
          <w:sz w:val="28"/>
          <w:szCs w:val="20"/>
          <w:lang w:eastAsia="en-GB"/>
        </w:rPr>
        <w:tab/>
      </w:r>
      <w:r w:rsidR="007B41EE">
        <w:rPr>
          <w:rFonts w:ascii="Arial" w:eastAsia="Times New Roman" w:hAnsi="Arial"/>
          <w:sz w:val="28"/>
          <w:szCs w:val="20"/>
          <w:lang w:eastAsia="en-GB"/>
        </w:rPr>
        <w:t xml:space="preserve">DL </w:t>
      </w:r>
      <w:r w:rsidR="004949F7">
        <w:rPr>
          <w:rFonts w:ascii="Arial" w:eastAsia="Times New Roman" w:hAnsi="Arial"/>
          <w:sz w:val="28"/>
          <w:szCs w:val="20"/>
          <w:lang w:eastAsia="en-GB"/>
        </w:rPr>
        <w:t>T</w:t>
      </w:r>
      <w:r w:rsidRPr="008E7ECC">
        <w:rPr>
          <w:rFonts w:ascii="Arial" w:eastAsia="Times New Roman" w:hAnsi="Arial"/>
          <w:sz w:val="28"/>
          <w:szCs w:val="20"/>
          <w:lang w:eastAsia="en-GB"/>
        </w:rPr>
        <w:t>ransmission control messages</w:t>
      </w:r>
    </w:p>
    <w:p w14:paraId="2845A23F" w14:textId="6E3D52AD" w:rsidR="00087174" w:rsidRDefault="003D52DD" w:rsidP="00C97756">
      <w:pPr>
        <w:rPr>
          <w:rFonts w:ascii="Times New Roman" w:hAnsi="Times New Roman"/>
          <w:sz w:val="20"/>
          <w:szCs w:val="20"/>
        </w:rPr>
      </w:pPr>
      <w:r>
        <w:rPr>
          <w:rFonts w:ascii="Times New Roman" w:hAnsi="Times New Roman"/>
          <w:sz w:val="20"/>
          <w:szCs w:val="20"/>
        </w:rPr>
        <w:t xml:space="preserve">According to 36.579-1 in procedure </w:t>
      </w:r>
      <w:r w:rsidRPr="003D52DD">
        <w:rPr>
          <w:rFonts w:ascii="Times New Roman" w:hAnsi="Times New Roman"/>
          <w:sz w:val="20"/>
          <w:szCs w:val="20"/>
        </w:rPr>
        <w:t>5.3B.2</w:t>
      </w:r>
      <w:r>
        <w:rPr>
          <w:rFonts w:ascii="Times New Roman" w:hAnsi="Times New Roman"/>
          <w:sz w:val="20"/>
          <w:szCs w:val="20"/>
        </w:rPr>
        <w:t xml:space="preserve"> (</w:t>
      </w:r>
      <w:r w:rsidRPr="003D52DD">
        <w:rPr>
          <w:rFonts w:ascii="Times New Roman" w:hAnsi="Times New Roman"/>
          <w:sz w:val="20"/>
          <w:szCs w:val="20"/>
        </w:rPr>
        <w:t>MCVideo Transmission request – Transmission Granted</w:t>
      </w:r>
      <w:r>
        <w:rPr>
          <w:rFonts w:ascii="Times New Roman" w:hAnsi="Times New Roman"/>
          <w:sz w:val="20"/>
          <w:szCs w:val="20"/>
        </w:rPr>
        <w:t xml:space="preserve">) the </w:t>
      </w:r>
      <w:r w:rsidRPr="003D52DD">
        <w:rPr>
          <w:rFonts w:ascii="Times New Roman" w:hAnsi="Times New Roman"/>
          <w:sz w:val="20"/>
          <w:szCs w:val="20"/>
        </w:rPr>
        <w:t>Transmission Granted</w:t>
      </w:r>
      <w:r>
        <w:rPr>
          <w:rFonts w:ascii="Times New Roman" w:hAnsi="Times New Roman"/>
          <w:sz w:val="20"/>
          <w:szCs w:val="20"/>
        </w:rPr>
        <w:t xml:space="preserve"> sent to the client requests an acknowledgement as well the </w:t>
      </w:r>
      <w:r w:rsidRPr="003D52DD">
        <w:rPr>
          <w:rFonts w:ascii="Times New Roman" w:hAnsi="Times New Roman"/>
          <w:sz w:val="20"/>
          <w:szCs w:val="20"/>
        </w:rPr>
        <w:t>Transmission End Response</w:t>
      </w:r>
      <w:r>
        <w:rPr>
          <w:rFonts w:ascii="Times New Roman" w:hAnsi="Times New Roman"/>
          <w:sz w:val="20"/>
          <w:szCs w:val="20"/>
        </w:rPr>
        <w:t xml:space="preserve"> in procedure </w:t>
      </w:r>
      <w:r w:rsidRPr="003D52DD">
        <w:rPr>
          <w:rFonts w:ascii="Times New Roman" w:hAnsi="Times New Roman"/>
          <w:sz w:val="20"/>
          <w:szCs w:val="20"/>
        </w:rPr>
        <w:t>5.3B.7</w:t>
      </w:r>
      <w:r>
        <w:rPr>
          <w:rFonts w:ascii="Times New Roman" w:hAnsi="Times New Roman"/>
          <w:sz w:val="20"/>
          <w:szCs w:val="20"/>
        </w:rPr>
        <w:t xml:space="preserve"> (</w:t>
      </w:r>
      <w:r w:rsidRPr="003D52DD">
        <w:rPr>
          <w:rFonts w:ascii="Times New Roman" w:hAnsi="Times New Roman"/>
          <w:sz w:val="20"/>
          <w:szCs w:val="20"/>
        </w:rPr>
        <w:t>MCVideo Transmission End Request CO</w:t>
      </w:r>
      <w:r>
        <w:rPr>
          <w:rFonts w:ascii="Times New Roman" w:hAnsi="Times New Roman"/>
          <w:sz w:val="20"/>
          <w:szCs w:val="20"/>
        </w:rPr>
        <w:t xml:space="preserve">). In addition test case </w:t>
      </w:r>
      <w:r w:rsidRPr="003D52DD">
        <w:rPr>
          <w:rFonts w:ascii="Times New Roman" w:hAnsi="Times New Roman"/>
          <w:sz w:val="20"/>
          <w:szCs w:val="20"/>
        </w:rPr>
        <w:t>6.1.1.12</w:t>
      </w:r>
      <w:r>
        <w:rPr>
          <w:rFonts w:ascii="Times New Roman" w:hAnsi="Times New Roman"/>
          <w:sz w:val="20"/>
          <w:szCs w:val="20"/>
        </w:rPr>
        <w:t xml:space="preserve"> modifies the </w:t>
      </w:r>
      <w:r w:rsidRPr="003D52DD">
        <w:rPr>
          <w:rFonts w:ascii="Times New Roman" w:hAnsi="Times New Roman"/>
          <w:sz w:val="20"/>
          <w:szCs w:val="20"/>
        </w:rPr>
        <w:t>Queue Position Info</w:t>
      </w:r>
      <w:r>
        <w:rPr>
          <w:rFonts w:ascii="Times New Roman" w:hAnsi="Times New Roman"/>
          <w:sz w:val="20"/>
          <w:szCs w:val="20"/>
        </w:rPr>
        <w:t xml:space="preserve"> of procedure </w:t>
      </w:r>
      <w:r w:rsidRPr="003D52DD">
        <w:rPr>
          <w:rFonts w:ascii="Times New Roman" w:hAnsi="Times New Roman"/>
          <w:sz w:val="20"/>
          <w:szCs w:val="20"/>
        </w:rPr>
        <w:t>5.3B.5</w:t>
      </w:r>
      <w:r>
        <w:rPr>
          <w:rFonts w:ascii="Times New Roman" w:hAnsi="Times New Roman"/>
          <w:sz w:val="20"/>
          <w:szCs w:val="20"/>
        </w:rPr>
        <w:t xml:space="preserve"> (</w:t>
      </w:r>
      <w:r w:rsidRPr="003D52DD">
        <w:rPr>
          <w:rFonts w:ascii="Times New Roman" w:hAnsi="Times New Roman"/>
          <w:sz w:val="20"/>
          <w:szCs w:val="20"/>
        </w:rPr>
        <w:t>MCVideo Queue Position Request</w:t>
      </w:r>
      <w:r>
        <w:rPr>
          <w:rFonts w:ascii="Times New Roman" w:hAnsi="Times New Roman"/>
          <w:sz w:val="20"/>
          <w:szCs w:val="20"/>
        </w:rPr>
        <w:t xml:space="preserve">) </w:t>
      </w:r>
      <w:r w:rsidR="00087174">
        <w:rPr>
          <w:rFonts w:ascii="Times New Roman" w:hAnsi="Times New Roman"/>
          <w:sz w:val="20"/>
          <w:szCs w:val="20"/>
        </w:rPr>
        <w:t xml:space="preserve">to </w:t>
      </w:r>
      <w:r w:rsidRPr="003D52DD">
        <w:rPr>
          <w:rFonts w:ascii="Times New Roman" w:hAnsi="Times New Roman"/>
          <w:sz w:val="20"/>
          <w:szCs w:val="20"/>
        </w:rPr>
        <w:t xml:space="preserve">request an acknowledgement </w:t>
      </w:r>
      <w:r>
        <w:rPr>
          <w:rFonts w:ascii="Times New Roman" w:hAnsi="Times New Roman"/>
          <w:sz w:val="20"/>
          <w:szCs w:val="20"/>
        </w:rPr>
        <w:t xml:space="preserve">and </w:t>
      </w:r>
      <w:r w:rsidRPr="003D52DD">
        <w:rPr>
          <w:rFonts w:ascii="Times New Roman" w:hAnsi="Times New Roman"/>
          <w:sz w:val="20"/>
          <w:szCs w:val="20"/>
        </w:rPr>
        <w:t>test case 6.1.1.1</w:t>
      </w:r>
      <w:r>
        <w:rPr>
          <w:rFonts w:ascii="Times New Roman" w:hAnsi="Times New Roman"/>
          <w:sz w:val="20"/>
          <w:szCs w:val="20"/>
        </w:rPr>
        <w:t>3</w:t>
      </w:r>
      <w:r w:rsidRPr="003D52DD">
        <w:rPr>
          <w:rFonts w:ascii="Times New Roman" w:hAnsi="Times New Roman"/>
          <w:sz w:val="20"/>
          <w:szCs w:val="20"/>
        </w:rPr>
        <w:t xml:space="preserve"> modifies the Receive Media Response</w:t>
      </w:r>
      <w:r>
        <w:rPr>
          <w:rFonts w:ascii="Times New Roman" w:hAnsi="Times New Roman"/>
          <w:sz w:val="20"/>
          <w:szCs w:val="20"/>
        </w:rPr>
        <w:t xml:space="preserve"> </w:t>
      </w:r>
      <w:r w:rsidR="004953B2" w:rsidRPr="004953B2">
        <w:rPr>
          <w:rFonts w:ascii="Times New Roman" w:hAnsi="Times New Roman"/>
          <w:sz w:val="20"/>
          <w:szCs w:val="20"/>
        </w:rPr>
        <w:t>of procedure 5.3B.</w:t>
      </w:r>
      <w:r w:rsidR="004953B2">
        <w:rPr>
          <w:rFonts w:ascii="Times New Roman" w:hAnsi="Times New Roman"/>
          <w:sz w:val="20"/>
          <w:szCs w:val="20"/>
        </w:rPr>
        <w:t>3</w:t>
      </w:r>
      <w:r w:rsidR="004953B2" w:rsidRPr="004953B2">
        <w:rPr>
          <w:rFonts w:ascii="Times New Roman" w:hAnsi="Times New Roman"/>
          <w:sz w:val="20"/>
          <w:szCs w:val="20"/>
        </w:rPr>
        <w:t xml:space="preserve"> (MCVideo Media Transmission </w:t>
      </w:r>
      <w:r w:rsidR="004953B2" w:rsidRPr="004953B2">
        <w:rPr>
          <w:rFonts w:ascii="Times New Roman" w:hAnsi="Times New Roman"/>
          <w:sz w:val="20"/>
          <w:szCs w:val="20"/>
        </w:rPr>
        <w:lastRenderedPageBreak/>
        <w:t xml:space="preserve">Notification and Request CT) </w:t>
      </w:r>
      <w:r w:rsidR="00087174">
        <w:rPr>
          <w:rFonts w:ascii="Times New Roman" w:hAnsi="Times New Roman"/>
          <w:sz w:val="20"/>
          <w:szCs w:val="20"/>
        </w:rPr>
        <w:t xml:space="preserve">to </w:t>
      </w:r>
      <w:r w:rsidR="004953B2" w:rsidRPr="004953B2">
        <w:rPr>
          <w:rFonts w:ascii="Times New Roman" w:hAnsi="Times New Roman"/>
          <w:sz w:val="20"/>
          <w:szCs w:val="20"/>
        </w:rPr>
        <w:t>request an acknowledgement</w:t>
      </w:r>
      <w:r w:rsidR="004953B2">
        <w:rPr>
          <w:rFonts w:ascii="Times New Roman" w:hAnsi="Times New Roman"/>
          <w:sz w:val="20"/>
          <w:szCs w:val="20"/>
        </w:rPr>
        <w:t xml:space="preserve">. In all other cases there </w:t>
      </w:r>
      <w:r w:rsidR="00670B5F">
        <w:rPr>
          <w:rFonts w:ascii="Times New Roman" w:hAnsi="Times New Roman"/>
          <w:sz w:val="20"/>
          <w:szCs w:val="20"/>
        </w:rPr>
        <w:t>are</w:t>
      </w:r>
      <w:r w:rsidR="004953B2">
        <w:rPr>
          <w:rFonts w:ascii="Times New Roman" w:hAnsi="Times New Roman"/>
          <w:sz w:val="20"/>
          <w:szCs w:val="20"/>
        </w:rPr>
        <w:t xml:space="preserve"> no request</w:t>
      </w:r>
      <w:r w:rsidR="00670B5F">
        <w:rPr>
          <w:rFonts w:ascii="Times New Roman" w:hAnsi="Times New Roman"/>
          <w:sz w:val="20"/>
          <w:szCs w:val="20"/>
        </w:rPr>
        <w:t>s</w:t>
      </w:r>
      <w:r w:rsidR="004953B2">
        <w:rPr>
          <w:rFonts w:ascii="Times New Roman" w:hAnsi="Times New Roman"/>
          <w:sz w:val="20"/>
          <w:szCs w:val="20"/>
        </w:rPr>
        <w:t xml:space="preserve"> for acknowledgement in the </w:t>
      </w:r>
      <w:r w:rsidR="004953B2" w:rsidRPr="004953B2">
        <w:rPr>
          <w:rFonts w:ascii="Times New Roman" w:hAnsi="Times New Roman"/>
          <w:sz w:val="20"/>
          <w:szCs w:val="20"/>
        </w:rPr>
        <w:t>DL transmission control messages</w:t>
      </w:r>
      <w:r w:rsidR="004953B2">
        <w:rPr>
          <w:rFonts w:ascii="Times New Roman" w:hAnsi="Times New Roman"/>
          <w:sz w:val="20"/>
          <w:szCs w:val="20"/>
        </w:rPr>
        <w:t xml:space="preserve">. This is in line with clause 6 of 24.581 where in general the request and handling of </w:t>
      </w:r>
      <w:r w:rsidR="004953B2" w:rsidRPr="004953B2">
        <w:rPr>
          <w:rFonts w:ascii="Times New Roman" w:hAnsi="Times New Roman"/>
          <w:sz w:val="20"/>
          <w:szCs w:val="20"/>
        </w:rPr>
        <w:t xml:space="preserve">acknowledgement </w:t>
      </w:r>
      <w:r w:rsidR="004953B2">
        <w:rPr>
          <w:rFonts w:ascii="Times New Roman" w:hAnsi="Times New Roman"/>
          <w:sz w:val="20"/>
          <w:szCs w:val="20"/>
        </w:rPr>
        <w:t xml:space="preserve">requests in </w:t>
      </w:r>
      <w:r w:rsidR="004953B2" w:rsidRPr="004953B2">
        <w:rPr>
          <w:rFonts w:ascii="Times New Roman" w:hAnsi="Times New Roman"/>
          <w:sz w:val="20"/>
          <w:szCs w:val="20"/>
        </w:rPr>
        <w:t>DL transmission control messages</w:t>
      </w:r>
      <w:r w:rsidR="004953B2">
        <w:rPr>
          <w:rFonts w:ascii="Times New Roman" w:hAnsi="Times New Roman"/>
          <w:sz w:val="20"/>
          <w:szCs w:val="20"/>
        </w:rPr>
        <w:t xml:space="preserve"> is server implementation dependent and not mandatory. </w:t>
      </w:r>
    </w:p>
    <w:p w14:paraId="76583E08" w14:textId="1FCD7671" w:rsidR="003D52DD" w:rsidRDefault="004953B2" w:rsidP="00C97756">
      <w:pPr>
        <w:rPr>
          <w:rFonts w:ascii="Times New Roman" w:hAnsi="Times New Roman"/>
          <w:sz w:val="20"/>
          <w:szCs w:val="20"/>
        </w:rPr>
      </w:pPr>
      <w:r>
        <w:rPr>
          <w:rFonts w:ascii="Times New Roman" w:hAnsi="Times New Roman"/>
          <w:sz w:val="20"/>
          <w:szCs w:val="20"/>
        </w:rPr>
        <w:t xml:space="preserve">Nevertheless there is an issue with </w:t>
      </w:r>
      <w:r w:rsidRPr="004953B2">
        <w:rPr>
          <w:rFonts w:ascii="Times New Roman" w:hAnsi="Times New Roman"/>
          <w:sz w:val="20"/>
          <w:szCs w:val="20"/>
        </w:rPr>
        <w:t>test case</w:t>
      </w:r>
      <w:r>
        <w:rPr>
          <w:rFonts w:ascii="Times New Roman" w:hAnsi="Times New Roman"/>
          <w:sz w:val="20"/>
          <w:szCs w:val="20"/>
        </w:rPr>
        <w:t>s</w:t>
      </w:r>
      <w:r w:rsidRPr="004953B2">
        <w:rPr>
          <w:rFonts w:ascii="Times New Roman" w:hAnsi="Times New Roman"/>
          <w:sz w:val="20"/>
          <w:szCs w:val="20"/>
        </w:rPr>
        <w:t xml:space="preserve"> 6.1.1.12 </w:t>
      </w:r>
      <w:r>
        <w:rPr>
          <w:rFonts w:ascii="Times New Roman" w:hAnsi="Times New Roman"/>
          <w:sz w:val="20"/>
          <w:szCs w:val="20"/>
        </w:rPr>
        <w:t xml:space="preserve">and </w:t>
      </w:r>
      <w:r w:rsidRPr="004953B2">
        <w:rPr>
          <w:rFonts w:ascii="Times New Roman" w:hAnsi="Times New Roman"/>
          <w:sz w:val="20"/>
          <w:szCs w:val="20"/>
        </w:rPr>
        <w:t>6.1.1.1</w:t>
      </w:r>
      <w:r>
        <w:rPr>
          <w:rFonts w:ascii="Times New Roman" w:hAnsi="Times New Roman"/>
          <w:sz w:val="20"/>
          <w:szCs w:val="20"/>
        </w:rPr>
        <w:t>3.</w:t>
      </w:r>
    </w:p>
    <w:p w14:paraId="2708AB0D" w14:textId="2F718FC8" w:rsidR="005A40B6" w:rsidRPr="00954E39" w:rsidRDefault="005A40B6" w:rsidP="005A40B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2.2.1.2</w:t>
      </w:r>
      <w:r w:rsidRPr="00954E39">
        <w:rPr>
          <w:rFonts w:ascii="Times New Roman" w:eastAsia="Times New Roman" w:hAnsi="Times New Roman"/>
          <w:b/>
          <w:bCs/>
          <w:sz w:val="20"/>
          <w:szCs w:val="20"/>
          <w:highlight w:val="red"/>
          <w:lang w:eastAsia="en-GB"/>
        </w:rPr>
        <w:t>-</w:t>
      </w:r>
      <w:r w:rsidR="00637BC2">
        <w:rPr>
          <w:rFonts w:ascii="Times New Roman" w:eastAsia="Times New Roman" w:hAnsi="Times New Roman"/>
          <w:b/>
          <w:bCs/>
          <w:sz w:val="20"/>
          <w:szCs w:val="20"/>
          <w:highlight w:val="red"/>
          <w:lang w:eastAsia="en-GB"/>
        </w:rPr>
        <w:t>1a</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C116D0">
        <w:rPr>
          <w:rFonts w:ascii="Times New Roman" w:eastAsia="Times New Roman" w:hAnsi="Times New Roman"/>
          <w:sz w:val="20"/>
          <w:szCs w:val="20"/>
          <w:lang w:eastAsia="en-GB"/>
        </w:rPr>
        <w:t xml:space="preserve">The additional </w:t>
      </w:r>
      <w:r w:rsidR="00C116D0" w:rsidRPr="00C116D0">
        <w:rPr>
          <w:rFonts w:ascii="Times New Roman" w:eastAsia="Times New Roman" w:hAnsi="Times New Roman"/>
          <w:sz w:val="20"/>
          <w:szCs w:val="20"/>
          <w:lang w:eastAsia="en-GB"/>
        </w:rPr>
        <w:t xml:space="preserve">Transmission Control </w:t>
      </w:r>
      <w:r w:rsidR="00C116D0">
        <w:rPr>
          <w:rFonts w:ascii="Times New Roman" w:eastAsia="Times New Roman" w:hAnsi="Times New Roman"/>
          <w:sz w:val="20"/>
          <w:szCs w:val="20"/>
          <w:lang w:eastAsia="en-GB"/>
        </w:rPr>
        <w:t>Ack is handle</w:t>
      </w:r>
      <w:r w:rsidR="001E408A">
        <w:rPr>
          <w:rFonts w:ascii="Times New Roman" w:eastAsia="Times New Roman" w:hAnsi="Times New Roman"/>
          <w:sz w:val="20"/>
          <w:szCs w:val="20"/>
          <w:lang w:eastAsia="en-GB"/>
        </w:rPr>
        <w:t>d</w:t>
      </w:r>
      <w:r w:rsidR="00C116D0">
        <w:rPr>
          <w:rFonts w:ascii="Times New Roman" w:eastAsia="Times New Roman" w:hAnsi="Times New Roman"/>
          <w:sz w:val="20"/>
          <w:szCs w:val="20"/>
          <w:lang w:eastAsia="en-GB"/>
        </w:rPr>
        <w:t xml:space="preserve"> in t</w:t>
      </w:r>
      <w:r w:rsidR="00C116D0" w:rsidRPr="00C116D0">
        <w:rPr>
          <w:rFonts w:ascii="Times New Roman" w:eastAsia="Times New Roman" w:hAnsi="Times New Roman"/>
          <w:sz w:val="20"/>
          <w:szCs w:val="20"/>
          <w:lang w:eastAsia="en-GB"/>
        </w:rPr>
        <w:t>est cases 6.1.1.12 and 6.1.1.13</w:t>
      </w:r>
      <w:r w:rsidR="00C116D0">
        <w:rPr>
          <w:rFonts w:ascii="Times New Roman" w:eastAsia="Times New Roman" w:hAnsi="Times New Roman"/>
          <w:sz w:val="20"/>
          <w:szCs w:val="20"/>
          <w:lang w:eastAsia="en-GB"/>
        </w:rPr>
        <w:t xml:space="preserve"> at test case level but not in the test procedures, what is confusing.</w:t>
      </w:r>
    </w:p>
    <w:p w14:paraId="26540DA4" w14:textId="323F22F7" w:rsidR="00637BC2" w:rsidRPr="00954E39" w:rsidRDefault="00637BC2" w:rsidP="00637BC2">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2.2.1.2</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1b</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In case of t</w:t>
      </w:r>
      <w:r w:rsidRPr="00C116D0">
        <w:rPr>
          <w:rFonts w:ascii="Times New Roman" w:eastAsia="Times New Roman" w:hAnsi="Times New Roman"/>
          <w:sz w:val="20"/>
          <w:szCs w:val="20"/>
          <w:lang w:eastAsia="en-GB"/>
        </w:rPr>
        <w:t>est case 6.1.1.13</w:t>
      </w:r>
      <w:r>
        <w:rPr>
          <w:rFonts w:ascii="Times New Roman" w:eastAsia="Times New Roman" w:hAnsi="Times New Roman"/>
          <w:sz w:val="20"/>
          <w:szCs w:val="20"/>
          <w:lang w:eastAsia="en-GB"/>
        </w:rPr>
        <w:t xml:space="preserve"> there is a user check between the </w:t>
      </w:r>
      <w:r w:rsidR="00214CAF" w:rsidRPr="00214CAF">
        <w:rPr>
          <w:rFonts w:ascii="Times New Roman" w:eastAsia="Times New Roman" w:hAnsi="Times New Roman"/>
          <w:sz w:val="20"/>
          <w:szCs w:val="20"/>
          <w:lang w:eastAsia="en-GB"/>
        </w:rPr>
        <w:t>Receive Media Response</w:t>
      </w:r>
      <w:r w:rsidR="00214CAF">
        <w:rPr>
          <w:rFonts w:ascii="Times New Roman" w:eastAsia="Times New Roman" w:hAnsi="Times New Roman"/>
          <w:sz w:val="20"/>
          <w:szCs w:val="20"/>
          <w:lang w:eastAsia="en-GB"/>
        </w:rPr>
        <w:t xml:space="preserve"> and the corresponding </w:t>
      </w:r>
      <w:r w:rsidR="00214CAF" w:rsidRPr="00214CAF">
        <w:rPr>
          <w:rFonts w:ascii="Times New Roman" w:eastAsia="Times New Roman" w:hAnsi="Times New Roman"/>
          <w:sz w:val="20"/>
          <w:szCs w:val="20"/>
          <w:lang w:eastAsia="en-GB"/>
        </w:rPr>
        <w:t xml:space="preserve">Transmission Control Ack </w:t>
      </w:r>
      <w:r w:rsidR="00214CAF">
        <w:rPr>
          <w:rFonts w:ascii="Times New Roman" w:eastAsia="Times New Roman" w:hAnsi="Times New Roman"/>
          <w:sz w:val="20"/>
          <w:szCs w:val="20"/>
          <w:lang w:eastAsia="en-GB"/>
        </w:rPr>
        <w:t>sent by the UE</w:t>
      </w:r>
      <w:r>
        <w:rPr>
          <w:rFonts w:ascii="Times New Roman" w:eastAsia="Times New Roman" w:hAnsi="Times New Roman"/>
          <w:sz w:val="20"/>
          <w:szCs w:val="20"/>
          <w:lang w:eastAsia="en-GB"/>
        </w:rPr>
        <w:t>.</w:t>
      </w:r>
    </w:p>
    <w:p w14:paraId="1296DE9A" w14:textId="491441B1" w:rsidR="005A40B6" w:rsidRDefault="005A40B6" w:rsidP="005A40B6">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2.2.1.2-1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637BC2">
        <w:rPr>
          <w:rFonts w:ascii="Times New Roman" w:eastAsia="Times New Roman" w:hAnsi="Times New Roman"/>
          <w:sz w:val="20"/>
          <w:szCs w:val="20"/>
          <w:lang w:eastAsia="en-GB"/>
        </w:rPr>
        <w:t>P</w:t>
      </w:r>
      <w:r w:rsidR="00637BC2" w:rsidRPr="00637BC2">
        <w:rPr>
          <w:rFonts w:ascii="Times New Roman" w:eastAsia="Times New Roman" w:hAnsi="Times New Roman"/>
          <w:sz w:val="20"/>
          <w:szCs w:val="20"/>
          <w:lang w:eastAsia="en-GB"/>
        </w:rPr>
        <w:t>rocedure</w:t>
      </w:r>
      <w:r w:rsidR="00637BC2">
        <w:rPr>
          <w:rFonts w:ascii="Times New Roman" w:eastAsia="Times New Roman" w:hAnsi="Times New Roman"/>
          <w:sz w:val="20"/>
          <w:szCs w:val="20"/>
          <w:lang w:eastAsia="en-GB"/>
        </w:rPr>
        <w:t>s</w:t>
      </w:r>
      <w:r w:rsidR="00637BC2" w:rsidRPr="00637BC2">
        <w:rPr>
          <w:rFonts w:ascii="Times New Roman" w:eastAsia="Times New Roman" w:hAnsi="Times New Roman"/>
          <w:sz w:val="20"/>
          <w:szCs w:val="20"/>
          <w:lang w:eastAsia="en-GB"/>
        </w:rPr>
        <w:t xml:space="preserve"> 5.3B.3 </w:t>
      </w:r>
      <w:r w:rsidR="00637BC2">
        <w:rPr>
          <w:rFonts w:ascii="Times New Roman" w:eastAsia="Times New Roman" w:hAnsi="Times New Roman"/>
          <w:sz w:val="20"/>
          <w:szCs w:val="20"/>
          <w:lang w:eastAsia="en-GB"/>
        </w:rPr>
        <w:t xml:space="preserve">and </w:t>
      </w:r>
      <w:r w:rsidR="00637BC2" w:rsidRPr="00637BC2">
        <w:rPr>
          <w:rFonts w:ascii="Times New Roman" w:eastAsia="Times New Roman" w:hAnsi="Times New Roman"/>
          <w:sz w:val="20"/>
          <w:szCs w:val="20"/>
          <w:lang w:eastAsia="en-GB"/>
        </w:rPr>
        <w:t>procedure 5.3B.</w:t>
      </w:r>
      <w:r w:rsidR="00637BC2">
        <w:rPr>
          <w:rFonts w:ascii="Times New Roman" w:eastAsia="Times New Roman" w:hAnsi="Times New Roman"/>
          <w:sz w:val="20"/>
          <w:szCs w:val="20"/>
          <w:lang w:eastAsia="en-GB"/>
        </w:rPr>
        <w:t xml:space="preserve">5 shall be extended with an exception to handle the </w:t>
      </w:r>
      <w:r w:rsidR="00637BC2" w:rsidRPr="00637BC2">
        <w:rPr>
          <w:rFonts w:ascii="Times New Roman" w:eastAsia="Times New Roman" w:hAnsi="Times New Roman"/>
          <w:sz w:val="20"/>
          <w:szCs w:val="20"/>
          <w:lang w:eastAsia="en-GB"/>
        </w:rPr>
        <w:t xml:space="preserve">Transmission Control Ack </w:t>
      </w:r>
      <w:r w:rsidR="00637BC2">
        <w:rPr>
          <w:rFonts w:ascii="Times New Roman" w:eastAsia="Times New Roman" w:hAnsi="Times New Roman"/>
          <w:sz w:val="20"/>
          <w:szCs w:val="20"/>
          <w:lang w:eastAsia="en-GB"/>
        </w:rPr>
        <w:t>if requested by the test case</w:t>
      </w:r>
      <w:r w:rsidR="00F72980">
        <w:rPr>
          <w:rFonts w:ascii="Times New Roman" w:eastAsia="Times New Roman" w:hAnsi="Times New Roman"/>
          <w:sz w:val="20"/>
          <w:szCs w:val="20"/>
          <w:lang w:eastAsia="en-GB"/>
        </w:rPr>
        <w:t>.</w:t>
      </w:r>
    </w:p>
    <w:p w14:paraId="4A2664B5" w14:textId="1E6C8F6F" w:rsidR="00F34812" w:rsidRPr="008E7ECC" w:rsidRDefault="004949F7" w:rsidP="00F3481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sidRPr="008E7ECC">
        <w:rPr>
          <w:rFonts w:ascii="Arial" w:eastAsia="Times New Roman" w:hAnsi="Arial"/>
          <w:sz w:val="28"/>
          <w:szCs w:val="20"/>
          <w:lang w:eastAsia="en-GB"/>
        </w:rPr>
        <w:t>2.</w:t>
      </w:r>
      <w:r>
        <w:rPr>
          <w:rFonts w:ascii="Arial" w:eastAsia="Times New Roman" w:hAnsi="Arial"/>
          <w:sz w:val="28"/>
          <w:szCs w:val="20"/>
          <w:lang w:eastAsia="en-GB"/>
        </w:rPr>
        <w:t>2</w:t>
      </w:r>
      <w:r w:rsidRPr="008E7ECC">
        <w:rPr>
          <w:rFonts w:ascii="Arial" w:eastAsia="Times New Roman" w:hAnsi="Arial"/>
          <w:sz w:val="28"/>
          <w:szCs w:val="20"/>
          <w:lang w:eastAsia="en-GB"/>
        </w:rPr>
        <w:t>.1.</w:t>
      </w:r>
      <w:r w:rsidR="00F34812">
        <w:rPr>
          <w:rFonts w:ascii="Arial" w:eastAsia="Times New Roman" w:hAnsi="Arial"/>
          <w:sz w:val="28"/>
          <w:szCs w:val="20"/>
          <w:lang w:eastAsia="en-GB"/>
        </w:rPr>
        <w:t>3</w:t>
      </w:r>
      <w:r w:rsidRPr="008E7ECC">
        <w:rPr>
          <w:rFonts w:ascii="Arial" w:eastAsia="Times New Roman" w:hAnsi="Arial"/>
          <w:sz w:val="28"/>
          <w:szCs w:val="20"/>
          <w:lang w:eastAsia="en-GB"/>
        </w:rPr>
        <w:tab/>
      </w:r>
      <w:r w:rsidR="00F34812">
        <w:rPr>
          <w:rFonts w:ascii="Arial" w:eastAsia="Times New Roman" w:hAnsi="Arial"/>
          <w:sz w:val="28"/>
          <w:szCs w:val="20"/>
          <w:lang w:eastAsia="en-GB"/>
        </w:rPr>
        <w:t>T</w:t>
      </w:r>
      <w:r w:rsidR="00F34812" w:rsidRPr="008E7ECC">
        <w:rPr>
          <w:rFonts w:ascii="Arial" w:eastAsia="Times New Roman" w:hAnsi="Arial"/>
          <w:sz w:val="28"/>
          <w:szCs w:val="20"/>
          <w:lang w:eastAsia="en-GB"/>
        </w:rPr>
        <w:t xml:space="preserve">ransmission control </w:t>
      </w:r>
      <w:r w:rsidR="00F34812">
        <w:rPr>
          <w:rFonts w:ascii="Arial" w:eastAsia="Times New Roman" w:hAnsi="Arial"/>
          <w:sz w:val="28"/>
          <w:szCs w:val="20"/>
          <w:lang w:eastAsia="en-GB"/>
        </w:rPr>
        <w:t>ack</w:t>
      </w:r>
    </w:p>
    <w:p w14:paraId="6D28B789" w14:textId="5F4A68DF" w:rsidR="004D3B3A" w:rsidRPr="00954E39" w:rsidRDefault="004D3B3A" w:rsidP="004D3B3A">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2.2.1.3</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Similar as described for issues 2.1.2-1 according to 24.581 clause </w:t>
      </w:r>
      <w:r w:rsidR="00FC1CA4">
        <w:rPr>
          <w:rFonts w:ascii="Times New Roman" w:eastAsia="Times New Roman" w:hAnsi="Times New Roman"/>
          <w:sz w:val="20"/>
          <w:szCs w:val="20"/>
          <w:lang w:eastAsia="en-GB"/>
        </w:rPr>
        <w:t xml:space="preserve">6 in all cases where </w:t>
      </w:r>
      <w:r w:rsidR="00FC1CA4" w:rsidRPr="00FC1CA4">
        <w:rPr>
          <w:rFonts w:ascii="Times New Roman" w:eastAsia="Times New Roman" w:hAnsi="Times New Roman"/>
          <w:sz w:val="20"/>
          <w:szCs w:val="20"/>
          <w:lang w:eastAsia="en-GB"/>
        </w:rPr>
        <w:t>Transmission control ack</w:t>
      </w:r>
      <w:r w:rsidR="00FC1CA4">
        <w:rPr>
          <w:rFonts w:ascii="Times New Roman" w:eastAsia="Times New Roman" w:hAnsi="Times New Roman"/>
          <w:sz w:val="20"/>
          <w:szCs w:val="20"/>
          <w:lang w:eastAsia="en-GB"/>
        </w:rPr>
        <w:t xml:space="preserve">’s message type is specified it is the </w:t>
      </w:r>
      <w:r w:rsidR="00FC1CA4" w:rsidRPr="00FC1CA4">
        <w:rPr>
          <w:rFonts w:ascii="Times New Roman" w:eastAsia="Times New Roman" w:hAnsi="Times New Roman"/>
          <w:sz w:val="20"/>
          <w:szCs w:val="20"/>
          <w:lang w:eastAsia="en-GB"/>
        </w:rPr>
        <w:t>subtype value of the message to be acknowledged without the upper bit set</w:t>
      </w:r>
      <w:r w:rsidR="00AA7413">
        <w:rPr>
          <w:rFonts w:ascii="Times New Roman" w:eastAsia="Times New Roman" w:hAnsi="Times New Roman"/>
          <w:sz w:val="20"/>
          <w:szCs w:val="20"/>
          <w:lang w:eastAsia="en-GB"/>
        </w:rPr>
        <w:t xml:space="preserve">, whereas </w:t>
      </w:r>
      <w:r w:rsidR="008E50A0">
        <w:rPr>
          <w:rFonts w:ascii="Times New Roman" w:eastAsia="Times New Roman" w:hAnsi="Times New Roman"/>
          <w:sz w:val="20"/>
          <w:szCs w:val="20"/>
          <w:lang w:eastAsia="en-GB"/>
        </w:rPr>
        <w:t xml:space="preserve">clause </w:t>
      </w:r>
      <w:r w:rsidR="008E50A0" w:rsidRPr="008E50A0">
        <w:rPr>
          <w:rFonts w:ascii="Times New Roman" w:eastAsia="Times New Roman" w:hAnsi="Times New Roman"/>
          <w:sz w:val="20"/>
          <w:szCs w:val="20"/>
          <w:lang w:eastAsia="en-GB"/>
        </w:rPr>
        <w:t>9.2.3.10</w:t>
      </w:r>
      <w:r w:rsidR="008E50A0">
        <w:rPr>
          <w:rFonts w:ascii="Times New Roman" w:eastAsia="Times New Roman" w:hAnsi="Times New Roman"/>
          <w:sz w:val="20"/>
          <w:szCs w:val="20"/>
          <w:lang w:eastAsia="en-GB"/>
        </w:rPr>
        <w:t xml:space="preserve"> specifies the Message Type in the same way as in </w:t>
      </w:r>
      <w:r w:rsidR="008E50A0" w:rsidRPr="008E50A0">
        <w:rPr>
          <w:rFonts w:ascii="Times New Roman" w:eastAsia="Times New Roman" w:hAnsi="Times New Roman"/>
          <w:sz w:val="20"/>
          <w:szCs w:val="20"/>
          <w:lang w:eastAsia="en-GB"/>
        </w:rPr>
        <w:t xml:space="preserve">clause 8.2.3.14 </w:t>
      </w:r>
      <w:r w:rsidR="008E50A0">
        <w:rPr>
          <w:rFonts w:ascii="Times New Roman" w:eastAsia="Times New Roman" w:hAnsi="Times New Roman"/>
          <w:sz w:val="20"/>
          <w:szCs w:val="20"/>
          <w:lang w:eastAsia="en-GB"/>
        </w:rPr>
        <w:t>of 24.380</w:t>
      </w:r>
      <w:r>
        <w:rPr>
          <w:rFonts w:ascii="Times New Roman" w:eastAsia="Times New Roman" w:hAnsi="Times New Roman"/>
          <w:sz w:val="20"/>
          <w:szCs w:val="20"/>
          <w:lang w:eastAsia="en-GB"/>
        </w:rPr>
        <w:t>.</w:t>
      </w:r>
    </w:p>
    <w:p w14:paraId="4E16031F" w14:textId="5E7A0F5F" w:rsidR="004D3B3A" w:rsidRDefault="004D3B3A" w:rsidP="008E50A0">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2.2.1.3-1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8E50A0">
        <w:rPr>
          <w:rFonts w:ascii="Times New Roman" w:eastAsia="Times New Roman" w:hAnsi="Times New Roman"/>
          <w:sz w:val="20"/>
          <w:szCs w:val="20"/>
          <w:lang w:eastAsia="en-GB"/>
        </w:rPr>
        <w:br/>
      </w:r>
      <w:r w:rsidR="008E50A0" w:rsidRPr="008E50A0">
        <w:rPr>
          <w:rFonts w:ascii="Times New Roman" w:eastAsia="Times New Roman" w:hAnsi="Times New Roman"/>
          <w:sz w:val="20"/>
          <w:szCs w:val="20"/>
          <w:lang w:eastAsia="en-GB"/>
        </w:rPr>
        <w:t>CT1 may be asked for clarification</w:t>
      </w:r>
      <w:r w:rsidR="00AA51A4">
        <w:rPr>
          <w:rFonts w:ascii="Times New Roman" w:eastAsia="Times New Roman" w:hAnsi="Times New Roman"/>
          <w:sz w:val="20"/>
          <w:szCs w:val="20"/>
          <w:lang w:eastAsia="en-GB"/>
        </w:rPr>
        <w:t>.</w:t>
      </w:r>
      <w:r w:rsidR="00AA51A4">
        <w:rPr>
          <w:rFonts w:ascii="Times New Roman" w:eastAsia="Times New Roman" w:hAnsi="Times New Roman"/>
          <w:sz w:val="20"/>
          <w:szCs w:val="20"/>
          <w:lang w:eastAsia="en-GB"/>
        </w:rPr>
        <w:br/>
      </w:r>
      <w:r w:rsidR="008E50A0" w:rsidRPr="008E50A0">
        <w:rPr>
          <w:rFonts w:ascii="Times New Roman" w:eastAsia="Times New Roman" w:hAnsi="Times New Roman"/>
          <w:sz w:val="20"/>
          <w:szCs w:val="20"/>
          <w:lang w:eastAsia="en-GB"/>
        </w:rPr>
        <w:t xml:space="preserve">Message Type in 36.579-1 </w:t>
      </w:r>
      <w:r w:rsidR="00AA51A4" w:rsidRPr="00AA51A4">
        <w:rPr>
          <w:rFonts w:ascii="Times New Roman" w:eastAsia="Times New Roman" w:hAnsi="Times New Roman"/>
          <w:sz w:val="20"/>
          <w:szCs w:val="20"/>
          <w:lang w:eastAsia="en-GB"/>
        </w:rPr>
        <w:t>Table 5.5.11.3.5-1 (Transmission Control Ack)</w:t>
      </w:r>
      <w:r w:rsidR="00AA51A4">
        <w:rPr>
          <w:rFonts w:ascii="Times New Roman" w:eastAsia="Times New Roman" w:hAnsi="Times New Roman"/>
          <w:sz w:val="20"/>
          <w:szCs w:val="20"/>
          <w:lang w:eastAsia="en-GB"/>
        </w:rPr>
        <w:t xml:space="preserve"> </w:t>
      </w:r>
      <w:r w:rsidR="008E50A0" w:rsidRPr="008E50A0">
        <w:rPr>
          <w:rFonts w:ascii="Times New Roman" w:eastAsia="Times New Roman" w:hAnsi="Times New Roman"/>
          <w:sz w:val="20"/>
          <w:szCs w:val="20"/>
          <w:lang w:eastAsia="en-GB"/>
        </w:rPr>
        <w:t>shall be kept as ‘0001xxxx’.</w:t>
      </w:r>
    </w:p>
    <w:p w14:paraId="08F959F5" w14:textId="6108A39C" w:rsidR="00BB10FB" w:rsidRPr="00954E39" w:rsidRDefault="00BB10FB" w:rsidP="00BB10F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2.2.1.3</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2</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As the specification of Message Type </w:t>
      </w:r>
      <w:r w:rsidR="00F774A2">
        <w:rPr>
          <w:rFonts w:ascii="Times New Roman" w:eastAsia="Times New Roman" w:hAnsi="Times New Roman"/>
          <w:sz w:val="20"/>
          <w:szCs w:val="20"/>
          <w:lang w:eastAsia="en-GB"/>
        </w:rPr>
        <w:t xml:space="preserve">and Message Name </w:t>
      </w:r>
      <w:r>
        <w:rPr>
          <w:rFonts w:ascii="Times New Roman" w:eastAsia="Times New Roman" w:hAnsi="Times New Roman"/>
          <w:sz w:val="20"/>
          <w:szCs w:val="20"/>
          <w:lang w:eastAsia="en-GB"/>
        </w:rPr>
        <w:t xml:space="preserve">in the </w:t>
      </w:r>
      <w:r w:rsidR="00F774A2" w:rsidRPr="00F774A2">
        <w:rPr>
          <w:rFonts w:ascii="Times New Roman" w:eastAsia="Times New Roman" w:hAnsi="Times New Roman"/>
          <w:sz w:val="20"/>
          <w:szCs w:val="20"/>
          <w:lang w:eastAsia="en-GB"/>
        </w:rPr>
        <w:t xml:space="preserve">Transmission Control </w:t>
      </w:r>
      <w:r>
        <w:rPr>
          <w:rFonts w:ascii="Times New Roman" w:eastAsia="Times New Roman" w:hAnsi="Times New Roman"/>
          <w:sz w:val="20"/>
          <w:szCs w:val="20"/>
          <w:lang w:eastAsia="en-GB"/>
        </w:rPr>
        <w:t xml:space="preserve">Ack is generic according to </w:t>
      </w:r>
      <w:r w:rsidRPr="002D7788">
        <w:rPr>
          <w:rFonts w:ascii="Times New Roman" w:eastAsia="Times New Roman" w:hAnsi="Times New Roman"/>
          <w:sz w:val="20"/>
          <w:szCs w:val="20"/>
          <w:lang w:eastAsia="en-GB"/>
        </w:rPr>
        <w:t>36.579-1 Table 5.5.11</w:t>
      </w:r>
      <w:r w:rsidR="00F774A2">
        <w:rPr>
          <w:rFonts w:ascii="Times New Roman" w:eastAsia="Times New Roman" w:hAnsi="Times New Roman"/>
          <w:sz w:val="20"/>
          <w:szCs w:val="20"/>
          <w:lang w:eastAsia="en-GB"/>
        </w:rPr>
        <w:t>.3.5</w:t>
      </w:r>
      <w:r w:rsidRPr="002D7788">
        <w:rPr>
          <w:rFonts w:ascii="Times New Roman" w:eastAsia="Times New Roman" w:hAnsi="Times New Roman"/>
          <w:sz w:val="20"/>
          <w:szCs w:val="20"/>
          <w:lang w:eastAsia="en-GB"/>
        </w:rPr>
        <w:t>-1</w:t>
      </w:r>
      <w:r>
        <w:rPr>
          <w:rFonts w:ascii="Times New Roman" w:eastAsia="Times New Roman" w:hAnsi="Times New Roman"/>
          <w:sz w:val="20"/>
          <w:szCs w:val="20"/>
          <w:lang w:eastAsia="en-GB"/>
        </w:rPr>
        <w:t>, there is no need to specify any specific message content for a Floor Ack in a test procedure or test case.</w:t>
      </w:r>
    </w:p>
    <w:p w14:paraId="60FCCC11" w14:textId="231ECE21" w:rsidR="00BB10FB" w:rsidRDefault="00BB10FB" w:rsidP="00BB10F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2.2.1.3-2</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S</w:t>
      </w:r>
      <w:r w:rsidRPr="002D7788">
        <w:rPr>
          <w:rFonts w:ascii="Times New Roman" w:eastAsia="Times New Roman" w:hAnsi="Times New Roman"/>
          <w:sz w:val="20"/>
          <w:szCs w:val="20"/>
          <w:lang w:eastAsia="en-GB"/>
        </w:rPr>
        <w:t xml:space="preserve">pecific message content for a Floor Ack </w:t>
      </w:r>
      <w:r>
        <w:rPr>
          <w:rFonts w:ascii="Times New Roman" w:eastAsia="Times New Roman" w:hAnsi="Times New Roman"/>
          <w:sz w:val="20"/>
          <w:szCs w:val="20"/>
          <w:lang w:eastAsia="en-GB"/>
        </w:rPr>
        <w:t xml:space="preserve">to be removed from test cases in </w:t>
      </w:r>
      <w:r w:rsidRPr="002D7788">
        <w:rPr>
          <w:rFonts w:ascii="Times New Roman" w:eastAsia="Times New Roman" w:hAnsi="Times New Roman"/>
          <w:sz w:val="20"/>
          <w:szCs w:val="20"/>
          <w:lang w:eastAsia="en-GB"/>
        </w:rPr>
        <w:t>36.579-</w:t>
      </w:r>
      <w:r w:rsidR="00F774A2">
        <w:rPr>
          <w:rFonts w:ascii="Times New Roman" w:eastAsia="Times New Roman" w:hAnsi="Times New Roman"/>
          <w:sz w:val="20"/>
          <w:szCs w:val="20"/>
          <w:lang w:eastAsia="en-GB"/>
        </w:rPr>
        <w:t>6</w:t>
      </w:r>
      <w:r>
        <w:rPr>
          <w:rFonts w:ascii="Times New Roman" w:eastAsia="Times New Roman" w:hAnsi="Times New Roman"/>
          <w:sz w:val="20"/>
          <w:szCs w:val="20"/>
          <w:lang w:eastAsia="en-GB"/>
        </w:rPr>
        <w:t>.</w:t>
      </w:r>
    </w:p>
    <w:p w14:paraId="62FE5204" w14:textId="7A55CD7C" w:rsidR="00F72980" w:rsidRPr="00CA013A" w:rsidRDefault="00F72980" w:rsidP="00F7298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2.2.2</w:t>
      </w:r>
      <w:r w:rsidRPr="00CA013A">
        <w:rPr>
          <w:rFonts w:ascii="Arial" w:eastAsia="Times New Roman" w:hAnsi="Arial"/>
          <w:sz w:val="28"/>
          <w:szCs w:val="20"/>
          <w:lang w:eastAsia="en-GB"/>
        </w:rPr>
        <w:tab/>
      </w:r>
      <w:r>
        <w:rPr>
          <w:rFonts w:ascii="Arial" w:eastAsia="Times New Roman" w:hAnsi="Arial"/>
          <w:sz w:val="28"/>
          <w:szCs w:val="20"/>
          <w:lang w:eastAsia="en-GB"/>
        </w:rPr>
        <w:t>Core spec issues in 24.</w:t>
      </w:r>
      <w:r w:rsidR="008071C5">
        <w:rPr>
          <w:rFonts w:ascii="Arial" w:eastAsia="Times New Roman" w:hAnsi="Arial"/>
          <w:sz w:val="28"/>
          <w:szCs w:val="20"/>
          <w:lang w:eastAsia="en-GB"/>
        </w:rPr>
        <w:t>5</w:t>
      </w:r>
      <w:r>
        <w:rPr>
          <w:rFonts w:ascii="Arial" w:eastAsia="Times New Roman" w:hAnsi="Arial"/>
          <w:sz w:val="28"/>
          <w:szCs w:val="20"/>
          <w:lang w:eastAsia="en-GB"/>
        </w:rPr>
        <w:t>81</w:t>
      </w:r>
    </w:p>
    <w:p w14:paraId="519D526C" w14:textId="6AEC47E7" w:rsidR="00F72980" w:rsidRPr="00954E39" w:rsidRDefault="00F72980" w:rsidP="00F72980">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2.2.2</w:t>
      </w:r>
      <w:r w:rsidRPr="00954E39">
        <w:rPr>
          <w:rFonts w:ascii="Times New Roman" w:eastAsia="Times New Roman" w:hAnsi="Times New Roman"/>
          <w:b/>
          <w:bCs/>
          <w:sz w:val="20"/>
          <w:szCs w:val="20"/>
          <w:highlight w:val="red"/>
          <w:lang w:eastAsia="en-GB"/>
        </w:rPr>
        <w:t>-</w:t>
      </w:r>
      <w:r w:rsidR="00A1223B">
        <w:rPr>
          <w:rFonts w:ascii="Times New Roman" w:eastAsia="Times New Roman" w:hAnsi="Times New Roman"/>
          <w:b/>
          <w:bCs/>
          <w:sz w:val="20"/>
          <w:szCs w:val="20"/>
          <w:highlight w:val="red"/>
          <w:lang w:eastAsia="en-GB"/>
        </w:rPr>
        <w:t>1a</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45632A" w:rsidRPr="0045632A">
        <w:rPr>
          <w:rFonts w:ascii="Times New Roman" w:eastAsia="Times New Roman" w:hAnsi="Times New Roman"/>
          <w:sz w:val="20"/>
          <w:szCs w:val="20"/>
          <w:lang w:eastAsia="en-GB"/>
        </w:rPr>
        <w:t>According to 24.581 clauses 6.3.5.3.7, 6.3.5.3.10, 6.3.5.4.3 the server "may set the first bit in the subtype of the Transmission Idle message to '1' (Acknowledgment is required) as described in clause 9.2.2.1", but according to Table 9.2.2.1-2 the upper bit of the subtype is 0</w:t>
      </w:r>
      <w:r w:rsidR="0045632A">
        <w:rPr>
          <w:rFonts w:ascii="Times New Roman" w:eastAsia="Times New Roman" w:hAnsi="Times New Roman"/>
          <w:sz w:val="20"/>
          <w:szCs w:val="20"/>
          <w:lang w:eastAsia="en-GB"/>
        </w:rPr>
        <w:t xml:space="preserve"> for </w:t>
      </w:r>
      <w:r w:rsidR="0045632A" w:rsidRPr="0045632A">
        <w:rPr>
          <w:rFonts w:ascii="Times New Roman" w:eastAsia="Times New Roman" w:hAnsi="Times New Roman"/>
          <w:sz w:val="20"/>
          <w:szCs w:val="20"/>
          <w:lang w:eastAsia="en-GB"/>
        </w:rPr>
        <w:t>Transmission idle</w:t>
      </w:r>
      <w:r>
        <w:rPr>
          <w:rFonts w:ascii="Times New Roman" w:eastAsia="Times New Roman" w:hAnsi="Times New Roman"/>
          <w:sz w:val="20"/>
          <w:szCs w:val="20"/>
          <w:lang w:eastAsia="en-GB"/>
        </w:rPr>
        <w:t>.</w:t>
      </w:r>
    </w:p>
    <w:p w14:paraId="6A9FC997" w14:textId="635BEACC" w:rsidR="00A1223B" w:rsidRPr="00954E39" w:rsidRDefault="00A1223B" w:rsidP="00A1223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2.2.2</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1b</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5523C6" w:rsidRPr="005523C6">
        <w:rPr>
          <w:rFonts w:ascii="Times New Roman" w:eastAsia="Times New Roman" w:hAnsi="Times New Roman"/>
          <w:sz w:val="20"/>
          <w:szCs w:val="20"/>
          <w:lang w:eastAsia="en-GB"/>
        </w:rPr>
        <w:t xml:space="preserve">Table 9.2.2.1-3 allows the Transmission control ack to have the upper bit of the subtype set to 1, what means that the Transmission control ack itself </w:t>
      </w:r>
      <w:r w:rsidR="005523C6">
        <w:rPr>
          <w:rFonts w:ascii="Times New Roman" w:eastAsia="Times New Roman" w:hAnsi="Times New Roman"/>
          <w:sz w:val="20"/>
          <w:szCs w:val="20"/>
          <w:lang w:eastAsia="en-GB"/>
        </w:rPr>
        <w:t xml:space="preserve">can </w:t>
      </w:r>
      <w:r w:rsidR="005523C6" w:rsidRPr="005523C6">
        <w:rPr>
          <w:rFonts w:ascii="Times New Roman" w:eastAsia="Times New Roman" w:hAnsi="Times New Roman"/>
          <w:sz w:val="20"/>
          <w:szCs w:val="20"/>
          <w:lang w:eastAsia="en-GB"/>
        </w:rPr>
        <w:t>request a Transmission control ack.</w:t>
      </w:r>
      <w:r w:rsidR="005523C6">
        <w:rPr>
          <w:rFonts w:ascii="Times New Roman" w:eastAsia="Times New Roman" w:hAnsi="Times New Roman"/>
          <w:sz w:val="20"/>
          <w:szCs w:val="20"/>
          <w:lang w:eastAsia="en-GB"/>
        </w:rPr>
        <w:t xml:space="preserve"> The question is whether this is intended.</w:t>
      </w:r>
    </w:p>
    <w:p w14:paraId="1B6FD373" w14:textId="5B97A24E" w:rsidR="00F72980" w:rsidRDefault="00F72980" w:rsidP="00F72980">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2.2.2-1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Issue</w:t>
      </w:r>
      <w:r w:rsidR="00A1223B">
        <w:rPr>
          <w:rFonts w:ascii="Times New Roman" w:eastAsia="Times New Roman" w:hAnsi="Times New Roman"/>
          <w:sz w:val="20"/>
          <w:szCs w:val="20"/>
          <w:lang w:eastAsia="en-GB"/>
        </w:rPr>
        <w:t>s</w:t>
      </w:r>
      <w:r>
        <w:rPr>
          <w:rFonts w:ascii="Times New Roman" w:eastAsia="Times New Roman" w:hAnsi="Times New Roman"/>
          <w:sz w:val="20"/>
          <w:szCs w:val="20"/>
          <w:lang w:eastAsia="en-GB"/>
        </w:rPr>
        <w:t xml:space="preserve"> may be reported to CT1.</w:t>
      </w:r>
    </w:p>
    <w:p w14:paraId="787E3E89" w14:textId="77777777" w:rsidR="004F5619" w:rsidRDefault="004F5619" w:rsidP="00C97756">
      <w:pPr>
        <w:rPr>
          <w:rFonts w:ascii="Times New Roman" w:hAnsi="Times New Roman"/>
          <w:sz w:val="20"/>
          <w:szCs w:val="20"/>
        </w:rPr>
      </w:pPr>
    </w:p>
    <w:p w14:paraId="75F00070" w14:textId="1306E772" w:rsidR="0075370A" w:rsidRPr="00CA013A" w:rsidRDefault="0075370A" w:rsidP="0075370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2.3</w:t>
      </w:r>
      <w:r w:rsidRPr="00CA013A">
        <w:rPr>
          <w:rFonts w:ascii="Arial" w:eastAsia="Times New Roman" w:hAnsi="Arial"/>
          <w:sz w:val="28"/>
          <w:szCs w:val="20"/>
          <w:lang w:eastAsia="en-GB"/>
        </w:rPr>
        <w:tab/>
      </w:r>
      <w:r>
        <w:rPr>
          <w:rFonts w:ascii="Arial" w:eastAsia="Times New Roman" w:hAnsi="Arial"/>
          <w:sz w:val="28"/>
          <w:szCs w:val="20"/>
          <w:lang w:eastAsia="en-GB"/>
        </w:rPr>
        <w:t>Prose and Implementation Issues</w:t>
      </w:r>
    </w:p>
    <w:p w14:paraId="634790CE" w14:textId="783D2123" w:rsidR="00B532EB" w:rsidRPr="00954E39" w:rsidRDefault="00B532EB" w:rsidP="00B532E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EB748B" w:rsidRPr="00EB748B">
        <w:rPr>
          <w:rFonts w:ascii="Times New Roman" w:eastAsia="Times New Roman" w:hAnsi="Times New Roman"/>
          <w:sz w:val="20"/>
          <w:szCs w:val="20"/>
          <w:lang w:eastAsia="en-GB"/>
        </w:rPr>
        <w:t xml:space="preserve">Accept header </w:t>
      </w:r>
      <w:r w:rsidR="00EB748B">
        <w:rPr>
          <w:rFonts w:ascii="Times New Roman" w:eastAsia="Times New Roman" w:hAnsi="Times New Roman"/>
          <w:sz w:val="20"/>
          <w:szCs w:val="20"/>
          <w:lang w:eastAsia="en-GB"/>
        </w:rPr>
        <w:t xml:space="preserve">field of </w:t>
      </w:r>
      <w:r w:rsidR="00DA34D7">
        <w:rPr>
          <w:rFonts w:ascii="Times New Roman" w:eastAsia="Times New Roman" w:hAnsi="Times New Roman"/>
          <w:sz w:val="20"/>
          <w:szCs w:val="20"/>
          <w:lang w:eastAsia="en-GB"/>
        </w:rPr>
        <w:t>UL SIP INVITE:</w:t>
      </w:r>
      <w:r w:rsidR="00DA34D7">
        <w:rPr>
          <w:rFonts w:ascii="Times New Roman" w:eastAsia="Times New Roman" w:hAnsi="Times New Roman"/>
          <w:sz w:val="20"/>
          <w:szCs w:val="20"/>
          <w:lang w:eastAsia="en-GB"/>
        </w:rPr>
        <w:br/>
        <w:t xml:space="preserve">In the current TTCN implementation of </w:t>
      </w:r>
      <w:r w:rsidR="00DA34D7" w:rsidRPr="00DA34D7">
        <w:rPr>
          <w:rFonts w:ascii="Times New Roman" w:eastAsia="Times New Roman" w:hAnsi="Times New Roman"/>
          <w:sz w:val="20"/>
          <w:szCs w:val="20"/>
          <w:lang w:eastAsia="en-GB"/>
        </w:rPr>
        <w:t>f_MCX_InviteRequest_MessageHeaderRX</w:t>
      </w:r>
      <w:r w:rsidR="00DA34D7">
        <w:rPr>
          <w:rFonts w:ascii="Times New Roman" w:eastAsia="Times New Roman" w:hAnsi="Times New Roman"/>
          <w:sz w:val="20"/>
          <w:szCs w:val="20"/>
          <w:lang w:eastAsia="en-GB"/>
        </w:rPr>
        <w:t xml:space="preserve"> the </w:t>
      </w:r>
      <w:r w:rsidR="00DA34D7" w:rsidRPr="00DA34D7">
        <w:rPr>
          <w:rFonts w:ascii="Times New Roman" w:eastAsia="Times New Roman" w:hAnsi="Times New Roman"/>
          <w:sz w:val="20"/>
          <w:szCs w:val="20"/>
          <w:lang w:eastAsia="en-GB"/>
        </w:rPr>
        <w:t xml:space="preserve">Accept header field </w:t>
      </w:r>
      <w:r w:rsidR="00DA34D7">
        <w:rPr>
          <w:rFonts w:ascii="Times New Roman" w:eastAsia="Times New Roman" w:hAnsi="Times New Roman"/>
          <w:sz w:val="20"/>
          <w:szCs w:val="20"/>
          <w:lang w:eastAsia="en-GB"/>
        </w:rPr>
        <w:t xml:space="preserve">of </w:t>
      </w:r>
      <w:r w:rsidR="00561B19">
        <w:rPr>
          <w:rFonts w:ascii="Times New Roman" w:eastAsia="Times New Roman" w:hAnsi="Times New Roman"/>
          <w:sz w:val="20"/>
          <w:szCs w:val="20"/>
          <w:lang w:eastAsia="en-GB"/>
        </w:rPr>
        <w:t xml:space="preserve">36.579-1 </w:t>
      </w:r>
      <w:r w:rsidR="00561B19" w:rsidRPr="00561B19">
        <w:rPr>
          <w:rFonts w:ascii="Times New Roman" w:eastAsia="Times New Roman" w:hAnsi="Times New Roman"/>
          <w:sz w:val="20"/>
          <w:szCs w:val="20"/>
          <w:lang w:eastAsia="en-GB"/>
        </w:rPr>
        <w:t>Table 5.5.2.5.1-1</w:t>
      </w:r>
      <w:r w:rsidR="00561B19">
        <w:rPr>
          <w:rFonts w:ascii="Times New Roman" w:eastAsia="Times New Roman" w:hAnsi="Times New Roman"/>
          <w:sz w:val="20"/>
          <w:szCs w:val="20"/>
          <w:lang w:eastAsia="en-GB"/>
        </w:rPr>
        <w:t xml:space="preserve"> is treated as superset i.e. it does not cause a fail when the UE comes up with more entries than specified in </w:t>
      </w:r>
      <w:r w:rsidR="00561B19" w:rsidRPr="00561B19">
        <w:rPr>
          <w:rFonts w:ascii="Times New Roman" w:eastAsia="Times New Roman" w:hAnsi="Times New Roman"/>
          <w:sz w:val="20"/>
          <w:szCs w:val="20"/>
          <w:lang w:eastAsia="en-GB"/>
        </w:rPr>
        <w:t>Table 5.5.2.5.1-1</w:t>
      </w:r>
      <w:r w:rsidR="00561B19">
        <w:rPr>
          <w:rFonts w:ascii="Times New Roman" w:eastAsia="Times New Roman" w:hAnsi="Times New Roman"/>
          <w:sz w:val="20"/>
          <w:szCs w:val="20"/>
          <w:lang w:eastAsia="en-GB"/>
        </w:rPr>
        <w:t>.</w:t>
      </w:r>
    </w:p>
    <w:p w14:paraId="4B8B1DA8" w14:textId="3CF8E7B6" w:rsidR="00B532EB" w:rsidRDefault="00B532EB" w:rsidP="00B532E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w:t>
      </w:r>
      <w:r w:rsidRPr="007C57CA">
        <w:rPr>
          <w:rFonts w:ascii="Times New Roman" w:eastAsia="Times New Roman" w:hAnsi="Times New Roman"/>
          <w:b/>
          <w:bCs/>
          <w:sz w:val="20"/>
          <w:szCs w:val="20"/>
          <w:highlight w:val="green"/>
          <w:lang w:eastAsia="en-GB"/>
        </w:rPr>
        <w:t>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C2032F">
        <w:rPr>
          <w:rFonts w:ascii="Times New Roman" w:eastAsia="Times New Roman" w:hAnsi="Times New Roman"/>
          <w:sz w:val="20"/>
          <w:szCs w:val="20"/>
          <w:lang w:eastAsia="en-GB"/>
        </w:rPr>
        <w:t xml:space="preserve">TTCN </w:t>
      </w:r>
      <w:r w:rsidR="00874836">
        <w:rPr>
          <w:rFonts w:ascii="Times New Roman" w:eastAsia="Times New Roman" w:hAnsi="Times New Roman"/>
          <w:sz w:val="20"/>
          <w:szCs w:val="20"/>
          <w:lang w:eastAsia="en-GB"/>
        </w:rPr>
        <w:t xml:space="preserve">to be changed to remove </w:t>
      </w:r>
      <w:r w:rsidR="00C2032F">
        <w:rPr>
          <w:rFonts w:ascii="Times New Roman" w:eastAsia="Times New Roman" w:hAnsi="Times New Roman"/>
          <w:sz w:val="20"/>
          <w:szCs w:val="20"/>
          <w:lang w:eastAsia="en-GB"/>
        </w:rPr>
        <w:t>superset</w:t>
      </w:r>
      <w:r w:rsidR="00874836">
        <w:rPr>
          <w:rFonts w:ascii="Times New Roman" w:eastAsia="Times New Roman" w:hAnsi="Times New Roman"/>
          <w:sz w:val="20"/>
          <w:szCs w:val="20"/>
          <w:lang w:eastAsia="en-GB"/>
        </w:rPr>
        <w:t xml:space="preserve"> from the accept header field in f</w:t>
      </w:r>
      <w:r w:rsidR="00874836" w:rsidRPr="00874836">
        <w:rPr>
          <w:rFonts w:ascii="Times New Roman" w:eastAsia="Times New Roman" w:hAnsi="Times New Roman"/>
          <w:sz w:val="20"/>
          <w:szCs w:val="20"/>
          <w:lang w:eastAsia="en-GB"/>
        </w:rPr>
        <w:t>_MCX_InviteRequest_MessageHeaderRX</w:t>
      </w:r>
      <w:r w:rsidR="00874836">
        <w:rPr>
          <w:rFonts w:ascii="Times New Roman" w:eastAsia="Times New Roman" w:hAnsi="Times New Roman"/>
          <w:sz w:val="20"/>
          <w:szCs w:val="20"/>
          <w:lang w:eastAsia="en-GB"/>
        </w:rPr>
        <w:t>. I</w:t>
      </w:r>
      <w:r w:rsidR="00C2032F">
        <w:rPr>
          <w:rFonts w:ascii="Times New Roman" w:eastAsia="Times New Roman" w:hAnsi="Times New Roman"/>
          <w:sz w:val="20"/>
          <w:szCs w:val="20"/>
          <w:lang w:eastAsia="en-GB"/>
        </w:rPr>
        <w:t xml:space="preserve">f there are any arguments to keep the superset, then a prose CR is needed for clarification in </w:t>
      </w:r>
      <w:r w:rsidR="00C2032F" w:rsidRPr="00C2032F">
        <w:rPr>
          <w:rFonts w:ascii="Times New Roman" w:eastAsia="Times New Roman" w:hAnsi="Times New Roman"/>
          <w:sz w:val="20"/>
          <w:szCs w:val="20"/>
          <w:lang w:eastAsia="en-GB"/>
        </w:rPr>
        <w:t xml:space="preserve">36.579-1 </w:t>
      </w:r>
      <w:r w:rsidR="00797450" w:rsidRPr="00797450">
        <w:rPr>
          <w:rFonts w:ascii="Times New Roman" w:eastAsia="Times New Roman" w:hAnsi="Times New Roman"/>
          <w:sz w:val="20"/>
          <w:szCs w:val="20"/>
          <w:lang w:eastAsia="en-GB"/>
        </w:rPr>
        <w:t>Table 5.3.3.4-1</w:t>
      </w:r>
      <w:r w:rsidR="00797450">
        <w:rPr>
          <w:rFonts w:ascii="Times New Roman" w:eastAsia="Times New Roman" w:hAnsi="Times New Roman"/>
          <w:sz w:val="20"/>
          <w:szCs w:val="20"/>
          <w:lang w:eastAsia="en-GB"/>
        </w:rPr>
        <w:t xml:space="preserve"> and </w:t>
      </w:r>
      <w:r w:rsidR="00C2032F" w:rsidRPr="00C2032F">
        <w:rPr>
          <w:rFonts w:ascii="Times New Roman" w:eastAsia="Times New Roman" w:hAnsi="Times New Roman"/>
          <w:sz w:val="20"/>
          <w:szCs w:val="20"/>
          <w:lang w:eastAsia="en-GB"/>
        </w:rPr>
        <w:t>Table 5.5.2.5.1-1</w:t>
      </w:r>
      <w:r>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(TTCN CR)</w:t>
      </w:r>
    </w:p>
    <w:p w14:paraId="29A02931" w14:textId="312EAF38" w:rsidR="00EB748B" w:rsidRPr="00954E39" w:rsidRDefault="00EB748B" w:rsidP="00EB748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sidR="00B362C2">
        <w:rPr>
          <w:rFonts w:ascii="Times New Roman" w:eastAsia="Times New Roman" w:hAnsi="Times New Roman"/>
          <w:b/>
          <w:bCs/>
          <w:sz w:val="20"/>
          <w:szCs w:val="20"/>
          <w:highlight w:val="red"/>
          <w:lang w:eastAsia="en-GB"/>
        </w:rPr>
        <w:t>2</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466C71">
        <w:rPr>
          <w:rFonts w:ascii="Times New Roman" w:eastAsia="Times New Roman" w:hAnsi="Times New Roman"/>
          <w:sz w:val="20"/>
          <w:szCs w:val="20"/>
          <w:lang w:eastAsia="en-GB"/>
        </w:rPr>
        <w:t>Due to misinterpretations of comments like “</w:t>
      </w:r>
      <w:r w:rsidR="00466C71" w:rsidRPr="00466C71">
        <w:rPr>
          <w:rFonts w:ascii="Times New Roman" w:eastAsia="Times New Roman" w:hAnsi="Times New Roman"/>
          <w:sz w:val="20"/>
          <w:szCs w:val="20"/>
          <w:lang w:eastAsia="en-GB"/>
        </w:rPr>
        <w:t>only applicable for group-broadcast group</w:t>
      </w:r>
      <w:r w:rsidR="00466C71">
        <w:rPr>
          <w:rFonts w:ascii="Times New Roman" w:eastAsia="Times New Roman" w:hAnsi="Times New Roman"/>
          <w:sz w:val="20"/>
          <w:szCs w:val="20"/>
          <w:lang w:eastAsia="en-GB"/>
        </w:rPr>
        <w:t>” in 36.579-1</w:t>
      </w:r>
      <w:r w:rsidR="00670B5F">
        <w:rPr>
          <w:rFonts w:ascii="Times New Roman" w:eastAsia="Times New Roman" w:hAnsi="Times New Roman"/>
          <w:sz w:val="20"/>
          <w:szCs w:val="20"/>
          <w:lang w:eastAsia="en-GB"/>
        </w:rPr>
        <w:t>,</w:t>
      </w:r>
      <w:r w:rsidR="00466C71">
        <w:rPr>
          <w:rFonts w:ascii="Times New Roman" w:eastAsia="Times New Roman" w:hAnsi="Times New Roman"/>
          <w:sz w:val="20"/>
          <w:szCs w:val="20"/>
          <w:lang w:eastAsia="en-GB"/>
        </w:rPr>
        <w:t xml:space="preserve"> </w:t>
      </w:r>
      <w:r w:rsidR="00466C71" w:rsidRPr="00466C71">
        <w:rPr>
          <w:rFonts w:ascii="Times New Roman" w:eastAsia="Times New Roman" w:hAnsi="Times New Roman"/>
          <w:sz w:val="20"/>
          <w:szCs w:val="20"/>
          <w:lang w:eastAsia="en-GB"/>
        </w:rPr>
        <w:t>level-within-group-hierarchy</w:t>
      </w:r>
      <w:r w:rsidR="00466C71">
        <w:rPr>
          <w:rFonts w:ascii="Times New Roman" w:eastAsia="Times New Roman" w:hAnsi="Times New Roman"/>
          <w:sz w:val="20"/>
          <w:szCs w:val="20"/>
          <w:lang w:eastAsia="en-GB"/>
        </w:rPr>
        <w:t xml:space="preserve"> and </w:t>
      </w:r>
      <w:r w:rsidR="00466C71" w:rsidRPr="00466C71">
        <w:rPr>
          <w:rFonts w:ascii="Times New Roman" w:eastAsia="Times New Roman" w:hAnsi="Times New Roman"/>
          <w:sz w:val="20"/>
          <w:szCs w:val="20"/>
          <w:lang w:eastAsia="en-GB"/>
        </w:rPr>
        <w:t>level-within-user-hierarchy</w:t>
      </w:r>
      <w:r w:rsidR="00466C71">
        <w:rPr>
          <w:rFonts w:ascii="Times New Roman" w:eastAsia="Times New Roman" w:hAnsi="Times New Roman"/>
          <w:sz w:val="20"/>
          <w:szCs w:val="20"/>
          <w:lang w:eastAsia="en-GB"/>
        </w:rPr>
        <w:t xml:space="preserve"> have not been </w:t>
      </w:r>
      <w:r w:rsidR="00466C71">
        <w:rPr>
          <w:rFonts w:ascii="Times New Roman" w:eastAsia="Times New Roman" w:hAnsi="Times New Roman"/>
          <w:sz w:val="20"/>
          <w:szCs w:val="20"/>
          <w:lang w:eastAsia="en-GB"/>
        </w:rPr>
        <w:lastRenderedPageBreak/>
        <w:t xml:space="preserve">implemented in TTCN for </w:t>
      </w:r>
      <w:r w:rsidR="00466C71" w:rsidRPr="00466C71">
        <w:rPr>
          <w:rFonts w:ascii="Times New Roman" w:eastAsia="Times New Roman" w:hAnsi="Times New Roman"/>
          <w:sz w:val="20"/>
          <w:szCs w:val="20"/>
          <w:lang w:eastAsia="en-GB"/>
        </w:rPr>
        <w:t xml:space="preserve">MCPTT Group Configuration </w:t>
      </w:r>
      <w:r w:rsidR="00466C71">
        <w:rPr>
          <w:rFonts w:ascii="Times New Roman" w:eastAsia="Times New Roman" w:hAnsi="Times New Roman"/>
          <w:sz w:val="20"/>
          <w:szCs w:val="20"/>
          <w:lang w:eastAsia="en-GB"/>
        </w:rPr>
        <w:t>(</w:t>
      </w:r>
      <w:r w:rsidR="00466C71" w:rsidRPr="00466C71">
        <w:rPr>
          <w:rFonts w:ascii="Times New Roman" w:eastAsia="Times New Roman" w:hAnsi="Times New Roman"/>
          <w:sz w:val="20"/>
          <w:szCs w:val="20"/>
          <w:lang w:eastAsia="en-GB"/>
        </w:rPr>
        <w:t>Table 5.5.7.1-1</w:t>
      </w:r>
      <w:r w:rsidR="00466C71">
        <w:rPr>
          <w:rFonts w:ascii="Times New Roman" w:eastAsia="Times New Roman" w:hAnsi="Times New Roman"/>
          <w:sz w:val="20"/>
          <w:szCs w:val="20"/>
          <w:lang w:eastAsia="en-GB"/>
        </w:rPr>
        <w:t xml:space="preserve">), </w:t>
      </w:r>
      <w:r w:rsidR="00466C71" w:rsidRPr="00466C71">
        <w:rPr>
          <w:rFonts w:ascii="Times New Roman" w:eastAsia="Times New Roman" w:hAnsi="Times New Roman"/>
          <w:sz w:val="20"/>
          <w:szCs w:val="20"/>
          <w:lang w:eastAsia="en-GB"/>
        </w:rPr>
        <w:t xml:space="preserve">MCVideo Group Configuration </w:t>
      </w:r>
      <w:r w:rsidR="00466C71">
        <w:rPr>
          <w:rFonts w:ascii="Times New Roman" w:eastAsia="Times New Roman" w:hAnsi="Times New Roman"/>
          <w:sz w:val="20"/>
          <w:szCs w:val="20"/>
          <w:lang w:eastAsia="en-GB"/>
        </w:rPr>
        <w:t>(</w:t>
      </w:r>
      <w:r w:rsidR="00466C71" w:rsidRPr="00466C71">
        <w:rPr>
          <w:rFonts w:ascii="Times New Roman" w:eastAsia="Times New Roman" w:hAnsi="Times New Roman"/>
          <w:sz w:val="20"/>
          <w:szCs w:val="20"/>
          <w:lang w:eastAsia="en-GB"/>
        </w:rPr>
        <w:t>Table 5.5.7.2-1</w:t>
      </w:r>
      <w:r w:rsidR="00466C71">
        <w:rPr>
          <w:rFonts w:ascii="Times New Roman" w:eastAsia="Times New Roman" w:hAnsi="Times New Roman"/>
          <w:sz w:val="20"/>
          <w:szCs w:val="20"/>
          <w:lang w:eastAsia="en-GB"/>
        </w:rPr>
        <w:t>) and</w:t>
      </w:r>
      <w:r w:rsidR="00466C71" w:rsidRPr="00466C71">
        <w:rPr>
          <w:rFonts w:ascii="Times New Roman" w:eastAsia="Times New Roman" w:hAnsi="Times New Roman"/>
          <w:sz w:val="20"/>
          <w:szCs w:val="20"/>
          <w:lang w:eastAsia="en-GB"/>
        </w:rPr>
        <w:t xml:space="preserve"> MC</w:t>
      </w:r>
      <w:r w:rsidR="00466C71">
        <w:rPr>
          <w:rFonts w:ascii="Times New Roman" w:eastAsia="Times New Roman" w:hAnsi="Times New Roman"/>
          <w:sz w:val="20"/>
          <w:szCs w:val="20"/>
          <w:lang w:eastAsia="en-GB"/>
        </w:rPr>
        <w:t>Data</w:t>
      </w:r>
      <w:r w:rsidR="00466C71" w:rsidRPr="00466C71">
        <w:rPr>
          <w:rFonts w:ascii="Times New Roman" w:eastAsia="Times New Roman" w:hAnsi="Times New Roman"/>
          <w:sz w:val="20"/>
          <w:szCs w:val="20"/>
          <w:lang w:eastAsia="en-GB"/>
        </w:rPr>
        <w:t xml:space="preserve"> Group Configuration </w:t>
      </w:r>
      <w:r w:rsidR="00466C71">
        <w:rPr>
          <w:rFonts w:ascii="Times New Roman" w:eastAsia="Times New Roman" w:hAnsi="Times New Roman"/>
          <w:sz w:val="20"/>
          <w:szCs w:val="20"/>
          <w:lang w:eastAsia="en-GB"/>
        </w:rPr>
        <w:t>(</w:t>
      </w:r>
      <w:r w:rsidR="00466C71" w:rsidRPr="00466C71">
        <w:rPr>
          <w:rFonts w:ascii="Times New Roman" w:eastAsia="Times New Roman" w:hAnsi="Times New Roman"/>
          <w:sz w:val="20"/>
          <w:szCs w:val="20"/>
          <w:lang w:eastAsia="en-GB"/>
        </w:rPr>
        <w:t>Table 5.5.7.3-1</w:t>
      </w:r>
      <w:r w:rsidR="00466C71">
        <w:rPr>
          <w:rFonts w:ascii="Times New Roman" w:eastAsia="Times New Roman" w:hAnsi="Times New Roman"/>
          <w:sz w:val="20"/>
          <w:szCs w:val="20"/>
          <w:lang w:eastAsia="en-GB"/>
        </w:rPr>
        <w:t>); nevertheless even when these entries are not applicable in particular test scenario i</w:t>
      </w:r>
      <w:r w:rsidR="00802172">
        <w:rPr>
          <w:rFonts w:ascii="Times New Roman" w:eastAsia="Times New Roman" w:hAnsi="Times New Roman"/>
          <w:sz w:val="20"/>
          <w:szCs w:val="20"/>
          <w:lang w:eastAsia="en-GB"/>
        </w:rPr>
        <w:t>t</w:t>
      </w:r>
      <w:r w:rsidR="00466C71">
        <w:rPr>
          <w:rFonts w:ascii="Times New Roman" w:eastAsia="Times New Roman" w:hAnsi="Times New Roman"/>
          <w:sz w:val="20"/>
          <w:szCs w:val="20"/>
          <w:lang w:eastAsia="en-GB"/>
        </w:rPr>
        <w:t xml:space="preserve"> should not harm to add them to the </w:t>
      </w:r>
      <w:r w:rsidR="00874836">
        <w:rPr>
          <w:rFonts w:ascii="Times New Roman" w:eastAsia="Times New Roman" w:hAnsi="Times New Roman"/>
          <w:sz w:val="20"/>
          <w:szCs w:val="20"/>
          <w:lang w:eastAsia="en-GB"/>
        </w:rPr>
        <w:t>configuration documents. Otherwise further clarification in 36.579-1 would be needed.</w:t>
      </w:r>
    </w:p>
    <w:p w14:paraId="0058F646" w14:textId="01B71D4F" w:rsidR="00EB748B" w:rsidRDefault="00EB748B" w:rsidP="00EB748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w:t>
      </w:r>
      <w:r w:rsidR="00B362C2">
        <w:rPr>
          <w:rFonts w:ascii="Times New Roman" w:eastAsia="Times New Roman" w:hAnsi="Times New Roman"/>
          <w:b/>
          <w:bCs/>
          <w:sz w:val="20"/>
          <w:szCs w:val="20"/>
          <w:highlight w:val="green"/>
          <w:lang w:eastAsia="en-GB"/>
        </w:rPr>
        <w:t>2</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F43525">
        <w:rPr>
          <w:rFonts w:ascii="Times New Roman" w:eastAsia="Times New Roman" w:hAnsi="Times New Roman"/>
          <w:sz w:val="20"/>
          <w:szCs w:val="20"/>
          <w:lang w:eastAsia="en-GB"/>
        </w:rPr>
        <w:t xml:space="preserve">Entries for </w:t>
      </w:r>
      <w:r w:rsidR="00F43525" w:rsidRPr="00F43525">
        <w:rPr>
          <w:rFonts w:ascii="Times New Roman" w:eastAsia="Times New Roman" w:hAnsi="Times New Roman"/>
          <w:sz w:val="20"/>
          <w:szCs w:val="20"/>
          <w:lang w:eastAsia="en-GB"/>
        </w:rPr>
        <w:t xml:space="preserve">level-within-group-hierarchy and level-within-user-hierarchy </w:t>
      </w:r>
      <w:r w:rsidR="00F43525">
        <w:rPr>
          <w:rFonts w:ascii="Times New Roman" w:eastAsia="Times New Roman" w:hAnsi="Times New Roman"/>
          <w:sz w:val="20"/>
          <w:szCs w:val="20"/>
          <w:lang w:eastAsia="en-GB"/>
        </w:rPr>
        <w:t xml:space="preserve">to be added in </w:t>
      </w:r>
      <w:r w:rsidR="00F43525" w:rsidRPr="00F43525">
        <w:rPr>
          <w:rFonts w:ascii="Times New Roman" w:eastAsia="Times New Roman" w:hAnsi="Times New Roman"/>
          <w:sz w:val="20"/>
          <w:szCs w:val="20"/>
          <w:lang w:eastAsia="en-GB"/>
        </w:rPr>
        <w:t>f_MCPTT_Group_Extensions_mcpttgi</w:t>
      </w:r>
      <w:r w:rsidR="00F43525">
        <w:rPr>
          <w:rFonts w:ascii="Times New Roman" w:eastAsia="Times New Roman" w:hAnsi="Times New Roman"/>
          <w:sz w:val="20"/>
          <w:szCs w:val="20"/>
          <w:lang w:eastAsia="en-GB"/>
        </w:rPr>
        <w:t xml:space="preserve">, </w:t>
      </w:r>
      <w:r w:rsidR="00F43525" w:rsidRPr="00F43525">
        <w:rPr>
          <w:rFonts w:ascii="Times New Roman" w:eastAsia="Times New Roman" w:hAnsi="Times New Roman"/>
          <w:sz w:val="20"/>
          <w:szCs w:val="20"/>
          <w:lang w:eastAsia="en-GB"/>
        </w:rPr>
        <w:t>f_MCVideo_Group_Extensions_mcpttgi</w:t>
      </w:r>
      <w:r w:rsidR="00F43525">
        <w:rPr>
          <w:rFonts w:ascii="Times New Roman" w:eastAsia="Times New Roman" w:hAnsi="Times New Roman"/>
          <w:sz w:val="20"/>
          <w:szCs w:val="20"/>
          <w:lang w:eastAsia="en-GB"/>
        </w:rPr>
        <w:t xml:space="preserve"> and </w:t>
      </w:r>
      <w:r w:rsidR="00F43525" w:rsidRPr="00F43525">
        <w:rPr>
          <w:rFonts w:ascii="Times New Roman" w:eastAsia="Times New Roman" w:hAnsi="Times New Roman"/>
          <w:sz w:val="20"/>
          <w:szCs w:val="20"/>
          <w:lang w:eastAsia="en-GB"/>
        </w:rPr>
        <w:t>f_MCData_Group_Extensions_mcpttgi</w:t>
      </w:r>
      <w:r>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(TTCN CR)</w:t>
      </w:r>
    </w:p>
    <w:p w14:paraId="6FEC9B1E" w14:textId="2D35A560" w:rsidR="00EB748B" w:rsidRPr="00954E39" w:rsidRDefault="00EB748B" w:rsidP="00EB748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sidR="00CA0DEC">
        <w:rPr>
          <w:rFonts w:ascii="Times New Roman" w:eastAsia="Times New Roman" w:hAnsi="Times New Roman"/>
          <w:b/>
          <w:bCs/>
          <w:sz w:val="20"/>
          <w:szCs w:val="20"/>
          <w:highlight w:val="red"/>
          <w:lang w:eastAsia="en-GB"/>
        </w:rPr>
        <w:t>3</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B362C2" w:rsidRPr="00B362C2">
        <w:rPr>
          <w:rFonts w:ascii="Times New Roman" w:eastAsia="Times New Roman" w:hAnsi="Times New Roman"/>
          <w:sz w:val="20"/>
          <w:szCs w:val="20"/>
          <w:lang w:eastAsia="en-GB"/>
        </w:rPr>
        <w:t>fl_MCX_BuildSDP_TX</w:t>
      </w:r>
      <w:r w:rsidR="006916E7">
        <w:rPr>
          <w:rFonts w:ascii="Times New Roman" w:eastAsia="Times New Roman" w:hAnsi="Times New Roman"/>
          <w:sz w:val="20"/>
          <w:szCs w:val="20"/>
          <w:lang w:eastAsia="en-GB"/>
        </w:rPr>
        <w:t>:</w:t>
      </w:r>
      <w:r w:rsidR="006916E7">
        <w:rPr>
          <w:rFonts w:ascii="Times New Roman" w:eastAsia="Times New Roman" w:hAnsi="Times New Roman"/>
          <w:sz w:val="20"/>
          <w:szCs w:val="20"/>
          <w:lang w:eastAsia="en-GB"/>
        </w:rPr>
        <w:br/>
      </w:r>
      <w:r w:rsidR="006916E7" w:rsidRPr="006916E7">
        <w:rPr>
          <w:rFonts w:ascii="Times New Roman" w:eastAsia="Times New Roman" w:hAnsi="Times New Roman"/>
          <w:sz w:val="20"/>
          <w:szCs w:val="20"/>
          <w:lang w:eastAsia="en-GB"/>
        </w:rPr>
        <w:t>According to 36.579-1 Tables 5.5.3.1.2-1/2 there is no c=line at session level in the SDP Message from the SS for MCPTT/MCVideo.</w:t>
      </w:r>
    </w:p>
    <w:p w14:paraId="46269A50" w14:textId="7DEC295A" w:rsidR="00C42BC7" w:rsidRDefault="00EB748B" w:rsidP="00EB748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w:t>
      </w:r>
      <w:r w:rsidR="00CA0DEC">
        <w:rPr>
          <w:rFonts w:ascii="Times New Roman" w:eastAsia="Times New Roman" w:hAnsi="Times New Roman"/>
          <w:b/>
          <w:bCs/>
          <w:sz w:val="20"/>
          <w:szCs w:val="20"/>
          <w:highlight w:val="green"/>
          <w:lang w:eastAsia="en-GB"/>
        </w:rPr>
        <w:t>3</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6916E7" w:rsidRPr="006916E7">
        <w:rPr>
          <w:rFonts w:ascii="Times New Roman" w:eastAsia="Times New Roman" w:hAnsi="Times New Roman"/>
          <w:sz w:val="20"/>
          <w:szCs w:val="20"/>
          <w:lang w:eastAsia="en-GB"/>
        </w:rPr>
        <w:t>c=line to be removed from session level in fl_MCX_BuildSDP_TX.</w:t>
      </w:r>
      <w:r w:rsidR="00C42BC7">
        <w:rPr>
          <w:rFonts w:ascii="Times New Roman" w:eastAsia="Times New Roman" w:hAnsi="Times New Roman"/>
          <w:sz w:val="20"/>
          <w:szCs w:val="20"/>
          <w:lang w:eastAsia="en-GB"/>
        </w:rPr>
        <w:br/>
      </w:r>
      <w:r w:rsidR="00C42BC7" w:rsidRPr="00C42BC7">
        <w:rPr>
          <w:rFonts w:ascii="Times New Roman" w:eastAsia="Times New Roman" w:hAnsi="Times New Roman"/>
          <w:sz w:val="20"/>
          <w:szCs w:val="20"/>
          <w:lang w:eastAsia="en-GB"/>
        </w:rPr>
        <w:t>(TTCN CR)</w:t>
      </w:r>
    </w:p>
    <w:p w14:paraId="75682A78" w14:textId="2868DAAA" w:rsidR="00AB4014" w:rsidRPr="00954E39" w:rsidRDefault="00EB748B" w:rsidP="00AB4014">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sidR="00EC1061">
        <w:rPr>
          <w:rFonts w:ascii="Times New Roman" w:eastAsia="Times New Roman" w:hAnsi="Times New Roman"/>
          <w:b/>
          <w:bCs/>
          <w:sz w:val="20"/>
          <w:szCs w:val="20"/>
          <w:highlight w:val="red"/>
          <w:lang w:eastAsia="en-GB"/>
        </w:rPr>
        <w:t>4</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B362C2" w:rsidRPr="00B362C2">
        <w:rPr>
          <w:rFonts w:ascii="Times New Roman" w:eastAsia="Times New Roman" w:hAnsi="Times New Roman"/>
          <w:sz w:val="20"/>
          <w:szCs w:val="20"/>
          <w:lang w:eastAsia="en-GB"/>
        </w:rPr>
        <w:t>f_MCX_Service_Info_Affiliation</w:t>
      </w:r>
      <w:r>
        <w:rPr>
          <w:rFonts w:ascii="Times New Roman" w:eastAsia="Times New Roman" w:hAnsi="Times New Roman"/>
          <w:sz w:val="20"/>
          <w:szCs w:val="20"/>
          <w:lang w:eastAsia="en-GB"/>
        </w:rPr>
        <w:t>.</w:t>
      </w:r>
      <w:r w:rsidR="00AB4014">
        <w:rPr>
          <w:rFonts w:ascii="Times New Roman" w:eastAsia="Times New Roman" w:hAnsi="Times New Roman"/>
          <w:sz w:val="20"/>
          <w:szCs w:val="20"/>
          <w:lang w:eastAsia="en-GB"/>
        </w:rPr>
        <w:br/>
        <w:t xml:space="preserve">Current TTCN allows an optional </w:t>
      </w:r>
      <w:r w:rsidR="00AB4014" w:rsidRPr="00AB4014">
        <w:rPr>
          <w:rFonts w:ascii="Times New Roman" w:eastAsia="Times New Roman" w:hAnsi="Times New Roman"/>
          <w:sz w:val="20"/>
          <w:szCs w:val="20"/>
          <w:lang w:eastAsia="en-GB"/>
        </w:rPr>
        <w:t>mcptt-called-party-id</w:t>
      </w:r>
      <w:r w:rsidR="00AB4014">
        <w:rPr>
          <w:rFonts w:ascii="Times New Roman" w:eastAsia="Times New Roman" w:hAnsi="Times New Roman"/>
          <w:sz w:val="20"/>
          <w:szCs w:val="20"/>
          <w:lang w:eastAsia="en-GB"/>
        </w:rPr>
        <w:t xml:space="preserve"> to be contained in the mcptt-info for affiliation, which is not according to the prose or to the core specs and does not make sense as there is no call at all.</w:t>
      </w:r>
    </w:p>
    <w:p w14:paraId="1A6B1E3A" w14:textId="10613D77" w:rsidR="00EB748B" w:rsidRDefault="00EB748B" w:rsidP="00EB748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w:t>
      </w:r>
      <w:r w:rsidR="00EC1061">
        <w:rPr>
          <w:rFonts w:ascii="Times New Roman" w:eastAsia="Times New Roman" w:hAnsi="Times New Roman"/>
          <w:b/>
          <w:bCs/>
          <w:sz w:val="20"/>
          <w:szCs w:val="20"/>
          <w:highlight w:val="green"/>
          <w:lang w:eastAsia="en-GB"/>
        </w:rPr>
        <w:t>4</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AB4014" w:rsidRPr="00AB4014">
        <w:rPr>
          <w:rFonts w:ascii="Times New Roman" w:eastAsia="Times New Roman" w:hAnsi="Times New Roman"/>
          <w:sz w:val="20"/>
          <w:szCs w:val="20"/>
          <w:lang w:eastAsia="en-GB"/>
        </w:rPr>
        <w:t xml:space="preserve">mcptt-called-party-id to be </w:t>
      </w:r>
      <w:r w:rsidR="00653C65">
        <w:rPr>
          <w:rFonts w:ascii="Times New Roman" w:eastAsia="Times New Roman" w:hAnsi="Times New Roman"/>
          <w:sz w:val="20"/>
          <w:szCs w:val="20"/>
          <w:lang w:eastAsia="en-GB"/>
        </w:rPr>
        <w:t>removed from</w:t>
      </w:r>
      <w:r w:rsidR="00AB4014" w:rsidRPr="00AB4014">
        <w:rPr>
          <w:rFonts w:ascii="Times New Roman" w:eastAsia="Times New Roman" w:hAnsi="Times New Roman"/>
          <w:sz w:val="20"/>
          <w:szCs w:val="20"/>
          <w:lang w:eastAsia="en-GB"/>
        </w:rPr>
        <w:t xml:space="preserve"> mcptt-info </w:t>
      </w:r>
      <w:r w:rsidR="00653C65">
        <w:rPr>
          <w:rFonts w:ascii="Times New Roman" w:eastAsia="Times New Roman" w:hAnsi="Times New Roman"/>
          <w:sz w:val="20"/>
          <w:szCs w:val="20"/>
          <w:lang w:eastAsia="en-GB"/>
        </w:rPr>
        <w:t xml:space="preserve">in </w:t>
      </w:r>
      <w:r w:rsidR="00653C65" w:rsidRPr="00653C65">
        <w:rPr>
          <w:rFonts w:ascii="Times New Roman" w:eastAsia="Times New Roman" w:hAnsi="Times New Roman"/>
          <w:sz w:val="20"/>
          <w:szCs w:val="20"/>
          <w:lang w:eastAsia="en-GB"/>
        </w:rPr>
        <w:t>f_MCX_Service_Info_Affiliation</w:t>
      </w:r>
      <w:r w:rsidR="00C42BC7">
        <w:rPr>
          <w:rFonts w:ascii="Times New Roman" w:eastAsia="Times New Roman" w:hAnsi="Times New Roman"/>
          <w:sz w:val="20"/>
          <w:szCs w:val="20"/>
          <w:lang w:eastAsia="en-GB"/>
        </w:rPr>
        <w:br/>
        <w:t>(TTCN CR)</w:t>
      </w:r>
    </w:p>
    <w:p w14:paraId="1A734827" w14:textId="6BA0C26D" w:rsidR="00EB748B" w:rsidRPr="00954E39" w:rsidRDefault="00EB748B" w:rsidP="00EB748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sidR="00EC1061">
        <w:rPr>
          <w:rFonts w:ascii="Times New Roman" w:eastAsia="Times New Roman" w:hAnsi="Times New Roman"/>
          <w:b/>
          <w:bCs/>
          <w:sz w:val="20"/>
          <w:szCs w:val="20"/>
          <w:highlight w:val="red"/>
          <w:lang w:eastAsia="en-GB"/>
        </w:rPr>
        <w:t>5</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296524">
        <w:rPr>
          <w:rFonts w:ascii="Times New Roman" w:eastAsia="Times New Roman" w:hAnsi="Times New Roman"/>
          <w:sz w:val="20"/>
          <w:szCs w:val="20"/>
          <w:lang w:eastAsia="en-GB"/>
        </w:rPr>
        <w:t xml:space="preserve">So far </w:t>
      </w:r>
      <w:r w:rsidR="00296524" w:rsidRPr="00296524">
        <w:rPr>
          <w:rFonts w:ascii="Times New Roman" w:eastAsia="Times New Roman" w:hAnsi="Times New Roman"/>
          <w:sz w:val="20"/>
          <w:szCs w:val="20"/>
          <w:lang w:eastAsia="en-GB"/>
        </w:rPr>
        <w:t>fl_MCX_IMS_GetNextDialogIndex</w:t>
      </w:r>
      <w:r w:rsidR="00296524">
        <w:rPr>
          <w:rFonts w:ascii="Times New Roman" w:eastAsia="Times New Roman" w:hAnsi="Times New Roman"/>
          <w:sz w:val="20"/>
          <w:szCs w:val="20"/>
          <w:lang w:eastAsia="en-GB"/>
        </w:rPr>
        <w:t xml:space="preserve"> has a workaround to avoid usage of the relatively new TTCN-3 build-in function </w:t>
      </w:r>
      <w:r w:rsidR="00296524" w:rsidRPr="00296524">
        <w:rPr>
          <w:rFonts w:ascii="Times New Roman" w:eastAsia="Times New Roman" w:hAnsi="Times New Roman"/>
          <w:sz w:val="20"/>
          <w:szCs w:val="20"/>
          <w:lang w:eastAsia="en-GB"/>
        </w:rPr>
        <w:t>int2enum</w:t>
      </w:r>
      <w:r w:rsidR="00296524">
        <w:rPr>
          <w:rFonts w:ascii="Times New Roman" w:eastAsia="Times New Roman" w:hAnsi="Times New Roman"/>
          <w:sz w:val="20"/>
          <w:szCs w:val="20"/>
          <w:lang w:eastAsia="en-GB"/>
        </w:rPr>
        <w:t xml:space="preserve">. But it seems that at least at compilation all compilers support </w:t>
      </w:r>
      <w:r w:rsidR="00296524" w:rsidRPr="00296524">
        <w:rPr>
          <w:rFonts w:ascii="Times New Roman" w:eastAsia="Times New Roman" w:hAnsi="Times New Roman"/>
          <w:sz w:val="20"/>
          <w:szCs w:val="20"/>
          <w:lang w:eastAsia="en-GB"/>
        </w:rPr>
        <w:t>int2enum</w:t>
      </w:r>
      <w:r w:rsidR="00296524">
        <w:rPr>
          <w:rFonts w:ascii="Times New Roman" w:eastAsia="Times New Roman" w:hAnsi="Times New Roman"/>
          <w:sz w:val="20"/>
          <w:szCs w:val="20"/>
          <w:lang w:eastAsia="en-GB"/>
        </w:rPr>
        <w:t xml:space="preserve"> now.</w:t>
      </w:r>
    </w:p>
    <w:p w14:paraId="53A3B2AB" w14:textId="0A5942F2" w:rsidR="00EB748B" w:rsidRDefault="00EB748B" w:rsidP="00EB748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w:t>
      </w:r>
      <w:r w:rsidR="00EC1061">
        <w:rPr>
          <w:rFonts w:ascii="Times New Roman" w:eastAsia="Times New Roman" w:hAnsi="Times New Roman"/>
          <w:b/>
          <w:bCs/>
          <w:sz w:val="20"/>
          <w:szCs w:val="20"/>
          <w:highlight w:val="green"/>
          <w:lang w:eastAsia="en-GB"/>
        </w:rPr>
        <w:t>5</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296524" w:rsidRPr="00296524">
        <w:rPr>
          <w:rFonts w:ascii="Times New Roman" w:eastAsia="Times New Roman" w:hAnsi="Times New Roman"/>
          <w:sz w:val="20"/>
          <w:szCs w:val="20"/>
          <w:lang w:eastAsia="en-GB"/>
        </w:rPr>
        <w:t>int2enum</w:t>
      </w:r>
      <w:r w:rsidR="00296524">
        <w:rPr>
          <w:rFonts w:ascii="Times New Roman" w:eastAsia="Times New Roman" w:hAnsi="Times New Roman"/>
          <w:sz w:val="20"/>
          <w:szCs w:val="20"/>
          <w:lang w:eastAsia="en-GB"/>
        </w:rPr>
        <w:t xml:space="preserve"> to be used by </w:t>
      </w:r>
      <w:r w:rsidR="00296524" w:rsidRPr="00296524">
        <w:rPr>
          <w:rFonts w:ascii="Times New Roman" w:eastAsia="Times New Roman" w:hAnsi="Times New Roman"/>
          <w:sz w:val="20"/>
          <w:szCs w:val="20"/>
          <w:lang w:eastAsia="en-GB"/>
        </w:rPr>
        <w:t>fl_MCX_IMS_GetNextDialogIndex</w:t>
      </w:r>
      <w:r>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(TTCN CR)</w:t>
      </w:r>
    </w:p>
    <w:p w14:paraId="704502B2" w14:textId="5954532C" w:rsidR="00C4258C" w:rsidRPr="00954E39" w:rsidRDefault="00C4258C" w:rsidP="00C4258C">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6</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In general the Request-URI of a SUBSCRIBE is a SIP URI. This is applied in TTCN.</w:t>
      </w:r>
      <w:r w:rsidR="00F9295B">
        <w:rPr>
          <w:rFonts w:ascii="Times New Roman" w:eastAsia="Times New Roman" w:hAnsi="Times New Roman"/>
          <w:sz w:val="20"/>
          <w:szCs w:val="20"/>
          <w:lang w:eastAsia="en-GB"/>
        </w:rPr>
        <w:t xml:space="preserve"> Nevertheless 36.579-1 </w:t>
      </w:r>
      <w:r w:rsidR="00F9295B" w:rsidRPr="00F9295B">
        <w:rPr>
          <w:rFonts w:ascii="Times New Roman" w:eastAsia="Times New Roman" w:hAnsi="Times New Roman"/>
          <w:sz w:val="20"/>
          <w:szCs w:val="20"/>
          <w:lang w:eastAsia="en-GB"/>
        </w:rPr>
        <w:t>Table 5.5.2.14-1</w:t>
      </w:r>
      <w:r w:rsidR="00F9295B">
        <w:rPr>
          <w:rFonts w:ascii="Times New Roman" w:eastAsia="Times New Roman" w:hAnsi="Times New Roman"/>
          <w:sz w:val="20"/>
          <w:szCs w:val="20"/>
          <w:lang w:eastAsia="en-GB"/>
        </w:rPr>
        <w:t xml:space="preserve"> (</w:t>
      </w:r>
      <w:r w:rsidR="00F9295B" w:rsidRPr="00F9295B">
        <w:rPr>
          <w:rFonts w:ascii="Times New Roman" w:eastAsia="Times New Roman" w:hAnsi="Times New Roman"/>
          <w:sz w:val="20"/>
          <w:szCs w:val="20"/>
          <w:lang w:eastAsia="en-GB"/>
        </w:rPr>
        <w:t>SIP SUBSCRIBE</w:t>
      </w:r>
      <w:r w:rsidR="00F9295B">
        <w:rPr>
          <w:rFonts w:ascii="Times New Roman" w:eastAsia="Times New Roman" w:hAnsi="Times New Roman"/>
          <w:sz w:val="20"/>
          <w:szCs w:val="20"/>
          <w:lang w:eastAsia="en-GB"/>
        </w:rPr>
        <w:t xml:space="preserve">) does not add the “sip” scheme to </w:t>
      </w:r>
      <w:r w:rsidR="00F9295B" w:rsidRPr="00F9295B">
        <w:rPr>
          <w:rFonts w:ascii="Times New Roman" w:eastAsia="Times New Roman" w:hAnsi="Times New Roman"/>
          <w:sz w:val="20"/>
          <w:szCs w:val="20"/>
          <w:lang w:eastAsia="en-GB"/>
        </w:rPr>
        <w:t>tsc_MCX_GMSURI</w:t>
      </w:r>
      <w:r w:rsidR="00F9295B">
        <w:rPr>
          <w:rFonts w:ascii="Times New Roman" w:eastAsia="Times New Roman" w:hAnsi="Times New Roman"/>
          <w:sz w:val="20"/>
          <w:szCs w:val="20"/>
          <w:lang w:eastAsia="en-GB"/>
        </w:rPr>
        <w:t xml:space="preserve"> in case of GROUPCONFIG.</w:t>
      </w:r>
      <w:r w:rsidR="00F9295B">
        <w:rPr>
          <w:rFonts w:ascii="Times New Roman" w:eastAsia="Times New Roman" w:hAnsi="Times New Roman"/>
          <w:sz w:val="20"/>
          <w:szCs w:val="20"/>
          <w:lang w:eastAsia="en-GB"/>
        </w:rPr>
        <w:br/>
        <w:t>On the other hand in TTCN</w:t>
      </w:r>
      <w:r w:rsidR="00B5182B">
        <w:rPr>
          <w:rFonts w:ascii="Times New Roman" w:eastAsia="Times New Roman" w:hAnsi="Times New Roman"/>
          <w:sz w:val="20"/>
          <w:szCs w:val="20"/>
          <w:lang w:eastAsia="en-GB"/>
        </w:rPr>
        <w:t xml:space="preserve"> the template </w:t>
      </w:r>
      <w:r w:rsidR="00B5182B" w:rsidRPr="00B5182B">
        <w:rPr>
          <w:rFonts w:ascii="Times New Roman" w:eastAsia="Times New Roman" w:hAnsi="Times New Roman"/>
          <w:sz w:val="20"/>
          <w:szCs w:val="20"/>
          <w:lang w:eastAsia="en-GB"/>
        </w:rPr>
        <w:t>cr_SipUri_HostPort</w:t>
      </w:r>
      <w:r w:rsidR="00B5182B">
        <w:rPr>
          <w:rFonts w:ascii="Times New Roman" w:eastAsia="Times New Roman" w:hAnsi="Times New Roman"/>
          <w:sz w:val="20"/>
          <w:szCs w:val="20"/>
          <w:lang w:eastAsia="en-GB"/>
        </w:rPr>
        <w:t xml:space="preserve"> is used to build up the Request-URI of the SUBSCRIBE for CONFIG and GROUPCONFIG. This allows the </w:t>
      </w:r>
      <w:r w:rsidR="00B5182B" w:rsidRPr="00B5182B">
        <w:rPr>
          <w:rFonts w:ascii="Times New Roman" w:eastAsia="Times New Roman" w:hAnsi="Times New Roman"/>
          <w:sz w:val="20"/>
          <w:szCs w:val="20"/>
          <w:lang w:eastAsia="en-GB"/>
        </w:rPr>
        <w:t xml:space="preserve">Request-URI </w:t>
      </w:r>
      <w:r w:rsidR="00B5182B">
        <w:rPr>
          <w:rFonts w:ascii="Times New Roman" w:eastAsia="Times New Roman" w:hAnsi="Times New Roman"/>
          <w:sz w:val="20"/>
          <w:szCs w:val="20"/>
          <w:lang w:eastAsia="en-GB"/>
        </w:rPr>
        <w:t>to have optionally a username what is not (exactly) according to the prose</w:t>
      </w:r>
      <w:r w:rsidR="00687A9C">
        <w:rPr>
          <w:rFonts w:ascii="Times New Roman" w:eastAsia="Times New Roman" w:hAnsi="Times New Roman"/>
          <w:sz w:val="20"/>
          <w:szCs w:val="20"/>
          <w:lang w:eastAsia="en-GB"/>
        </w:rPr>
        <w:t xml:space="preserve"> (and does not make sense either)</w:t>
      </w:r>
    </w:p>
    <w:p w14:paraId="7284348F" w14:textId="6B551C17" w:rsidR="00687A9C" w:rsidRDefault="00687A9C" w:rsidP="00687A9C">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2.3-6a</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Pr="00F9295B">
        <w:rPr>
          <w:rFonts w:ascii="Times New Roman" w:eastAsia="Times New Roman" w:hAnsi="Times New Roman"/>
          <w:sz w:val="20"/>
          <w:szCs w:val="20"/>
          <w:lang w:eastAsia="en-GB"/>
        </w:rPr>
        <w:t xml:space="preserve">“sip” scheme to </w:t>
      </w:r>
      <w:r>
        <w:rPr>
          <w:rFonts w:ascii="Times New Roman" w:eastAsia="Times New Roman" w:hAnsi="Times New Roman"/>
          <w:sz w:val="20"/>
          <w:szCs w:val="20"/>
          <w:lang w:eastAsia="en-GB"/>
        </w:rPr>
        <w:t xml:space="preserve">be added </w:t>
      </w:r>
      <w:r w:rsidR="00D45491">
        <w:rPr>
          <w:rFonts w:ascii="Times New Roman" w:eastAsia="Times New Roman" w:hAnsi="Times New Roman"/>
          <w:sz w:val="20"/>
          <w:szCs w:val="20"/>
          <w:lang w:eastAsia="en-GB"/>
        </w:rPr>
        <w:t xml:space="preserve">to </w:t>
      </w:r>
      <w:r w:rsidRPr="00F9295B">
        <w:rPr>
          <w:rFonts w:ascii="Times New Roman" w:eastAsia="Times New Roman" w:hAnsi="Times New Roman"/>
          <w:sz w:val="20"/>
          <w:szCs w:val="20"/>
          <w:lang w:eastAsia="en-GB"/>
        </w:rPr>
        <w:t xml:space="preserve">tsc_MCX_GMSURI </w:t>
      </w:r>
      <w:r>
        <w:rPr>
          <w:rFonts w:ascii="Times New Roman" w:eastAsia="Times New Roman" w:hAnsi="Times New Roman"/>
          <w:sz w:val="20"/>
          <w:szCs w:val="20"/>
          <w:lang w:eastAsia="en-GB"/>
        </w:rPr>
        <w:t xml:space="preserve">for the Request-URI of </w:t>
      </w:r>
      <w:r w:rsidRPr="00F9295B">
        <w:rPr>
          <w:rFonts w:ascii="Times New Roman" w:eastAsia="Times New Roman" w:hAnsi="Times New Roman"/>
          <w:sz w:val="20"/>
          <w:szCs w:val="20"/>
          <w:lang w:eastAsia="en-GB"/>
        </w:rPr>
        <w:t>36.579-1 Table 5.5.2.14-1 in case of GROUPCONFIG</w:t>
      </w:r>
      <w:r>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(Prose CR)</w:t>
      </w:r>
    </w:p>
    <w:p w14:paraId="2894E0E3" w14:textId="603B1FDF" w:rsidR="00687A9C" w:rsidRDefault="00687A9C" w:rsidP="00687A9C">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2.3-6b</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The </w:t>
      </w:r>
      <w:r w:rsidRPr="00687A9C">
        <w:rPr>
          <w:rFonts w:ascii="Times New Roman" w:eastAsia="Times New Roman" w:hAnsi="Times New Roman"/>
          <w:sz w:val="20"/>
          <w:szCs w:val="20"/>
          <w:lang w:eastAsia="en-GB"/>
        </w:rPr>
        <w:t>Request-URI of the SUBSCRIBE for CONFIG and GROUPCONFIG</w:t>
      </w:r>
      <w:r>
        <w:rPr>
          <w:rFonts w:ascii="Times New Roman" w:eastAsia="Times New Roman" w:hAnsi="Times New Roman"/>
          <w:sz w:val="20"/>
          <w:szCs w:val="20"/>
          <w:lang w:eastAsia="en-GB"/>
        </w:rPr>
        <w:t xml:space="preserve"> shall be (exactly) the concatenation </w:t>
      </w:r>
      <w:r w:rsidR="00E45DB0">
        <w:rPr>
          <w:rFonts w:ascii="Times New Roman" w:eastAsia="Times New Roman" w:hAnsi="Times New Roman"/>
          <w:sz w:val="20"/>
          <w:szCs w:val="20"/>
          <w:lang w:eastAsia="en-GB"/>
        </w:rPr>
        <w:t>of “sip:” and the respective hostname (</w:t>
      </w:r>
      <w:r w:rsidR="00E45DB0" w:rsidRPr="00E45DB0">
        <w:rPr>
          <w:rFonts w:ascii="Times New Roman" w:eastAsia="Times New Roman" w:hAnsi="Times New Roman"/>
          <w:sz w:val="20"/>
          <w:szCs w:val="20"/>
          <w:lang w:eastAsia="en-GB"/>
        </w:rPr>
        <w:t>tsc_MCX_CMS_Hostname</w:t>
      </w:r>
      <w:r w:rsidR="00E45DB0">
        <w:rPr>
          <w:rFonts w:ascii="Times New Roman" w:eastAsia="Times New Roman" w:hAnsi="Times New Roman"/>
          <w:sz w:val="20"/>
          <w:szCs w:val="20"/>
          <w:lang w:eastAsia="en-GB"/>
        </w:rPr>
        <w:t xml:space="preserve">, </w:t>
      </w:r>
      <w:r w:rsidR="00E45DB0" w:rsidRPr="00E45DB0">
        <w:rPr>
          <w:rFonts w:ascii="Times New Roman" w:eastAsia="Times New Roman" w:hAnsi="Times New Roman"/>
          <w:sz w:val="20"/>
          <w:szCs w:val="20"/>
          <w:lang w:eastAsia="en-GB"/>
        </w:rPr>
        <w:t>tsc_MCX_GMSURI</w:t>
      </w:r>
      <w:r w:rsidR="00E45DB0">
        <w:rPr>
          <w:rFonts w:ascii="Times New Roman" w:eastAsia="Times New Roman" w:hAnsi="Times New Roman"/>
          <w:sz w:val="20"/>
          <w:szCs w:val="20"/>
          <w:lang w:eastAsia="en-GB"/>
        </w:rPr>
        <w:t>)</w:t>
      </w:r>
      <w:r>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(TTCN CR)</w:t>
      </w:r>
    </w:p>
    <w:p w14:paraId="052DBD4A" w14:textId="1A3D7B15" w:rsidR="00F838A9" w:rsidRPr="00954E39" w:rsidRDefault="00F838A9" w:rsidP="00F838A9">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7</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According to 36.579-1 </w:t>
      </w:r>
      <w:r w:rsidR="002A206F">
        <w:rPr>
          <w:rFonts w:ascii="Times New Roman" w:eastAsia="Times New Roman" w:hAnsi="Times New Roman"/>
          <w:sz w:val="20"/>
          <w:szCs w:val="20"/>
          <w:lang w:eastAsia="en-GB"/>
        </w:rPr>
        <w:t xml:space="preserve">in general </w:t>
      </w:r>
      <w:r>
        <w:rPr>
          <w:rFonts w:ascii="Times New Roman" w:eastAsia="Times New Roman" w:hAnsi="Times New Roman"/>
          <w:sz w:val="20"/>
          <w:szCs w:val="20"/>
          <w:lang w:eastAsia="en-GB"/>
        </w:rPr>
        <w:t xml:space="preserve">the Contact URI in the 200 OK for SUBSCRIBE </w:t>
      </w:r>
      <w:r w:rsidR="00DB58E2">
        <w:rPr>
          <w:rFonts w:ascii="Times New Roman" w:eastAsia="Times New Roman" w:hAnsi="Times New Roman"/>
          <w:sz w:val="20"/>
          <w:szCs w:val="20"/>
          <w:lang w:eastAsia="en-GB"/>
        </w:rPr>
        <w:t>and</w:t>
      </w:r>
      <w:r w:rsidR="006C679C" w:rsidRPr="006C679C">
        <w:rPr>
          <w:rFonts w:ascii="Times New Roman" w:eastAsia="Times New Roman" w:hAnsi="Times New Roman"/>
          <w:sz w:val="20"/>
          <w:szCs w:val="20"/>
          <w:lang w:eastAsia="en-GB"/>
        </w:rPr>
        <w:t xml:space="preserve"> in the NOTIFY </w:t>
      </w:r>
      <w:r w:rsidR="00DB58E2">
        <w:rPr>
          <w:rFonts w:ascii="Times New Roman" w:eastAsia="Times New Roman" w:hAnsi="Times New Roman"/>
          <w:sz w:val="20"/>
          <w:szCs w:val="20"/>
          <w:lang w:eastAsia="en-GB"/>
        </w:rPr>
        <w:t xml:space="preserve">does not </w:t>
      </w:r>
      <w:r w:rsidR="00600A18">
        <w:rPr>
          <w:rFonts w:ascii="Times New Roman" w:eastAsia="Times New Roman" w:hAnsi="Times New Roman"/>
          <w:sz w:val="20"/>
          <w:szCs w:val="20"/>
          <w:lang w:eastAsia="en-GB"/>
        </w:rPr>
        <w:t xml:space="preserve">deviate from the </w:t>
      </w:r>
      <w:r w:rsidR="00600A18" w:rsidRPr="00600A18">
        <w:rPr>
          <w:rFonts w:ascii="Times New Roman" w:eastAsia="Times New Roman" w:hAnsi="Times New Roman"/>
          <w:sz w:val="20"/>
          <w:szCs w:val="20"/>
          <w:lang w:eastAsia="en-GB"/>
        </w:rPr>
        <w:t>SUBSCRIBE</w:t>
      </w:r>
      <w:r w:rsidR="00600A18">
        <w:rPr>
          <w:rFonts w:ascii="Times New Roman" w:eastAsia="Times New Roman" w:hAnsi="Times New Roman"/>
          <w:sz w:val="20"/>
          <w:szCs w:val="20"/>
          <w:lang w:eastAsia="en-GB"/>
        </w:rPr>
        <w:t>’s</w:t>
      </w:r>
      <w:r w:rsidR="00600A18" w:rsidRPr="00600A18">
        <w:rPr>
          <w:rFonts w:ascii="Times New Roman" w:eastAsia="Times New Roman" w:hAnsi="Times New Roman"/>
          <w:sz w:val="20"/>
          <w:szCs w:val="20"/>
          <w:lang w:eastAsia="en-GB"/>
        </w:rPr>
        <w:t xml:space="preserve"> </w:t>
      </w:r>
      <w:r w:rsidR="00600A18">
        <w:rPr>
          <w:rFonts w:ascii="Times New Roman" w:eastAsia="Times New Roman" w:hAnsi="Times New Roman"/>
          <w:sz w:val="20"/>
          <w:szCs w:val="20"/>
          <w:lang w:eastAsia="en-GB"/>
        </w:rPr>
        <w:t>Request-URI.</w:t>
      </w:r>
      <w:r w:rsidR="00DB58E2">
        <w:rPr>
          <w:rFonts w:ascii="Times New Roman" w:eastAsia="Times New Roman" w:hAnsi="Times New Roman"/>
          <w:sz w:val="20"/>
          <w:szCs w:val="20"/>
          <w:lang w:eastAsia="en-GB"/>
        </w:rPr>
        <w:t xml:space="preserve"> Only i</w:t>
      </w:r>
      <w:r w:rsidR="00DB58E2" w:rsidRPr="00DB58E2">
        <w:rPr>
          <w:rFonts w:ascii="Times New Roman" w:eastAsia="Times New Roman" w:hAnsi="Times New Roman"/>
          <w:sz w:val="20"/>
          <w:szCs w:val="20"/>
          <w:lang w:eastAsia="en-GB"/>
        </w:rPr>
        <w:t xml:space="preserve">n case of GROUPCONFIG the Contact-URI is "sip:" &amp; tsc_MCX_GMS_Hostname what </w:t>
      </w:r>
      <w:r w:rsidR="00C648D2">
        <w:rPr>
          <w:rFonts w:ascii="Times New Roman" w:eastAsia="Times New Roman" w:hAnsi="Times New Roman"/>
          <w:sz w:val="20"/>
          <w:szCs w:val="20"/>
          <w:lang w:eastAsia="en-GB"/>
        </w:rPr>
        <w:t>may be considered as</w:t>
      </w:r>
      <w:r w:rsidR="00DB58E2" w:rsidRPr="00DB58E2">
        <w:rPr>
          <w:rFonts w:ascii="Times New Roman" w:eastAsia="Times New Roman" w:hAnsi="Times New Roman"/>
          <w:sz w:val="20"/>
          <w:szCs w:val="20"/>
          <w:lang w:eastAsia="en-GB"/>
        </w:rPr>
        <w:t xml:space="preserve"> inconsisten</w:t>
      </w:r>
      <w:r w:rsidR="00C648D2">
        <w:rPr>
          <w:rFonts w:ascii="Times New Roman" w:eastAsia="Times New Roman" w:hAnsi="Times New Roman"/>
          <w:sz w:val="20"/>
          <w:szCs w:val="20"/>
          <w:lang w:eastAsia="en-GB"/>
        </w:rPr>
        <w:t>cy</w:t>
      </w:r>
      <w:r w:rsidR="00DB58E2">
        <w:rPr>
          <w:rFonts w:ascii="Times New Roman" w:eastAsia="Times New Roman" w:hAnsi="Times New Roman"/>
          <w:sz w:val="20"/>
          <w:szCs w:val="20"/>
          <w:lang w:eastAsia="en-GB"/>
        </w:rPr>
        <w:t>.</w:t>
      </w:r>
      <w:r w:rsidR="00600A18">
        <w:rPr>
          <w:rFonts w:ascii="Times New Roman" w:eastAsia="Times New Roman" w:hAnsi="Times New Roman"/>
          <w:sz w:val="20"/>
          <w:szCs w:val="20"/>
          <w:lang w:eastAsia="en-GB"/>
        </w:rPr>
        <w:br/>
        <w:t xml:space="preserve">On the other hand there is MCPTT test case 6.1.3.1 where the </w:t>
      </w:r>
      <w:r w:rsidR="00600A18" w:rsidRPr="00600A18">
        <w:rPr>
          <w:rFonts w:ascii="Times New Roman" w:eastAsia="Times New Roman" w:hAnsi="Times New Roman"/>
          <w:sz w:val="20"/>
          <w:szCs w:val="20"/>
          <w:lang w:eastAsia="en-GB"/>
        </w:rPr>
        <w:t>SIP SUBSCRIBE’s Request-URI</w:t>
      </w:r>
      <w:r w:rsidR="00600A18">
        <w:rPr>
          <w:rFonts w:ascii="Times New Roman" w:eastAsia="Times New Roman" w:hAnsi="Times New Roman"/>
          <w:sz w:val="20"/>
          <w:szCs w:val="20"/>
          <w:lang w:eastAsia="en-GB"/>
        </w:rPr>
        <w:t xml:space="preserve"> is the session id of the ongoing call, but the specific message content for the Contact-URI of the 200 OK </w:t>
      </w:r>
      <w:r w:rsidR="00600A18" w:rsidRPr="00600A18">
        <w:rPr>
          <w:rFonts w:ascii="Times New Roman" w:eastAsia="Times New Roman" w:hAnsi="Times New Roman"/>
          <w:sz w:val="20"/>
          <w:szCs w:val="20"/>
          <w:lang w:eastAsia="en-GB"/>
        </w:rPr>
        <w:t xml:space="preserve">for SUBSCRIBE </w:t>
      </w:r>
      <w:r w:rsidR="00600A18">
        <w:rPr>
          <w:rFonts w:ascii="Times New Roman" w:eastAsia="Times New Roman" w:hAnsi="Times New Roman"/>
          <w:sz w:val="20"/>
          <w:szCs w:val="20"/>
          <w:lang w:eastAsia="en-GB"/>
        </w:rPr>
        <w:t>an</w:t>
      </w:r>
      <w:r w:rsidR="00C648D2">
        <w:rPr>
          <w:rFonts w:ascii="Times New Roman" w:eastAsia="Times New Roman" w:hAnsi="Times New Roman"/>
          <w:sz w:val="20"/>
          <w:szCs w:val="20"/>
          <w:lang w:eastAsia="en-GB"/>
        </w:rPr>
        <w:t>d</w:t>
      </w:r>
      <w:r w:rsidR="00600A18">
        <w:rPr>
          <w:rFonts w:ascii="Times New Roman" w:eastAsia="Times New Roman" w:hAnsi="Times New Roman"/>
          <w:sz w:val="20"/>
          <w:szCs w:val="20"/>
          <w:lang w:eastAsia="en-GB"/>
        </w:rPr>
        <w:t xml:space="preserve"> the NOTIFY is missing.</w:t>
      </w:r>
    </w:p>
    <w:p w14:paraId="46C3772E" w14:textId="399FA795" w:rsidR="00F838A9" w:rsidRDefault="00F838A9" w:rsidP="00F838A9">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w:t>
      </w:r>
      <w:r w:rsidR="00B749D1">
        <w:rPr>
          <w:rFonts w:ascii="Times New Roman" w:eastAsia="Times New Roman" w:hAnsi="Times New Roman"/>
          <w:b/>
          <w:bCs/>
          <w:sz w:val="20"/>
          <w:szCs w:val="20"/>
          <w:highlight w:val="green"/>
          <w:lang w:eastAsia="en-GB"/>
        </w:rPr>
        <w:t>7a</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600A18" w:rsidRPr="00600A18">
        <w:rPr>
          <w:rFonts w:ascii="Times New Roman" w:eastAsia="Times New Roman" w:hAnsi="Times New Roman"/>
          <w:sz w:val="20"/>
          <w:szCs w:val="20"/>
          <w:lang w:eastAsia="en-GB"/>
        </w:rPr>
        <w:t xml:space="preserve">36.579-1 </w:t>
      </w:r>
      <w:r w:rsidR="00315FC9" w:rsidRPr="00315FC9">
        <w:rPr>
          <w:rFonts w:ascii="Times New Roman" w:eastAsia="Times New Roman" w:hAnsi="Times New Roman"/>
          <w:sz w:val="20"/>
          <w:szCs w:val="20"/>
          <w:lang w:eastAsia="en-GB"/>
        </w:rPr>
        <w:t>Table 5.5.2.17.1.2-1</w:t>
      </w:r>
      <w:r w:rsidR="00315FC9">
        <w:rPr>
          <w:rFonts w:ascii="Times New Roman" w:eastAsia="Times New Roman" w:hAnsi="Times New Roman"/>
          <w:sz w:val="20"/>
          <w:szCs w:val="20"/>
          <w:lang w:eastAsia="en-GB"/>
        </w:rPr>
        <w:t xml:space="preserve"> to be simplified to</w:t>
      </w:r>
      <w:r w:rsidR="006C679C">
        <w:rPr>
          <w:rFonts w:ascii="Times New Roman" w:eastAsia="Times New Roman" w:hAnsi="Times New Roman"/>
          <w:sz w:val="20"/>
          <w:szCs w:val="20"/>
          <w:lang w:eastAsia="en-GB"/>
        </w:rPr>
        <w:t xml:space="preserve"> specify </w:t>
      </w:r>
      <w:r w:rsidR="00C648D2">
        <w:rPr>
          <w:rFonts w:ascii="Times New Roman" w:eastAsia="Times New Roman" w:hAnsi="Times New Roman"/>
          <w:sz w:val="20"/>
          <w:szCs w:val="20"/>
          <w:lang w:eastAsia="en-GB"/>
        </w:rPr>
        <w:t xml:space="preserve">per default </w:t>
      </w:r>
      <w:r w:rsidR="006C679C">
        <w:rPr>
          <w:rFonts w:ascii="Times New Roman" w:eastAsia="Times New Roman" w:hAnsi="Times New Roman"/>
          <w:sz w:val="20"/>
          <w:szCs w:val="20"/>
          <w:lang w:eastAsia="en-GB"/>
        </w:rPr>
        <w:t xml:space="preserve">the </w:t>
      </w:r>
      <w:r w:rsidR="00315FC9">
        <w:rPr>
          <w:rFonts w:ascii="Times New Roman" w:eastAsia="Times New Roman" w:hAnsi="Times New Roman"/>
          <w:sz w:val="20"/>
          <w:szCs w:val="20"/>
          <w:lang w:eastAsia="en-GB"/>
        </w:rPr>
        <w:t xml:space="preserve">SUBSCRIBE’s Request-URI </w:t>
      </w:r>
      <w:r w:rsidR="006C679C">
        <w:rPr>
          <w:rFonts w:ascii="Times New Roman" w:eastAsia="Times New Roman" w:hAnsi="Times New Roman"/>
          <w:sz w:val="20"/>
          <w:szCs w:val="20"/>
          <w:lang w:eastAsia="en-GB"/>
        </w:rPr>
        <w:t xml:space="preserve">to be used </w:t>
      </w:r>
      <w:r w:rsidR="00315FC9">
        <w:rPr>
          <w:rFonts w:ascii="Times New Roman" w:eastAsia="Times New Roman" w:hAnsi="Times New Roman"/>
          <w:sz w:val="20"/>
          <w:szCs w:val="20"/>
          <w:lang w:eastAsia="en-GB"/>
        </w:rPr>
        <w:t>as Contact-URI</w:t>
      </w:r>
      <w:r w:rsidR="006C679C">
        <w:rPr>
          <w:rFonts w:ascii="Times New Roman" w:eastAsia="Times New Roman" w:hAnsi="Times New Roman"/>
          <w:sz w:val="20"/>
          <w:szCs w:val="20"/>
          <w:lang w:eastAsia="en-GB"/>
        </w:rPr>
        <w:t xml:space="preserve"> </w:t>
      </w:r>
      <w:r w:rsidR="006C679C" w:rsidRPr="006C679C">
        <w:rPr>
          <w:rFonts w:ascii="Times New Roman" w:eastAsia="Times New Roman" w:hAnsi="Times New Roman"/>
          <w:sz w:val="20"/>
          <w:szCs w:val="20"/>
          <w:lang w:eastAsia="en-GB"/>
        </w:rPr>
        <w:t>of the 200 OK for SUBSCRIBE</w:t>
      </w:r>
      <w:r>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(Prose CR)</w:t>
      </w:r>
    </w:p>
    <w:p w14:paraId="1B8C73AE" w14:textId="6EE176D6" w:rsidR="00B749D1" w:rsidRDefault="00B749D1" w:rsidP="00B749D1">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lastRenderedPageBreak/>
        <w:t xml:space="preserve">Proposal </w:t>
      </w:r>
      <w:r>
        <w:rPr>
          <w:rFonts w:ascii="Times New Roman" w:eastAsia="Times New Roman" w:hAnsi="Times New Roman"/>
          <w:b/>
          <w:bCs/>
          <w:sz w:val="20"/>
          <w:szCs w:val="20"/>
          <w:highlight w:val="green"/>
          <w:lang w:eastAsia="en-GB"/>
        </w:rPr>
        <w:t>2.3-7b</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Pr="00600A18">
        <w:rPr>
          <w:rFonts w:ascii="Times New Roman" w:eastAsia="Times New Roman" w:hAnsi="Times New Roman"/>
          <w:sz w:val="20"/>
          <w:szCs w:val="20"/>
          <w:lang w:eastAsia="en-GB"/>
        </w:rPr>
        <w:t xml:space="preserve">36.579-1 </w:t>
      </w:r>
      <w:r w:rsidRPr="00315FC9">
        <w:rPr>
          <w:rFonts w:ascii="Times New Roman" w:eastAsia="Times New Roman" w:hAnsi="Times New Roman"/>
          <w:sz w:val="20"/>
          <w:szCs w:val="20"/>
          <w:lang w:eastAsia="en-GB"/>
        </w:rPr>
        <w:t>Table 5.5.2.8-1</w:t>
      </w:r>
      <w:r>
        <w:rPr>
          <w:rFonts w:ascii="Times New Roman" w:eastAsia="Times New Roman" w:hAnsi="Times New Roman"/>
          <w:sz w:val="20"/>
          <w:szCs w:val="20"/>
          <w:lang w:eastAsia="en-GB"/>
        </w:rPr>
        <w:t xml:space="preserve"> to be simplified to specify the </w:t>
      </w:r>
      <w:r w:rsidRPr="00B749D1">
        <w:rPr>
          <w:rFonts w:ascii="Times New Roman" w:eastAsia="Times New Roman" w:hAnsi="Times New Roman"/>
          <w:sz w:val="20"/>
          <w:szCs w:val="20"/>
          <w:lang w:eastAsia="en-GB"/>
        </w:rPr>
        <w:t xml:space="preserve">Contact-URI of the NOTIFY </w:t>
      </w:r>
      <w:r>
        <w:rPr>
          <w:rFonts w:ascii="Times New Roman" w:eastAsia="Times New Roman" w:hAnsi="Times New Roman"/>
          <w:sz w:val="20"/>
          <w:szCs w:val="20"/>
          <w:lang w:eastAsia="en-GB"/>
        </w:rPr>
        <w:t xml:space="preserve">to be the same as the </w:t>
      </w:r>
      <w:r w:rsidRPr="00B749D1">
        <w:rPr>
          <w:rFonts w:ascii="Times New Roman" w:eastAsia="Times New Roman" w:hAnsi="Times New Roman"/>
          <w:sz w:val="20"/>
          <w:szCs w:val="20"/>
          <w:lang w:eastAsia="en-GB"/>
        </w:rPr>
        <w:t>Contact-URI of the 200 OK for SUBSCRIBE</w:t>
      </w:r>
      <w:r>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(Prose CR)</w:t>
      </w:r>
    </w:p>
    <w:p w14:paraId="04E4639E" w14:textId="1BAD9C3B" w:rsidR="00C648D2" w:rsidRDefault="00C648D2" w:rsidP="00C648D2">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2.3-7c</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D477C1">
        <w:rPr>
          <w:rFonts w:ascii="Times New Roman" w:eastAsia="Times New Roman" w:hAnsi="Times New Roman"/>
          <w:sz w:val="20"/>
          <w:szCs w:val="20"/>
          <w:lang w:eastAsia="en-GB"/>
        </w:rPr>
        <w:t xml:space="preserve">36.579-2 </w:t>
      </w:r>
      <w:r w:rsidR="00D477C1" w:rsidRPr="00D477C1">
        <w:rPr>
          <w:rFonts w:ascii="Times New Roman" w:eastAsia="Times New Roman" w:hAnsi="Times New Roman"/>
          <w:sz w:val="20"/>
          <w:szCs w:val="20"/>
          <w:lang w:eastAsia="en-GB"/>
        </w:rPr>
        <w:t>Table 6.1.3.1.3.3-8</w:t>
      </w:r>
      <w:r w:rsidR="00D477C1">
        <w:rPr>
          <w:rFonts w:ascii="Times New Roman" w:eastAsia="Times New Roman" w:hAnsi="Times New Roman"/>
          <w:sz w:val="20"/>
          <w:szCs w:val="20"/>
          <w:lang w:eastAsia="en-GB"/>
        </w:rPr>
        <w:t xml:space="preserve"> </w:t>
      </w:r>
      <w:r w:rsidR="000244AC">
        <w:rPr>
          <w:rFonts w:ascii="Times New Roman" w:eastAsia="Times New Roman" w:hAnsi="Times New Roman"/>
          <w:sz w:val="20"/>
          <w:szCs w:val="20"/>
          <w:lang w:eastAsia="en-GB"/>
        </w:rPr>
        <w:t xml:space="preserve">to be </w:t>
      </w:r>
      <w:r w:rsidR="00D477C1">
        <w:rPr>
          <w:rFonts w:ascii="Times New Roman" w:eastAsia="Times New Roman" w:hAnsi="Times New Roman"/>
          <w:sz w:val="20"/>
          <w:szCs w:val="20"/>
          <w:lang w:eastAsia="en-GB"/>
        </w:rPr>
        <w:t>modified to specify the Contact URI of the subscription:</w:t>
      </w:r>
      <w:r w:rsidR="00D477C1">
        <w:rPr>
          <w:rFonts w:ascii="Times New Roman" w:eastAsia="Times New Roman" w:hAnsi="Times New Roman"/>
          <w:sz w:val="20"/>
          <w:szCs w:val="20"/>
          <w:lang w:eastAsia="en-GB"/>
        </w:rPr>
        <w:br/>
        <w:t>To increase test coverage the Contact URI may be different from the Request URI</w:t>
      </w:r>
      <w:r w:rsidR="00C42BC7">
        <w:rPr>
          <w:rFonts w:ascii="Times New Roman" w:eastAsia="Times New Roman" w:hAnsi="Times New Roman"/>
          <w:sz w:val="20"/>
          <w:szCs w:val="20"/>
          <w:lang w:eastAsia="en-GB"/>
        </w:rPr>
        <w:t>.</w:t>
      </w:r>
      <w:r w:rsidR="00C42BC7">
        <w:rPr>
          <w:rFonts w:ascii="Times New Roman" w:eastAsia="Times New Roman" w:hAnsi="Times New Roman"/>
          <w:sz w:val="20"/>
          <w:szCs w:val="20"/>
          <w:lang w:eastAsia="en-GB"/>
        </w:rPr>
        <w:br/>
        <w:t>(Prose CR)</w:t>
      </w:r>
    </w:p>
    <w:p w14:paraId="63FBBEF4" w14:textId="06D0B2AC" w:rsidR="00064EBF" w:rsidRPr="00954E39" w:rsidRDefault="00064EBF" w:rsidP="00064EBF">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8</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Pr="00064EBF">
        <w:rPr>
          <w:rFonts w:ascii="Times New Roman" w:eastAsia="Times New Roman" w:hAnsi="Times New Roman"/>
          <w:sz w:val="20"/>
          <w:szCs w:val="20"/>
          <w:lang w:eastAsia="en-GB"/>
        </w:rPr>
        <w:t>tsc_MCData_SessionId</w:t>
      </w:r>
      <w:r>
        <w:rPr>
          <w:rFonts w:ascii="Times New Roman" w:eastAsia="Times New Roman" w:hAnsi="Times New Roman"/>
          <w:sz w:val="20"/>
          <w:szCs w:val="20"/>
          <w:lang w:eastAsia="en-GB"/>
        </w:rPr>
        <w:br/>
        <w:t xml:space="preserve">Currently </w:t>
      </w:r>
      <w:r w:rsidRPr="00064EBF">
        <w:rPr>
          <w:rFonts w:ascii="Times New Roman" w:eastAsia="Times New Roman" w:hAnsi="Times New Roman"/>
          <w:sz w:val="20"/>
          <w:szCs w:val="20"/>
          <w:lang w:eastAsia="en-GB"/>
        </w:rPr>
        <w:t>tsc_MCData_SessionId</w:t>
      </w:r>
      <w:r>
        <w:rPr>
          <w:rFonts w:ascii="Times New Roman" w:eastAsia="Times New Roman" w:hAnsi="Times New Roman"/>
          <w:sz w:val="20"/>
          <w:szCs w:val="20"/>
          <w:lang w:eastAsia="en-GB"/>
        </w:rPr>
        <w:t xml:space="preserve"> is specified as </w:t>
      </w:r>
      <w:r w:rsidRPr="00064EBF">
        <w:rPr>
          <w:rFonts w:ascii="Times New Roman" w:eastAsia="Times New Roman" w:hAnsi="Times New Roman"/>
          <w:sz w:val="20"/>
          <w:szCs w:val="20"/>
          <w:lang w:eastAsia="en-GB"/>
        </w:rPr>
        <w:t>tsc_MCData_PublicServiceId_A &amp; "/service-id-A"</w:t>
      </w:r>
      <w:r>
        <w:rPr>
          <w:rFonts w:ascii="Times New Roman" w:eastAsia="Times New Roman" w:hAnsi="Times New Roman"/>
          <w:sz w:val="20"/>
          <w:szCs w:val="20"/>
          <w:lang w:eastAsia="en-GB"/>
        </w:rPr>
        <w:t>, which is not a valid SIP URI according to the BNF of RFC 3261 (SIP URI does not have any path</w:t>
      </w:r>
      <w:r w:rsidR="00587FAF">
        <w:rPr>
          <w:rFonts w:ascii="Times New Roman" w:eastAsia="Times New Roman" w:hAnsi="Times New Roman"/>
          <w:sz w:val="20"/>
          <w:szCs w:val="20"/>
          <w:lang w:eastAsia="en-GB"/>
        </w:rPr>
        <w:t>)</w:t>
      </w:r>
      <w:r>
        <w:rPr>
          <w:rFonts w:ascii="Times New Roman" w:eastAsia="Times New Roman" w:hAnsi="Times New Roman"/>
          <w:sz w:val="20"/>
          <w:szCs w:val="20"/>
          <w:lang w:eastAsia="en-GB"/>
        </w:rPr>
        <w:t>.</w:t>
      </w:r>
    </w:p>
    <w:p w14:paraId="4BD9957E" w14:textId="784DE507" w:rsidR="00064EBF" w:rsidRDefault="00064EBF" w:rsidP="00587FAF">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2.3-8</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587FAF" w:rsidRPr="00587FAF">
        <w:rPr>
          <w:rFonts w:ascii="Times New Roman" w:eastAsia="Times New Roman" w:hAnsi="Times New Roman"/>
          <w:sz w:val="20"/>
          <w:szCs w:val="20"/>
          <w:lang w:eastAsia="en-GB"/>
        </w:rPr>
        <w:t>tsc_MCData_SessionId</w:t>
      </w:r>
      <w:r w:rsidR="00587FAF">
        <w:rPr>
          <w:rFonts w:ascii="Times New Roman" w:eastAsia="Times New Roman" w:hAnsi="Times New Roman"/>
          <w:sz w:val="20"/>
          <w:szCs w:val="20"/>
          <w:lang w:eastAsia="en-GB"/>
        </w:rPr>
        <w:t xml:space="preserve"> to be redefined similar </w:t>
      </w:r>
      <w:r w:rsidR="00B749D1">
        <w:rPr>
          <w:rFonts w:ascii="Times New Roman" w:eastAsia="Times New Roman" w:hAnsi="Times New Roman"/>
          <w:sz w:val="20"/>
          <w:szCs w:val="20"/>
          <w:lang w:eastAsia="en-GB"/>
        </w:rPr>
        <w:t>to</w:t>
      </w:r>
      <w:r w:rsidR="00587FAF">
        <w:rPr>
          <w:rFonts w:ascii="Times New Roman" w:eastAsia="Times New Roman" w:hAnsi="Times New Roman"/>
          <w:sz w:val="20"/>
          <w:szCs w:val="20"/>
          <w:lang w:eastAsia="en-GB"/>
        </w:rPr>
        <w:t xml:space="preserve"> </w:t>
      </w:r>
      <w:r w:rsidR="00587FAF" w:rsidRPr="00587FAF">
        <w:rPr>
          <w:rFonts w:ascii="Times New Roman" w:eastAsia="Times New Roman" w:hAnsi="Times New Roman"/>
          <w:sz w:val="20"/>
          <w:szCs w:val="20"/>
          <w:lang w:eastAsia="en-GB"/>
        </w:rPr>
        <w:t>tsc_MCX_SessionID_B</w:t>
      </w:r>
      <w:r w:rsidR="00587FAF">
        <w:rPr>
          <w:rFonts w:ascii="Times New Roman" w:eastAsia="Times New Roman" w:hAnsi="Times New Roman"/>
          <w:sz w:val="20"/>
          <w:szCs w:val="20"/>
          <w:lang w:eastAsia="en-GB"/>
        </w:rPr>
        <w:t xml:space="preserve"> which is used for pre-established session:</w:t>
      </w:r>
      <w:r w:rsidR="00587FAF">
        <w:rPr>
          <w:rFonts w:ascii="Times New Roman" w:eastAsia="Times New Roman" w:hAnsi="Times New Roman"/>
          <w:sz w:val="20"/>
          <w:szCs w:val="20"/>
          <w:lang w:eastAsia="en-GB"/>
        </w:rPr>
        <w:br/>
      </w:r>
      <w:r w:rsidR="00587FAF" w:rsidRPr="00587FAF">
        <w:rPr>
          <w:rFonts w:ascii="Times New Roman" w:eastAsia="Times New Roman" w:hAnsi="Times New Roman"/>
          <w:sz w:val="20"/>
          <w:szCs w:val="20"/>
          <w:lang w:eastAsia="en-GB"/>
        </w:rPr>
        <w:t xml:space="preserve">tsc_MCData_SessionId </w:t>
      </w:r>
      <w:r w:rsidR="00587FAF">
        <w:rPr>
          <w:rFonts w:ascii="Times New Roman" w:eastAsia="Times New Roman" w:hAnsi="Times New Roman"/>
          <w:sz w:val="20"/>
          <w:szCs w:val="20"/>
          <w:lang w:eastAsia="en-GB"/>
        </w:rPr>
        <w:t xml:space="preserve">:= </w:t>
      </w:r>
      <w:r w:rsidR="00587FAF" w:rsidRPr="00587FAF">
        <w:rPr>
          <w:rFonts w:ascii="Times New Roman" w:eastAsia="Times New Roman" w:hAnsi="Times New Roman"/>
          <w:sz w:val="20"/>
          <w:szCs w:val="20"/>
          <w:lang w:eastAsia="en-GB"/>
        </w:rPr>
        <w:t>"sip:" &amp; "mcdata-session-A@cf." &amp; px_MCX_DomainName_Organization_A</w:t>
      </w:r>
      <w:r w:rsidR="00C42BC7">
        <w:rPr>
          <w:rFonts w:ascii="Times New Roman" w:eastAsia="Times New Roman" w:hAnsi="Times New Roman"/>
          <w:sz w:val="20"/>
          <w:szCs w:val="20"/>
          <w:lang w:eastAsia="en-GB"/>
        </w:rPr>
        <w:br/>
        <w:t>(Prose CR)</w:t>
      </w:r>
    </w:p>
    <w:p w14:paraId="03640C5C" w14:textId="01D3BE68" w:rsidR="00D10F80" w:rsidRPr="00954E39" w:rsidRDefault="00D10F80" w:rsidP="00D10F80">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2.3</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9</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‘lr’ uri-parameter in </w:t>
      </w:r>
      <w:r w:rsidRPr="00D10F80">
        <w:rPr>
          <w:rFonts w:ascii="Times New Roman" w:eastAsia="Times New Roman" w:hAnsi="Times New Roman"/>
          <w:sz w:val="20"/>
          <w:szCs w:val="20"/>
          <w:lang w:eastAsia="en-GB"/>
        </w:rPr>
        <w:t>P-Asserted-Identity</w:t>
      </w:r>
      <w:r>
        <w:rPr>
          <w:rFonts w:ascii="Times New Roman" w:eastAsia="Times New Roman" w:hAnsi="Times New Roman"/>
          <w:sz w:val="20"/>
          <w:szCs w:val="20"/>
          <w:lang w:eastAsia="en-GB"/>
        </w:rPr>
        <w:br/>
        <w:t xml:space="preserve">At some place in TTCN the </w:t>
      </w:r>
      <w:r w:rsidRPr="00D10F80">
        <w:rPr>
          <w:rFonts w:ascii="Times New Roman" w:eastAsia="Times New Roman" w:hAnsi="Times New Roman"/>
          <w:sz w:val="20"/>
          <w:szCs w:val="20"/>
          <w:lang w:eastAsia="en-GB"/>
        </w:rPr>
        <w:t xml:space="preserve">‘lr’ uri-parameter </w:t>
      </w:r>
      <w:r>
        <w:rPr>
          <w:rFonts w:ascii="Times New Roman" w:eastAsia="Times New Roman" w:hAnsi="Times New Roman"/>
          <w:sz w:val="20"/>
          <w:szCs w:val="20"/>
          <w:lang w:eastAsia="en-GB"/>
        </w:rPr>
        <w:t xml:space="preserve">is added to the </w:t>
      </w:r>
      <w:r w:rsidRPr="00D10F80">
        <w:rPr>
          <w:rFonts w:ascii="Times New Roman" w:eastAsia="Times New Roman" w:hAnsi="Times New Roman"/>
          <w:sz w:val="20"/>
          <w:szCs w:val="20"/>
          <w:lang w:eastAsia="en-GB"/>
        </w:rPr>
        <w:t>P-Asserted-Identity</w:t>
      </w:r>
      <w:r>
        <w:rPr>
          <w:rFonts w:ascii="Times New Roman" w:eastAsia="Times New Roman" w:hAnsi="Times New Roman"/>
          <w:sz w:val="20"/>
          <w:szCs w:val="20"/>
          <w:lang w:eastAsia="en-GB"/>
        </w:rPr>
        <w:t xml:space="preserve"> header field; this would be in line with 34.229-1 but not according to 36.579-1</w:t>
      </w:r>
    </w:p>
    <w:p w14:paraId="303ACB90" w14:textId="2E0206A5" w:rsidR="00D10F80" w:rsidRDefault="00D10F80" w:rsidP="00D10F80">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2.3-9</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00D5078A" w:rsidRPr="00D5078A">
        <w:rPr>
          <w:rFonts w:ascii="Times New Roman" w:eastAsia="Times New Roman" w:hAnsi="Times New Roman"/>
          <w:sz w:val="20"/>
          <w:szCs w:val="20"/>
          <w:lang w:eastAsia="en-GB"/>
        </w:rPr>
        <w:t xml:space="preserve">‘lr’ uri-parameter </w:t>
      </w:r>
      <w:r w:rsidR="00D5078A">
        <w:rPr>
          <w:rFonts w:ascii="Times New Roman" w:eastAsia="Times New Roman" w:hAnsi="Times New Roman"/>
          <w:sz w:val="20"/>
          <w:szCs w:val="20"/>
          <w:lang w:eastAsia="en-GB"/>
        </w:rPr>
        <w:t xml:space="preserve">to be removed from </w:t>
      </w:r>
      <w:r w:rsidR="00D5078A" w:rsidRPr="00D5078A">
        <w:rPr>
          <w:rFonts w:ascii="Times New Roman" w:eastAsia="Times New Roman" w:hAnsi="Times New Roman"/>
          <w:sz w:val="20"/>
          <w:szCs w:val="20"/>
          <w:lang w:eastAsia="en-GB"/>
        </w:rPr>
        <w:t>P-Asserted-Identity header field</w:t>
      </w:r>
      <w:r w:rsidR="00D5078A">
        <w:rPr>
          <w:rFonts w:ascii="Times New Roman" w:eastAsia="Times New Roman" w:hAnsi="Times New Roman"/>
          <w:sz w:val="20"/>
          <w:szCs w:val="20"/>
          <w:lang w:eastAsia="en-GB"/>
        </w:rPr>
        <w:t xml:space="preserve"> (i.e. </w:t>
      </w:r>
      <w:r w:rsidR="00D5078A" w:rsidRPr="00D5078A">
        <w:rPr>
          <w:rFonts w:ascii="Times New Roman" w:eastAsia="Times New Roman" w:hAnsi="Times New Roman"/>
          <w:sz w:val="20"/>
          <w:szCs w:val="20"/>
          <w:lang w:eastAsia="en-GB"/>
        </w:rPr>
        <w:t>f_SIP_BuildSipUri_lr_TX</w:t>
      </w:r>
      <w:r w:rsidR="00D5078A">
        <w:rPr>
          <w:rFonts w:ascii="Times New Roman" w:eastAsia="Times New Roman" w:hAnsi="Times New Roman"/>
          <w:sz w:val="20"/>
          <w:szCs w:val="20"/>
          <w:lang w:eastAsia="en-GB"/>
        </w:rPr>
        <w:t xml:space="preserve"> to be replaced by </w:t>
      </w:r>
      <w:r w:rsidR="00D5078A" w:rsidRPr="00D5078A">
        <w:rPr>
          <w:rFonts w:ascii="Times New Roman" w:eastAsia="Times New Roman" w:hAnsi="Times New Roman"/>
          <w:sz w:val="20"/>
          <w:szCs w:val="20"/>
          <w:lang w:eastAsia="en-GB"/>
        </w:rPr>
        <w:t>f_SIP_BuildSipUri_TX</w:t>
      </w:r>
      <w:r w:rsidR="00D5078A">
        <w:rPr>
          <w:rFonts w:ascii="Times New Roman" w:eastAsia="Times New Roman" w:hAnsi="Times New Roman"/>
          <w:sz w:val="20"/>
          <w:szCs w:val="20"/>
          <w:lang w:eastAsia="en-GB"/>
        </w:rPr>
        <w:t>).</w:t>
      </w:r>
      <w:r w:rsidR="00D5078A">
        <w:rPr>
          <w:rFonts w:ascii="Times New Roman" w:eastAsia="Times New Roman" w:hAnsi="Times New Roman"/>
          <w:sz w:val="20"/>
          <w:szCs w:val="20"/>
          <w:lang w:eastAsia="en-GB"/>
        </w:rPr>
        <w:br/>
        <w:t xml:space="preserve">If there is a reason to keep the </w:t>
      </w:r>
      <w:r w:rsidR="00DB45B6" w:rsidRPr="00DB45B6">
        <w:rPr>
          <w:rFonts w:ascii="Times New Roman" w:eastAsia="Times New Roman" w:hAnsi="Times New Roman"/>
          <w:sz w:val="20"/>
          <w:szCs w:val="20"/>
          <w:lang w:eastAsia="en-GB"/>
        </w:rPr>
        <w:t xml:space="preserve">‘lr’ uri-parameter </w:t>
      </w:r>
      <w:r w:rsidR="00DB45B6">
        <w:rPr>
          <w:rFonts w:ascii="Times New Roman" w:eastAsia="Times New Roman" w:hAnsi="Times New Roman"/>
          <w:sz w:val="20"/>
          <w:szCs w:val="20"/>
          <w:lang w:eastAsia="en-GB"/>
        </w:rPr>
        <w:t>in the</w:t>
      </w:r>
      <w:r w:rsidR="00DB45B6" w:rsidRPr="00DB45B6">
        <w:rPr>
          <w:rFonts w:ascii="Times New Roman" w:eastAsia="Times New Roman" w:hAnsi="Times New Roman"/>
          <w:sz w:val="20"/>
          <w:szCs w:val="20"/>
          <w:lang w:eastAsia="en-GB"/>
        </w:rPr>
        <w:t xml:space="preserve"> P-Asserted-Identity header field </w:t>
      </w:r>
      <w:r w:rsidR="00DB45B6">
        <w:rPr>
          <w:rFonts w:ascii="Times New Roman" w:eastAsia="Times New Roman" w:hAnsi="Times New Roman"/>
          <w:sz w:val="20"/>
          <w:szCs w:val="20"/>
          <w:lang w:eastAsia="en-GB"/>
        </w:rPr>
        <w:t>then the prose shall be changed.</w:t>
      </w:r>
      <w:r w:rsidR="00C42BC7">
        <w:rPr>
          <w:rFonts w:ascii="Times New Roman" w:eastAsia="Times New Roman" w:hAnsi="Times New Roman"/>
          <w:sz w:val="20"/>
          <w:szCs w:val="20"/>
          <w:lang w:eastAsia="en-GB"/>
        </w:rPr>
        <w:br/>
        <w:t>(TTCN CR)</w:t>
      </w:r>
    </w:p>
    <w:p w14:paraId="1EC5B26C" w14:textId="77777777" w:rsidR="003F65D5" w:rsidRDefault="003F65D5" w:rsidP="00D10F80">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p w14:paraId="57236667" w14:textId="26BC562D" w:rsidR="004D3B3A" w:rsidRDefault="0054252C" w:rsidP="004D3B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004D3B3A" w:rsidRPr="00726C46">
        <w:rPr>
          <w:rFonts w:ascii="Arial" w:eastAsia="Times New Roman" w:hAnsi="Arial"/>
          <w:sz w:val="36"/>
          <w:szCs w:val="20"/>
          <w:lang w:eastAsia="en-GB"/>
        </w:rPr>
        <w:tab/>
      </w:r>
      <w:r w:rsidR="004D3B3A">
        <w:rPr>
          <w:rFonts w:ascii="Arial" w:eastAsia="Times New Roman" w:hAnsi="Arial"/>
          <w:sz w:val="36"/>
          <w:szCs w:val="20"/>
          <w:lang w:eastAsia="en-GB"/>
        </w:rPr>
        <w:t>Pending Issues</w:t>
      </w:r>
    </w:p>
    <w:p w14:paraId="71D8604F" w14:textId="551A07D0" w:rsidR="002F2135" w:rsidRDefault="0054252C" w:rsidP="00673F2B">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There are still some open issues which may have impact on prose and test implementation</w:t>
      </w:r>
      <w:r w:rsidR="0074464C">
        <w:rPr>
          <w:rFonts w:ascii="Times New Roman" w:eastAsia="Times New Roman" w:hAnsi="Times New Roman"/>
          <w:sz w:val="20"/>
          <w:szCs w:val="20"/>
          <w:lang w:eastAsia="en-GB"/>
        </w:rPr>
        <w:t>:</w:t>
      </w:r>
    </w:p>
    <w:p w14:paraId="62AA93B2" w14:textId="0F5726D5" w:rsidR="0074464C" w:rsidRDefault="0074464C" w:rsidP="0074464C">
      <w:pPr>
        <w:pStyle w:val="ListParagraph"/>
        <w:numPr>
          <w:ilvl w:val="0"/>
          <w:numId w:val="17"/>
        </w:numPr>
        <w:rPr>
          <w:rFonts w:ascii="Times New Roman" w:eastAsia="Times New Roman" w:hAnsi="Times New Roman"/>
          <w:sz w:val="20"/>
          <w:szCs w:val="20"/>
          <w:lang w:eastAsia="en-GB"/>
        </w:rPr>
      </w:pPr>
      <w:r w:rsidRPr="0074464C">
        <w:rPr>
          <w:rFonts w:ascii="Times New Roman" w:eastAsia="Times New Roman" w:hAnsi="Times New Roman"/>
          <w:sz w:val="20"/>
          <w:szCs w:val="20"/>
          <w:lang w:eastAsia="en-GB"/>
        </w:rPr>
        <w:t>R5w220106</w:t>
      </w:r>
      <w:r>
        <w:rPr>
          <w:rFonts w:ascii="Times New Roman" w:eastAsia="Times New Roman" w:hAnsi="Times New Roman"/>
          <w:sz w:val="20"/>
          <w:szCs w:val="20"/>
          <w:lang w:eastAsia="en-GB"/>
        </w:rPr>
        <w:t xml:space="preserve"> </w:t>
      </w:r>
      <w:r w:rsidR="006F10E0" w:rsidRPr="006F10E0">
        <w:rPr>
          <w:rFonts w:ascii="Times New Roman" w:eastAsia="Times New Roman" w:hAnsi="Times New Roman"/>
          <w:sz w:val="20"/>
          <w:szCs w:val="20"/>
          <w:lang w:eastAsia="en-GB"/>
        </w:rPr>
        <w:t>Issue 2.2-1</w:t>
      </w:r>
      <w:r w:rsidR="006F10E0">
        <w:rPr>
          <w:rFonts w:ascii="Times New Roman" w:eastAsia="Times New Roman" w:hAnsi="Times New Roman"/>
          <w:sz w:val="20"/>
          <w:szCs w:val="20"/>
          <w:lang w:eastAsia="en-GB"/>
        </w:rPr>
        <w:t>:</w:t>
      </w:r>
      <w:r>
        <w:rPr>
          <w:rFonts w:ascii="Times New Roman" w:eastAsia="Times New Roman" w:hAnsi="Times New Roman"/>
          <w:sz w:val="20"/>
          <w:szCs w:val="20"/>
          <w:lang w:eastAsia="en-GB"/>
        </w:rPr>
        <w:br/>
        <w:t xml:space="preserve">Waiting for clarification by CT1 </w:t>
      </w:r>
      <w:r w:rsidR="006F10E0">
        <w:rPr>
          <w:rFonts w:ascii="Times New Roman" w:eastAsia="Times New Roman" w:hAnsi="Times New Roman"/>
          <w:sz w:val="20"/>
          <w:szCs w:val="20"/>
          <w:lang w:eastAsia="en-GB"/>
        </w:rPr>
        <w:t>whether SSRC values for audio and video have to be the same, may be the same, shall not be the same</w:t>
      </w:r>
      <w:r>
        <w:rPr>
          <w:rFonts w:ascii="Times New Roman" w:eastAsia="Times New Roman" w:hAnsi="Times New Roman"/>
          <w:sz w:val="20"/>
          <w:szCs w:val="20"/>
          <w:lang w:eastAsia="en-GB"/>
        </w:rPr>
        <w:t>.</w:t>
      </w:r>
    </w:p>
    <w:p w14:paraId="1D223B74" w14:textId="47FF58C3" w:rsidR="0074464C" w:rsidRDefault="006F10E0" w:rsidP="0074464C">
      <w:pPr>
        <w:pStyle w:val="ListParagraph"/>
        <w:numPr>
          <w:ilvl w:val="0"/>
          <w:numId w:val="17"/>
        </w:numPr>
        <w:rPr>
          <w:rFonts w:ascii="Times New Roman" w:eastAsia="Times New Roman" w:hAnsi="Times New Roman"/>
          <w:sz w:val="20"/>
          <w:szCs w:val="20"/>
          <w:lang w:eastAsia="en-GB"/>
        </w:rPr>
      </w:pPr>
      <w:r w:rsidRPr="006F10E0">
        <w:rPr>
          <w:rFonts w:ascii="Times New Roman" w:eastAsia="Times New Roman" w:hAnsi="Times New Roman"/>
          <w:sz w:val="20"/>
          <w:szCs w:val="20"/>
          <w:lang w:eastAsia="en-GB"/>
        </w:rPr>
        <w:t>R5w220106 Issue 2.2-</w:t>
      </w:r>
      <w:r>
        <w:rPr>
          <w:rFonts w:ascii="Times New Roman" w:eastAsia="Times New Roman" w:hAnsi="Times New Roman"/>
          <w:sz w:val="20"/>
          <w:szCs w:val="20"/>
          <w:lang w:eastAsia="en-GB"/>
        </w:rPr>
        <w:t>2</w:t>
      </w:r>
      <w:r w:rsidRPr="006F10E0">
        <w:rPr>
          <w:rFonts w:ascii="Times New Roman" w:eastAsia="Times New Roman" w:hAnsi="Times New Roman"/>
          <w:sz w:val="20"/>
          <w:szCs w:val="20"/>
          <w:lang w:eastAsia="en-GB"/>
        </w:rPr>
        <w:t>:</w:t>
      </w:r>
      <w:r>
        <w:rPr>
          <w:rFonts w:ascii="Times New Roman" w:eastAsia="Times New Roman" w:hAnsi="Times New Roman"/>
          <w:sz w:val="20"/>
          <w:szCs w:val="20"/>
          <w:lang w:eastAsia="en-GB"/>
        </w:rPr>
        <w:br/>
      </w:r>
      <w:r w:rsidRPr="006F10E0">
        <w:rPr>
          <w:rFonts w:ascii="Times New Roman" w:eastAsia="Times New Roman" w:hAnsi="Times New Roman"/>
          <w:sz w:val="20"/>
          <w:szCs w:val="20"/>
          <w:lang w:eastAsia="en-GB"/>
        </w:rPr>
        <w:t xml:space="preserve">Waiting for CT1 </w:t>
      </w:r>
      <w:r>
        <w:rPr>
          <w:rFonts w:ascii="Times New Roman" w:eastAsia="Times New Roman" w:hAnsi="Times New Roman"/>
          <w:sz w:val="20"/>
          <w:szCs w:val="20"/>
          <w:lang w:eastAsia="en-GB"/>
        </w:rPr>
        <w:t xml:space="preserve">to add </w:t>
      </w:r>
      <w:r w:rsidRPr="006F10E0">
        <w:rPr>
          <w:rFonts w:ascii="Times New Roman" w:eastAsia="Times New Roman" w:hAnsi="Times New Roman"/>
          <w:sz w:val="20"/>
          <w:szCs w:val="20"/>
          <w:lang w:eastAsia="en-GB"/>
        </w:rPr>
        <w:t xml:space="preserve">mc_ssrc fmtp parameter </w:t>
      </w:r>
      <w:r>
        <w:rPr>
          <w:rFonts w:ascii="Times New Roman" w:eastAsia="Times New Roman" w:hAnsi="Times New Roman"/>
          <w:sz w:val="20"/>
          <w:szCs w:val="20"/>
          <w:lang w:eastAsia="en-GB"/>
        </w:rPr>
        <w:t>to 24.581.</w:t>
      </w:r>
    </w:p>
    <w:p w14:paraId="29FD1F49" w14:textId="62A8213E" w:rsidR="006F10E0" w:rsidRDefault="003B5DE1" w:rsidP="0074464C">
      <w:pPr>
        <w:pStyle w:val="ListParagraph"/>
        <w:numPr>
          <w:ilvl w:val="0"/>
          <w:numId w:val="17"/>
        </w:numPr>
        <w:rPr>
          <w:rFonts w:ascii="Times New Roman" w:eastAsia="Times New Roman" w:hAnsi="Times New Roman"/>
          <w:sz w:val="20"/>
          <w:szCs w:val="20"/>
          <w:lang w:eastAsia="en-GB"/>
        </w:rPr>
      </w:pPr>
      <w:r w:rsidRPr="006F10E0">
        <w:rPr>
          <w:rFonts w:ascii="Times New Roman" w:eastAsia="Times New Roman" w:hAnsi="Times New Roman"/>
          <w:sz w:val="20"/>
          <w:szCs w:val="20"/>
          <w:lang w:eastAsia="en-GB"/>
        </w:rPr>
        <w:t>R5w220106 Issue 2.</w:t>
      </w:r>
      <w:r>
        <w:rPr>
          <w:rFonts w:ascii="Times New Roman" w:eastAsia="Times New Roman" w:hAnsi="Times New Roman"/>
          <w:sz w:val="20"/>
          <w:szCs w:val="20"/>
          <w:lang w:eastAsia="en-GB"/>
        </w:rPr>
        <w:t>4-1:</w:t>
      </w:r>
      <w:r>
        <w:rPr>
          <w:rFonts w:ascii="Times New Roman" w:eastAsia="Times New Roman" w:hAnsi="Times New Roman"/>
          <w:sz w:val="20"/>
          <w:szCs w:val="20"/>
          <w:lang w:eastAsia="en-GB"/>
        </w:rPr>
        <w:br/>
        <w:t xml:space="preserve">Waiting for CT1 to add </w:t>
      </w:r>
      <w:r w:rsidRPr="003B5DE1">
        <w:rPr>
          <w:rFonts w:ascii="Times New Roman" w:eastAsia="Times New Roman" w:hAnsi="Times New Roman"/>
          <w:sz w:val="20"/>
          <w:szCs w:val="20"/>
          <w:lang w:eastAsia="en-GB"/>
        </w:rPr>
        <w:t xml:space="preserve">resource priorities for MCVideo </w:t>
      </w:r>
      <w:r>
        <w:rPr>
          <w:rFonts w:ascii="Times New Roman" w:eastAsia="Times New Roman" w:hAnsi="Times New Roman"/>
          <w:sz w:val="20"/>
          <w:szCs w:val="20"/>
          <w:lang w:eastAsia="en-GB"/>
        </w:rPr>
        <w:t>to</w:t>
      </w:r>
      <w:r w:rsidRPr="003B5DE1">
        <w:rPr>
          <w:rFonts w:ascii="Times New Roman" w:eastAsia="Times New Roman" w:hAnsi="Times New Roman"/>
          <w:sz w:val="20"/>
          <w:szCs w:val="20"/>
          <w:lang w:eastAsia="en-GB"/>
        </w:rPr>
        <w:t xml:space="preserve"> MCVideo service configuration document </w:t>
      </w:r>
      <w:r>
        <w:rPr>
          <w:rFonts w:ascii="Times New Roman" w:eastAsia="Times New Roman" w:hAnsi="Times New Roman"/>
          <w:sz w:val="20"/>
          <w:szCs w:val="20"/>
          <w:lang w:eastAsia="en-GB"/>
        </w:rPr>
        <w:t xml:space="preserve">or to clarify where else the client shall get the </w:t>
      </w:r>
      <w:r w:rsidRPr="003B5DE1">
        <w:rPr>
          <w:rFonts w:ascii="Times New Roman" w:eastAsia="Times New Roman" w:hAnsi="Times New Roman"/>
          <w:sz w:val="20"/>
          <w:szCs w:val="20"/>
          <w:lang w:eastAsia="en-GB"/>
        </w:rPr>
        <w:t xml:space="preserve">resource priorities for MCVideo </w:t>
      </w:r>
      <w:r>
        <w:rPr>
          <w:rFonts w:ascii="Times New Roman" w:eastAsia="Times New Roman" w:hAnsi="Times New Roman"/>
          <w:sz w:val="20"/>
          <w:szCs w:val="20"/>
          <w:lang w:eastAsia="en-GB"/>
        </w:rPr>
        <w:t>from.</w:t>
      </w:r>
    </w:p>
    <w:p w14:paraId="671022A2" w14:textId="1AFF05DE" w:rsidR="007000AC" w:rsidRPr="0074464C" w:rsidRDefault="007000AC" w:rsidP="0074464C">
      <w:pPr>
        <w:pStyle w:val="ListParagraph"/>
        <w:numPr>
          <w:ilvl w:val="0"/>
          <w:numId w:val="17"/>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Security protection of SIMPLE FILTER (related to withdrawn prose CR </w:t>
      </w:r>
      <w:r w:rsidR="00440644" w:rsidRPr="00440644">
        <w:rPr>
          <w:rFonts w:ascii="Times New Roman" w:eastAsia="Times New Roman" w:hAnsi="Times New Roman"/>
          <w:sz w:val="20"/>
          <w:szCs w:val="20"/>
          <w:lang w:eastAsia="en-GB"/>
        </w:rPr>
        <w:t>R5-220483</w:t>
      </w:r>
      <w:r w:rsidR="00440644">
        <w:rPr>
          <w:rFonts w:ascii="Times New Roman" w:eastAsia="Times New Roman" w:hAnsi="Times New Roman"/>
          <w:sz w:val="20"/>
          <w:szCs w:val="20"/>
          <w:lang w:eastAsia="en-GB"/>
        </w:rPr>
        <w:t xml:space="preserve"> for test case 5.3):</w:t>
      </w:r>
      <w:r w:rsidR="00440644">
        <w:rPr>
          <w:rFonts w:ascii="Times New Roman" w:eastAsia="Times New Roman" w:hAnsi="Times New Roman"/>
          <w:sz w:val="20"/>
          <w:szCs w:val="20"/>
          <w:lang w:eastAsia="en-GB"/>
        </w:rPr>
        <w:br/>
        <w:t>Waiting for clarification in 24.37</w:t>
      </w:r>
      <w:r w:rsidR="00393FBF">
        <w:rPr>
          <w:rFonts w:ascii="Times New Roman" w:eastAsia="Times New Roman" w:hAnsi="Times New Roman"/>
          <w:sz w:val="20"/>
          <w:szCs w:val="20"/>
          <w:lang w:eastAsia="en-GB"/>
        </w:rPr>
        <w:t>9</w:t>
      </w:r>
      <w:r w:rsidR="00440644">
        <w:rPr>
          <w:rFonts w:ascii="Times New Roman" w:eastAsia="Times New Roman" w:hAnsi="Times New Roman"/>
          <w:sz w:val="20"/>
          <w:szCs w:val="20"/>
          <w:lang w:eastAsia="en-GB"/>
        </w:rPr>
        <w:t xml:space="preserve"> clause 6.6.3.1 regarding integrity protection </w:t>
      </w:r>
      <w:r w:rsidR="00B04095">
        <w:rPr>
          <w:rFonts w:ascii="Times New Roman" w:eastAsia="Times New Roman" w:hAnsi="Times New Roman"/>
          <w:sz w:val="20"/>
          <w:szCs w:val="20"/>
          <w:lang w:eastAsia="en-GB"/>
        </w:rPr>
        <w:t>of SIMPLE FILTER and for a proposal/clarification how to expect cyphering to be done by the client.</w:t>
      </w:r>
    </w:p>
    <w:p w14:paraId="65D640FD" w14:textId="77777777" w:rsidR="002F2135" w:rsidRDefault="002F2135" w:rsidP="00673F2B">
      <w:pPr>
        <w:rPr>
          <w:rFonts w:ascii="Times New Roman" w:eastAsia="Times New Roman" w:hAnsi="Times New Roman"/>
          <w:sz w:val="20"/>
          <w:szCs w:val="20"/>
          <w:lang w:eastAsia="en-GB"/>
        </w:rPr>
      </w:pPr>
    </w:p>
    <w:sectPr w:rsidR="002F213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E016D3"/>
    <w:multiLevelType w:val="hybridMultilevel"/>
    <w:tmpl w:val="9832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F4330B"/>
    <w:multiLevelType w:val="hybridMultilevel"/>
    <w:tmpl w:val="905EF5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5541D"/>
    <w:multiLevelType w:val="hybridMultilevel"/>
    <w:tmpl w:val="F83CAB94"/>
    <w:lvl w:ilvl="0" w:tplc="0809000F">
      <w:start w:val="1"/>
      <w:numFmt w:val="decimal"/>
      <w:lvlText w:val="%1."/>
      <w:lvlJc w:val="left"/>
      <w:pPr>
        <w:ind w:left="360" w:hanging="360"/>
      </w:pPr>
    </w:lvl>
    <w:lvl w:ilvl="1" w:tplc="08090017">
      <w:start w:val="1"/>
      <w:numFmt w:val="lowerLetter"/>
      <w:lvlText w:val="%2)"/>
      <w:lvlJc w:val="left"/>
      <w:rPr>
        <w:rFonts w:hint="default"/>
      </w:rPr>
    </w:lvl>
    <w:lvl w:ilvl="2" w:tplc="0809001B">
      <w:start w:val="1"/>
      <w:numFmt w:val="lowerRoman"/>
      <w:lvlText w:val="%3."/>
      <w:lvlJc w:val="right"/>
    </w:lvl>
    <w:lvl w:ilvl="3" w:tplc="0809001B">
      <w:start w:val="1"/>
      <w:numFmt w:val="lowerRoman"/>
      <w:lvlText w:val="%4."/>
      <w:lvlJc w:val="right"/>
      <w:pPr>
        <w:ind w:left="252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4457A5"/>
    <w:multiLevelType w:val="hybridMultilevel"/>
    <w:tmpl w:val="2E2A7D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894A0B"/>
    <w:multiLevelType w:val="hybridMultilevel"/>
    <w:tmpl w:val="CC1CE71A"/>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4B0D3F"/>
    <w:multiLevelType w:val="hybridMultilevel"/>
    <w:tmpl w:val="04A4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AA2D38"/>
    <w:multiLevelType w:val="hybridMultilevel"/>
    <w:tmpl w:val="8CC6FEE4"/>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5647BC"/>
    <w:multiLevelType w:val="hybridMultilevel"/>
    <w:tmpl w:val="8480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7916536">
    <w:abstractNumId w:val="12"/>
  </w:num>
  <w:num w:numId="2" w16cid:durableId="1904218998">
    <w:abstractNumId w:val="5"/>
  </w:num>
  <w:num w:numId="3" w16cid:durableId="774516655">
    <w:abstractNumId w:val="3"/>
  </w:num>
  <w:num w:numId="4" w16cid:durableId="2094626002">
    <w:abstractNumId w:val="9"/>
  </w:num>
  <w:num w:numId="5" w16cid:durableId="824862417">
    <w:abstractNumId w:val="7"/>
  </w:num>
  <w:num w:numId="6" w16cid:durableId="955061898">
    <w:abstractNumId w:val="8"/>
  </w:num>
  <w:num w:numId="7" w16cid:durableId="896626892">
    <w:abstractNumId w:val="11"/>
  </w:num>
  <w:num w:numId="8" w16cid:durableId="927150743">
    <w:abstractNumId w:val="10"/>
  </w:num>
  <w:num w:numId="9" w16cid:durableId="861092910">
    <w:abstractNumId w:val="0"/>
  </w:num>
  <w:num w:numId="10" w16cid:durableId="1995335176">
    <w:abstractNumId w:val="6"/>
  </w:num>
  <w:num w:numId="11" w16cid:durableId="311448011">
    <w:abstractNumId w:val="16"/>
  </w:num>
  <w:num w:numId="12" w16cid:durableId="1386831336">
    <w:abstractNumId w:val="13"/>
  </w:num>
  <w:num w:numId="13" w16cid:durableId="879172244">
    <w:abstractNumId w:val="14"/>
  </w:num>
  <w:num w:numId="14" w16cid:durableId="908733747">
    <w:abstractNumId w:val="15"/>
  </w:num>
  <w:num w:numId="15" w16cid:durableId="2132896740">
    <w:abstractNumId w:val="2"/>
  </w:num>
  <w:num w:numId="16" w16cid:durableId="291592510">
    <w:abstractNumId w:val="4"/>
  </w:num>
  <w:num w:numId="17" w16cid:durableId="73741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45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10027"/>
    <w:rsid w:val="00017680"/>
    <w:rsid w:val="00020A16"/>
    <w:rsid w:val="0002144A"/>
    <w:rsid w:val="000216AE"/>
    <w:rsid w:val="000244AC"/>
    <w:rsid w:val="00026BDA"/>
    <w:rsid w:val="00030726"/>
    <w:rsid w:val="000347EF"/>
    <w:rsid w:val="000350EA"/>
    <w:rsid w:val="00035116"/>
    <w:rsid w:val="00036C47"/>
    <w:rsid w:val="00041244"/>
    <w:rsid w:val="00042B1B"/>
    <w:rsid w:val="000443B6"/>
    <w:rsid w:val="00046424"/>
    <w:rsid w:val="00047C50"/>
    <w:rsid w:val="000520AA"/>
    <w:rsid w:val="000554B7"/>
    <w:rsid w:val="0005711C"/>
    <w:rsid w:val="000602BF"/>
    <w:rsid w:val="000647E6"/>
    <w:rsid w:val="00064EBF"/>
    <w:rsid w:val="000669D8"/>
    <w:rsid w:val="00066E11"/>
    <w:rsid w:val="000701C8"/>
    <w:rsid w:val="00075032"/>
    <w:rsid w:val="00085752"/>
    <w:rsid w:val="00086CCF"/>
    <w:rsid w:val="00087174"/>
    <w:rsid w:val="00087E60"/>
    <w:rsid w:val="00091B71"/>
    <w:rsid w:val="000942A5"/>
    <w:rsid w:val="00096C2C"/>
    <w:rsid w:val="000A05E6"/>
    <w:rsid w:val="000A1350"/>
    <w:rsid w:val="000A16B7"/>
    <w:rsid w:val="000A19A4"/>
    <w:rsid w:val="000A24FF"/>
    <w:rsid w:val="000A5D96"/>
    <w:rsid w:val="000A7D49"/>
    <w:rsid w:val="000B1B55"/>
    <w:rsid w:val="000B7DEE"/>
    <w:rsid w:val="000C5EE3"/>
    <w:rsid w:val="000D1CAB"/>
    <w:rsid w:val="000D6CD5"/>
    <w:rsid w:val="000E1D87"/>
    <w:rsid w:val="000E5AD2"/>
    <w:rsid w:val="000E5BA2"/>
    <w:rsid w:val="0010044C"/>
    <w:rsid w:val="001039DF"/>
    <w:rsid w:val="00103C5C"/>
    <w:rsid w:val="00105402"/>
    <w:rsid w:val="00114F49"/>
    <w:rsid w:val="001219F5"/>
    <w:rsid w:val="00134FEE"/>
    <w:rsid w:val="00135A5D"/>
    <w:rsid w:val="00143099"/>
    <w:rsid w:val="00144513"/>
    <w:rsid w:val="00145418"/>
    <w:rsid w:val="001528C2"/>
    <w:rsid w:val="001551AB"/>
    <w:rsid w:val="00155504"/>
    <w:rsid w:val="001624D7"/>
    <w:rsid w:val="001639D6"/>
    <w:rsid w:val="00164A2C"/>
    <w:rsid w:val="00166C2A"/>
    <w:rsid w:val="00176A80"/>
    <w:rsid w:val="00177B25"/>
    <w:rsid w:val="001843E9"/>
    <w:rsid w:val="00184667"/>
    <w:rsid w:val="001924B7"/>
    <w:rsid w:val="001968D3"/>
    <w:rsid w:val="00196D33"/>
    <w:rsid w:val="001A0E38"/>
    <w:rsid w:val="001A72BD"/>
    <w:rsid w:val="001A7E0C"/>
    <w:rsid w:val="001B3AED"/>
    <w:rsid w:val="001C0B2F"/>
    <w:rsid w:val="001C506B"/>
    <w:rsid w:val="001D0970"/>
    <w:rsid w:val="001D6BF1"/>
    <w:rsid w:val="001D6E2E"/>
    <w:rsid w:val="001E3436"/>
    <w:rsid w:val="001E408A"/>
    <w:rsid w:val="001F190B"/>
    <w:rsid w:val="001F19EA"/>
    <w:rsid w:val="00205173"/>
    <w:rsid w:val="00211F15"/>
    <w:rsid w:val="00212B4C"/>
    <w:rsid w:val="00212D31"/>
    <w:rsid w:val="00214CAF"/>
    <w:rsid w:val="00215D5D"/>
    <w:rsid w:val="00221A2F"/>
    <w:rsid w:val="00223CBB"/>
    <w:rsid w:val="0023114C"/>
    <w:rsid w:val="0024247D"/>
    <w:rsid w:val="002436F8"/>
    <w:rsid w:val="00246363"/>
    <w:rsid w:val="00247CFA"/>
    <w:rsid w:val="0025123F"/>
    <w:rsid w:val="00251C88"/>
    <w:rsid w:val="0025500D"/>
    <w:rsid w:val="00281D6B"/>
    <w:rsid w:val="00281EE3"/>
    <w:rsid w:val="002820B4"/>
    <w:rsid w:val="002855EA"/>
    <w:rsid w:val="00290CA6"/>
    <w:rsid w:val="00291C51"/>
    <w:rsid w:val="002935A6"/>
    <w:rsid w:val="00293CB1"/>
    <w:rsid w:val="00296524"/>
    <w:rsid w:val="002A02FC"/>
    <w:rsid w:val="002A06D4"/>
    <w:rsid w:val="002A206F"/>
    <w:rsid w:val="002A5B5E"/>
    <w:rsid w:val="002A665F"/>
    <w:rsid w:val="002B7D99"/>
    <w:rsid w:val="002B7DB4"/>
    <w:rsid w:val="002C0A94"/>
    <w:rsid w:val="002C3889"/>
    <w:rsid w:val="002C7745"/>
    <w:rsid w:val="002C77E9"/>
    <w:rsid w:val="002D2E56"/>
    <w:rsid w:val="002D39CB"/>
    <w:rsid w:val="002D5FC0"/>
    <w:rsid w:val="002D62EF"/>
    <w:rsid w:val="002D6DA1"/>
    <w:rsid w:val="002D7788"/>
    <w:rsid w:val="002E422E"/>
    <w:rsid w:val="002E49BE"/>
    <w:rsid w:val="002E5DC4"/>
    <w:rsid w:val="002E70B3"/>
    <w:rsid w:val="002F2135"/>
    <w:rsid w:val="003011BA"/>
    <w:rsid w:val="00301F3F"/>
    <w:rsid w:val="00306A33"/>
    <w:rsid w:val="00306C30"/>
    <w:rsid w:val="00307D16"/>
    <w:rsid w:val="0031069C"/>
    <w:rsid w:val="00315807"/>
    <w:rsid w:val="00315FC9"/>
    <w:rsid w:val="00316DF1"/>
    <w:rsid w:val="00320B8D"/>
    <w:rsid w:val="00320C90"/>
    <w:rsid w:val="00324307"/>
    <w:rsid w:val="00333ACB"/>
    <w:rsid w:val="00336AE9"/>
    <w:rsid w:val="003405C7"/>
    <w:rsid w:val="00351CBC"/>
    <w:rsid w:val="00352FAD"/>
    <w:rsid w:val="0035660D"/>
    <w:rsid w:val="003606D6"/>
    <w:rsid w:val="003624D9"/>
    <w:rsid w:val="00364776"/>
    <w:rsid w:val="0036617A"/>
    <w:rsid w:val="0037390D"/>
    <w:rsid w:val="00374418"/>
    <w:rsid w:val="00375080"/>
    <w:rsid w:val="00381607"/>
    <w:rsid w:val="00381924"/>
    <w:rsid w:val="00381E92"/>
    <w:rsid w:val="00391683"/>
    <w:rsid w:val="00392AD5"/>
    <w:rsid w:val="00393FBF"/>
    <w:rsid w:val="003B46CA"/>
    <w:rsid w:val="003B53D3"/>
    <w:rsid w:val="003B5DE1"/>
    <w:rsid w:val="003C48F5"/>
    <w:rsid w:val="003C4D18"/>
    <w:rsid w:val="003C5573"/>
    <w:rsid w:val="003D0A6F"/>
    <w:rsid w:val="003D2AEF"/>
    <w:rsid w:val="003D3F5C"/>
    <w:rsid w:val="003D52DD"/>
    <w:rsid w:val="003D563B"/>
    <w:rsid w:val="003F07CF"/>
    <w:rsid w:val="003F3294"/>
    <w:rsid w:val="003F4EC1"/>
    <w:rsid w:val="003F65D5"/>
    <w:rsid w:val="00400E37"/>
    <w:rsid w:val="004050A8"/>
    <w:rsid w:val="004104BB"/>
    <w:rsid w:val="00412FBF"/>
    <w:rsid w:val="00414921"/>
    <w:rsid w:val="0041608D"/>
    <w:rsid w:val="00416331"/>
    <w:rsid w:val="004217CC"/>
    <w:rsid w:val="00423F5F"/>
    <w:rsid w:val="004313EE"/>
    <w:rsid w:val="004371EB"/>
    <w:rsid w:val="00440644"/>
    <w:rsid w:val="004419C7"/>
    <w:rsid w:val="00443BBD"/>
    <w:rsid w:val="00446C2C"/>
    <w:rsid w:val="00447068"/>
    <w:rsid w:val="004519D0"/>
    <w:rsid w:val="00455F92"/>
    <w:rsid w:val="0045632A"/>
    <w:rsid w:val="00461645"/>
    <w:rsid w:val="0046260B"/>
    <w:rsid w:val="00463974"/>
    <w:rsid w:val="00466C71"/>
    <w:rsid w:val="00467860"/>
    <w:rsid w:val="004723CB"/>
    <w:rsid w:val="00473FCB"/>
    <w:rsid w:val="004743B2"/>
    <w:rsid w:val="00490AE9"/>
    <w:rsid w:val="0049391C"/>
    <w:rsid w:val="00494933"/>
    <w:rsid w:val="004949F7"/>
    <w:rsid w:val="004953B2"/>
    <w:rsid w:val="004A1EDE"/>
    <w:rsid w:val="004B6151"/>
    <w:rsid w:val="004B63AA"/>
    <w:rsid w:val="004C56F2"/>
    <w:rsid w:val="004D00A4"/>
    <w:rsid w:val="004D0AE9"/>
    <w:rsid w:val="004D3B3A"/>
    <w:rsid w:val="004E7D49"/>
    <w:rsid w:val="004E7D72"/>
    <w:rsid w:val="004F1D0D"/>
    <w:rsid w:val="004F5619"/>
    <w:rsid w:val="00500126"/>
    <w:rsid w:val="005032B0"/>
    <w:rsid w:val="0051120E"/>
    <w:rsid w:val="00513E2F"/>
    <w:rsid w:val="0051731F"/>
    <w:rsid w:val="005255DA"/>
    <w:rsid w:val="00525D3D"/>
    <w:rsid w:val="00526EC2"/>
    <w:rsid w:val="00527501"/>
    <w:rsid w:val="00535B40"/>
    <w:rsid w:val="00537385"/>
    <w:rsid w:val="00541372"/>
    <w:rsid w:val="00541911"/>
    <w:rsid w:val="0054252C"/>
    <w:rsid w:val="00543A24"/>
    <w:rsid w:val="00543C1D"/>
    <w:rsid w:val="005523C6"/>
    <w:rsid w:val="00557244"/>
    <w:rsid w:val="00561B19"/>
    <w:rsid w:val="005663EA"/>
    <w:rsid w:val="00570E25"/>
    <w:rsid w:val="00571412"/>
    <w:rsid w:val="00585100"/>
    <w:rsid w:val="00585796"/>
    <w:rsid w:val="005873FA"/>
    <w:rsid w:val="00587FAF"/>
    <w:rsid w:val="00590069"/>
    <w:rsid w:val="005914EE"/>
    <w:rsid w:val="00591563"/>
    <w:rsid w:val="00591774"/>
    <w:rsid w:val="0059205C"/>
    <w:rsid w:val="005950F6"/>
    <w:rsid w:val="005957D9"/>
    <w:rsid w:val="005A2635"/>
    <w:rsid w:val="005A40B6"/>
    <w:rsid w:val="005A7F82"/>
    <w:rsid w:val="005B08C7"/>
    <w:rsid w:val="005B0E92"/>
    <w:rsid w:val="005B77B9"/>
    <w:rsid w:val="005C1776"/>
    <w:rsid w:val="005C3F9D"/>
    <w:rsid w:val="005C4E69"/>
    <w:rsid w:val="005C507C"/>
    <w:rsid w:val="005D1513"/>
    <w:rsid w:val="005D52CB"/>
    <w:rsid w:val="005D76AD"/>
    <w:rsid w:val="005E0CB8"/>
    <w:rsid w:val="005E0EF9"/>
    <w:rsid w:val="005E408D"/>
    <w:rsid w:val="005E5FBC"/>
    <w:rsid w:val="005E6741"/>
    <w:rsid w:val="005E6839"/>
    <w:rsid w:val="005E7E43"/>
    <w:rsid w:val="00600A18"/>
    <w:rsid w:val="0060788D"/>
    <w:rsid w:val="00611E11"/>
    <w:rsid w:val="006277E9"/>
    <w:rsid w:val="006347C5"/>
    <w:rsid w:val="00635BB3"/>
    <w:rsid w:val="00637BC2"/>
    <w:rsid w:val="006436A8"/>
    <w:rsid w:val="00645638"/>
    <w:rsid w:val="00645CD6"/>
    <w:rsid w:val="006464D1"/>
    <w:rsid w:val="00647264"/>
    <w:rsid w:val="00647722"/>
    <w:rsid w:val="006517AE"/>
    <w:rsid w:val="006517C7"/>
    <w:rsid w:val="00652154"/>
    <w:rsid w:val="00652541"/>
    <w:rsid w:val="00653C65"/>
    <w:rsid w:val="00656445"/>
    <w:rsid w:val="00663210"/>
    <w:rsid w:val="00670A87"/>
    <w:rsid w:val="00670B5F"/>
    <w:rsid w:val="00673E6B"/>
    <w:rsid w:val="00673F2B"/>
    <w:rsid w:val="00676743"/>
    <w:rsid w:val="006777E2"/>
    <w:rsid w:val="00681125"/>
    <w:rsid w:val="00682B5D"/>
    <w:rsid w:val="00687A9C"/>
    <w:rsid w:val="006916E7"/>
    <w:rsid w:val="006973EF"/>
    <w:rsid w:val="006A46EC"/>
    <w:rsid w:val="006C0350"/>
    <w:rsid w:val="006C33C2"/>
    <w:rsid w:val="006C679C"/>
    <w:rsid w:val="006C7BCE"/>
    <w:rsid w:val="006D7BB6"/>
    <w:rsid w:val="006E06BE"/>
    <w:rsid w:val="006F0B13"/>
    <w:rsid w:val="006F10E0"/>
    <w:rsid w:val="006F474E"/>
    <w:rsid w:val="007000AC"/>
    <w:rsid w:val="00700CD0"/>
    <w:rsid w:val="00702616"/>
    <w:rsid w:val="00704626"/>
    <w:rsid w:val="00712679"/>
    <w:rsid w:val="0071704F"/>
    <w:rsid w:val="00720CB5"/>
    <w:rsid w:val="00724039"/>
    <w:rsid w:val="00726C46"/>
    <w:rsid w:val="00736D8A"/>
    <w:rsid w:val="0074464C"/>
    <w:rsid w:val="00751938"/>
    <w:rsid w:val="0075370A"/>
    <w:rsid w:val="007551B2"/>
    <w:rsid w:val="00760606"/>
    <w:rsid w:val="00762D81"/>
    <w:rsid w:val="0076485B"/>
    <w:rsid w:val="00764FAA"/>
    <w:rsid w:val="00767E89"/>
    <w:rsid w:val="00773E48"/>
    <w:rsid w:val="00776FC3"/>
    <w:rsid w:val="00777E5F"/>
    <w:rsid w:val="00797450"/>
    <w:rsid w:val="007A2834"/>
    <w:rsid w:val="007A4DC5"/>
    <w:rsid w:val="007A639B"/>
    <w:rsid w:val="007B41EE"/>
    <w:rsid w:val="007C1F79"/>
    <w:rsid w:val="007C57CA"/>
    <w:rsid w:val="007D5496"/>
    <w:rsid w:val="007E152B"/>
    <w:rsid w:val="007E1A46"/>
    <w:rsid w:val="007F0D6E"/>
    <w:rsid w:val="007F1FAE"/>
    <w:rsid w:val="007F2A69"/>
    <w:rsid w:val="007F3633"/>
    <w:rsid w:val="007F67C5"/>
    <w:rsid w:val="007F6DD4"/>
    <w:rsid w:val="007F756B"/>
    <w:rsid w:val="00800A95"/>
    <w:rsid w:val="00802172"/>
    <w:rsid w:val="00802F52"/>
    <w:rsid w:val="00803C9C"/>
    <w:rsid w:val="0080422B"/>
    <w:rsid w:val="008052A4"/>
    <w:rsid w:val="008071C5"/>
    <w:rsid w:val="00811501"/>
    <w:rsid w:val="0081177A"/>
    <w:rsid w:val="0081429A"/>
    <w:rsid w:val="00814C3A"/>
    <w:rsid w:val="00814CE4"/>
    <w:rsid w:val="00835A46"/>
    <w:rsid w:val="00835C1C"/>
    <w:rsid w:val="00843429"/>
    <w:rsid w:val="00843680"/>
    <w:rsid w:val="008502D6"/>
    <w:rsid w:val="00851863"/>
    <w:rsid w:val="00860AFA"/>
    <w:rsid w:val="00861837"/>
    <w:rsid w:val="0086191D"/>
    <w:rsid w:val="00863214"/>
    <w:rsid w:val="008667D0"/>
    <w:rsid w:val="00870213"/>
    <w:rsid w:val="00870FF0"/>
    <w:rsid w:val="00873FEA"/>
    <w:rsid w:val="00874836"/>
    <w:rsid w:val="0088303F"/>
    <w:rsid w:val="00893763"/>
    <w:rsid w:val="00894ABA"/>
    <w:rsid w:val="00896376"/>
    <w:rsid w:val="0089798C"/>
    <w:rsid w:val="008A0427"/>
    <w:rsid w:val="008A05C2"/>
    <w:rsid w:val="008A1F21"/>
    <w:rsid w:val="008A47E6"/>
    <w:rsid w:val="008A52A8"/>
    <w:rsid w:val="008A5D59"/>
    <w:rsid w:val="008A7C80"/>
    <w:rsid w:val="008B00F0"/>
    <w:rsid w:val="008B31F9"/>
    <w:rsid w:val="008B5D74"/>
    <w:rsid w:val="008C7A84"/>
    <w:rsid w:val="008D45F3"/>
    <w:rsid w:val="008D4E85"/>
    <w:rsid w:val="008D7CB7"/>
    <w:rsid w:val="008E50A0"/>
    <w:rsid w:val="008E7ECC"/>
    <w:rsid w:val="008F63ED"/>
    <w:rsid w:val="00903051"/>
    <w:rsid w:val="00911000"/>
    <w:rsid w:val="0091586B"/>
    <w:rsid w:val="00915A38"/>
    <w:rsid w:val="009212B8"/>
    <w:rsid w:val="00922F29"/>
    <w:rsid w:val="0093371C"/>
    <w:rsid w:val="0093446C"/>
    <w:rsid w:val="00937C24"/>
    <w:rsid w:val="00941114"/>
    <w:rsid w:val="00946B4B"/>
    <w:rsid w:val="0095066D"/>
    <w:rsid w:val="00951303"/>
    <w:rsid w:val="00954E39"/>
    <w:rsid w:val="0095799D"/>
    <w:rsid w:val="0096358F"/>
    <w:rsid w:val="0097553F"/>
    <w:rsid w:val="009761D5"/>
    <w:rsid w:val="00980FD8"/>
    <w:rsid w:val="00981379"/>
    <w:rsid w:val="0098436A"/>
    <w:rsid w:val="00996C5B"/>
    <w:rsid w:val="009A7BAD"/>
    <w:rsid w:val="009B0940"/>
    <w:rsid w:val="009B1823"/>
    <w:rsid w:val="009B1D2B"/>
    <w:rsid w:val="009D07F5"/>
    <w:rsid w:val="009D1120"/>
    <w:rsid w:val="009E0267"/>
    <w:rsid w:val="009E1D68"/>
    <w:rsid w:val="00A017FD"/>
    <w:rsid w:val="00A03BC2"/>
    <w:rsid w:val="00A06456"/>
    <w:rsid w:val="00A109EA"/>
    <w:rsid w:val="00A1223B"/>
    <w:rsid w:val="00A211F8"/>
    <w:rsid w:val="00A338D1"/>
    <w:rsid w:val="00A373BF"/>
    <w:rsid w:val="00A412BA"/>
    <w:rsid w:val="00A41C7A"/>
    <w:rsid w:val="00A51B73"/>
    <w:rsid w:val="00A62B61"/>
    <w:rsid w:val="00A63367"/>
    <w:rsid w:val="00A6590D"/>
    <w:rsid w:val="00A6607D"/>
    <w:rsid w:val="00A73F41"/>
    <w:rsid w:val="00AA35FB"/>
    <w:rsid w:val="00AA3CA5"/>
    <w:rsid w:val="00AA51A4"/>
    <w:rsid w:val="00AA5C10"/>
    <w:rsid w:val="00AA7413"/>
    <w:rsid w:val="00AA79AF"/>
    <w:rsid w:val="00AB08CD"/>
    <w:rsid w:val="00AB347E"/>
    <w:rsid w:val="00AB4014"/>
    <w:rsid w:val="00AB45DB"/>
    <w:rsid w:val="00AB4C14"/>
    <w:rsid w:val="00AC3005"/>
    <w:rsid w:val="00AD1063"/>
    <w:rsid w:val="00AD2024"/>
    <w:rsid w:val="00AD3F55"/>
    <w:rsid w:val="00AD44AA"/>
    <w:rsid w:val="00AD7460"/>
    <w:rsid w:val="00AE01C6"/>
    <w:rsid w:val="00AF0C84"/>
    <w:rsid w:val="00AF67CE"/>
    <w:rsid w:val="00B00A0B"/>
    <w:rsid w:val="00B0212E"/>
    <w:rsid w:val="00B04095"/>
    <w:rsid w:val="00B052FB"/>
    <w:rsid w:val="00B069FC"/>
    <w:rsid w:val="00B11FA9"/>
    <w:rsid w:val="00B12278"/>
    <w:rsid w:val="00B153CB"/>
    <w:rsid w:val="00B156A1"/>
    <w:rsid w:val="00B16269"/>
    <w:rsid w:val="00B24B8A"/>
    <w:rsid w:val="00B30388"/>
    <w:rsid w:val="00B3550D"/>
    <w:rsid w:val="00B362C2"/>
    <w:rsid w:val="00B37D6B"/>
    <w:rsid w:val="00B45757"/>
    <w:rsid w:val="00B458AB"/>
    <w:rsid w:val="00B5182B"/>
    <w:rsid w:val="00B532EB"/>
    <w:rsid w:val="00B54472"/>
    <w:rsid w:val="00B56F4B"/>
    <w:rsid w:val="00B6290F"/>
    <w:rsid w:val="00B63EAE"/>
    <w:rsid w:val="00B65EDB"/>
    <w:rsid w:val="00B66CCB"/>
    <w:rsid w:val="00B72315"/>
    <w:rsid w:val="00B749D1"/>
    <w:rsid w:val="00B823BA"/>
    <w:rsid w:val="00B82C8D"/>
    <w:rsid w:val="00BA0296"/>
    <w:rsid w:val="00BB10FB"/>
    <w:rsid w:val="00BB2BE0"/>
    <w:rsid w:val="00BB3801"/>
    <w:rsid w:val="00BB4477"/>
    <w:rsid w:val="00BB5589"/>
    <w:rsid w:val="00BC5775"/>
    <w:rsid w:val="00BD5AD3"/>
    <w:rsid w:val="00BE00E1"/>
    <w:rsid w:val="00BE697F"/>
    <w:rsid w:val="00BF2787"/>
    <w:rsid w:val="00C108B2"/>
    <w:rsid w:val="00C116D0"/>
    <w:rsid w:val="00C11E0D"/>
    <w:rsid w:val="00C2032F"/>
    <w:rsid w:val="00C2217A"/>
    <w:rsid w:val="00C31BA8"/>
    <w:rsid w:val="00C31CBD"/>
    <w:rsid w:val="00C32144"/>
    <w:rsid w:val="00C32A1A"/>
    <w:rsid w:val="00C35663"/>
    <w:rsid w:val="00C35841"/>
    <w:rsid w:val="00C3730C"/>
    <w:rsid w:val="00C4258C"/>
    <w:rsid w:val="00C42BC7"/>
    <w:rsid w:val="00C51D76"/>
    <w:rsid w:val="00C55BCB"/>
    <w:rsid w:val="00C63596"/>
    <w:rsid w:val="00C635EF"/>
    <w:rsid w:val="00C63FDB"/>
    <w:rsid w:val="00C648D2"/>
    <w:rsid w:val="00C72401"/>
    <w:rsid w:val="00C72FF6"/>
    <w:rsid w:val="00C83973"/>
    <w:rsid w:val="00C87669"/>
    <w:rsid w:val="00C9451A"/>
    <w:rsid w:val="00C97756"/>
    <w:rsid w:val="00CA0DEC"/>
    <w:rsid w:val="00CA18AF"/>
    <w:rsid w:val="00CB04E1"/>
    <w:rsid w:val="00CD0AD8"/>
    <w:rsid w:val="00CD2DD1"/>
    <w:rsid w:val="00CD6D6A"/>
    <w:rsid w:val="00CD768A"/>
    <w:rsid w:val="00CE49FC"/>
    <w:rsid w:val="00CF1125"/>
    <w:rsid w:val="00CF17F6"/>
    <w:rsid w:val="00CF2D13"/>
    <w:rsid w:val="00CF662F"/>
    <w:rsid w:val="00D03DB3"/>
    <w:rsid w:val="00D10F80"/>
    <w:rsid w:val="00D13286"/>
    <w:rsid w:val="00D1526D"/>
    <w:rsid w:val="00D1775B"/>
    <w:rsid w:val="00D2456B"/>
    <w:rsid w:val="00D305A2"/>
    <w:rsid w:val="00D3538F"/>
    <w:rsid w:val="00D404B3"/>
    <w:rsid w:val="00D45491"/>
    <w:rsid w:val="00D477C1"/>
    <w:rsid w:val="00D5078A"/>
    <w:rsid w:val="00D52D7A"/>
    <w:rsid w:val="00D53AF9"/>
    <w:rsid w:val="00D60A91"/>
    <w:rsid w:val="00D626B5"/>
    <w:rsid w:val="00D6586A"/>
    <w:rsid w:val="00D658E0"/>
    <w:rsid w:val="00D6625A"/>
    <w:rsid w:val="00D71D28"/>
    <w:rsid w:val="00D72D24"/>
    <w:rsid w:val="00D845BE"/>
    <w:rsid w:val="00D85DDD"/>
    <w:rsid w:val="00D86C49"/>
    <w:rsid w:val="00D955F2"/>
    <w:rsid w:val="00D95EEF"/>
    <w:rsid w:val="00DA34D7"/>
    <w:rsid w:val="00DB234A"/>
    <w:rsid w:val="00DB45B6"/>
    <w:rsid w:val="00DB4C93"/>
    <w:rsid w:val="00DB58E2"/>
    <w:rsid w:val="00DB7420"/>
    <w:rsid w:val="00DC0588"/>
    <w:rsid w:val="00DC32DE"/>
    <w:rsid w:val="00DC35F0"/>
    <w:rsid w:val="00DC44A3"/>
    <w:rsid w:val="00DC7C5C"/>
    <w:rsid w:val="00DD1A79"/>
    <w:rsid w:val="00DF22B1"/>
    <w:rsid w:val="00DF74C6"/>
    <w:rsid w:val="00E03202"/>
    <w:rsid w:val="00E05849"/>
    <w:rsid w:val="00E07751"/>
    <w:rsid w:val="00E079EC"/>
    <w:rsid w:val="00E14168"/>
    <w:rsid w:val="00E17711"/>
    <w:rsid w:val="00E20622"/>
    <w:rsid w:val="00E31843"/>
    <w:rsid w:val="00E37812"/>
    <w:rsid w:val="00E4512F"/>
    <w:rsid w:val="00E45DB0"/>
    <w:rsid w:val="00E46D98"/>
    <w:rsid w:val="00E47DC0"/>
    <w:rsid w:val="00E511E0"/>
    <w:rsid w:val="00E51951"/>
    <w:rsid w:val="00E53C75"/>
    <w:rsid w:val="00E53F44"/>
    <w:rsid w:val="00E54AB8"/>
    <w:rsid w:val="00E572F7"/>
    <w:rsid w:val="00E66EEE"/>
    <w:rsid w:val="00E67520"/>
    <w:rsid w:val="00E72CB6"/>
    <w:rsid w:val="00E75749"/>
    <w:rsid w:val="00E771EA"/>
    <w:rsid w:val="00E80845"/>
    <w:rsid w:val="00E81C99"/>
    <w:rsid w:val="00E81F94"/>
    <w:rsid w:val="00E829DE"/>
    <w:rsid w:val="00E85FC9"/>
    <w:rsid w:val="00E86F40"/>
    <w:rsid w:val="00E87C91"/>
    <w:rsid w:val="00E92F18"/>
    <w:rsid w:val="00EA358A"/>
    <w:rsid w:val="00EA669E"/>
    <w:rsid w:val="00EB410F"/>
    <w:rsid w:val="00EB4DDC"/>
    <w:rsid w:val="00EB5CC7"/>
    <w:rsid w:val="00EB748B"/>
    <w:rsid w:val="00EB788F"/>
    <w:rsid w:val="00EC1061"/>
    <w:rsid w:val="00ED252B"/>
    <w:rsid w:val="00ED27C5"/>
    <w:rsid w:val="00ED5DE8"/>
    <w:rsid w:val="00EE03EF"/>
    <w:rsid w:val="00EE5E42"/>
    <w:rsid w:val="00EF6288"/>
    <w:rsid w:val="00F03660"/>
    <w:rsid w:val="00F16414"/>
    <w:rsid w:val="00F23392"/>
    <w:rsid w:val="00F3007C"/>
    <w:rsid w:val="00F34812"/>
    <w:rsid w:val="00F37041"/>
    <w:rsid w:val="00F40698"/>
    <w:rsid w:val="00F4114D"/>
    <w:rsid w:val="00F41F42"/>
    <w:rsid w:val="00F433F2"/>
    <w:rsid w:val="00F43525"/>
    <w:rsid w:val="00F4488B"/>
    <w:rsid w:val="00F45B22"/>
    <w:rsid w:val="00F501B3"/>
    <w:rsid w:val="00F50CF7"/>
    <w:rsid w:val="00F511B5"/>
    <w:rsid w:val="00F52440"/>
    <w:rsid w:val="00F5726E"/>
    <w:rsid w:val="00F66317"/>
    <w:rsid w:val="00F72980"/>
    <w:rsid w:val="00F774A2"/>
    <w:rsid w:val="00F838A9"/>
    <w:rsid w:val="00F87534"/>
    <w:rsid w:val="00F90C08"/>
    <w:rsid w:val="00F9295B"/>
    <w:rsid w:val="00F93501"/>
    <w:rsid w:val="00F9741F"/>
    <w:rsid w:val="00F97D92"/>
    <w:rsid w:val="00FA06DE"/>
    <w:rsid w:val="00FB03D5"/>
    <w:rsid w:val="00FB3CCD"/>
    <w:rsid w:val="00FB74BB"/>
    <w:rsid w:val="00FC1CA4"/>
    <w:rsid w:val="00FC4CF2"/>
    <w:rsid w:val="00FD1A4B"/>
    <w:rsid w:val="00FD3855"/>
    <w:rsid w:val="00FD3CB7"/>
    <w:rsid w:val="00FE110D"/>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4C"/>
    <w:pPr>
      <w:spacing w:after="160" w:line="259" w:lineRule="auto"/>
    </w:pPr>
    <w:rPr>
      <w:sz w:val="22"/>
      <w:szCs w:val="22"/>
      <w:lang w:eastAsia="en-US"/>
    </w:rPr>
  </w:style>
  <w:style w:type="paragraph" w:styleId="Heading2">
    <w:name w:val="heading 2"/>
    <w:basedOn w:val="Normal"/>
    <w:next w:val="Normal"/>
    <w:link w:val="Heading2Char"/>
    <w:uiPriority w:val="9"/>
    <w:unhideWhenUsed/>
    <w:qFormat/>
    <w:rsid w:val="00764FAA"/>
    <w:pPr>
      <w:keepNext/>
      <w:spacing w:before="240" w:after="60" w:line="240"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3D52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paragraph" w:styleId="Revision">
    <w:name w:val="Revision"/>
    <w:hidden/>
    <w:uiPriority w:val="99"/>
    <w:semiHidden/>
    <w:rsid w:val="00F90C08"/>
    <w:rPr>
      <w:sz w:val="22"/>
      <w:szCs w:val="22"/>
      <w:lang w:eastAsia="en-US"/>
    </w:rPr>
  </w:style>
  <w:style w:type="character" w:customStyle="1" w:styleId="Heading2Char">
    <w:name w:val="Heading 2 Char"/>
    <w:basedOn w:val="DefaultParagraphFont"/>
    <w:link w:val="Heading2"/>
    <w:uiPriority w:val="9"/>
    <w:rsid w:val="00764FAA"/>
    <w:rPr>
      <w:rFonts w:ascii="Calibri Light" w:eastAsia="Times New Roman" w:hAnsi="Calibri Light"/>
      <w:b/>
      <w:bCs/>
      <w:i/>
      <w:iCs/>
      <w:sz w:val="28"/>
      <w:szCs w:val="28"/>
      <w:lang w:eastAsia="en-US"/>
    </w:rPr>
  </w:style>
  <w:style w:type="table" w:styleId="TableGrid">
    <w:name w:val="Table Grid"/>
    <w:basedOn w:val="TableNormal"/>
    <w:uiPriority w:val="39"/>
    <w:rsid w:val="008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D52DD"/>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9132">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 w:id="1756508319">
      <w:bodyDiv w:val="1"/>
      <w:marLeft w:val="0"/>
      <w:marRight w:val="0"/>
      <w:marTop w:val="0"/>
      <w:marBottom w:val="0"/>
      <w:divBdr>
        <w:top w:val="none" w:sz="0" w:space="0" w:color="auto"/>
        <w:left w:val="none" w:sz="0" w:space="0" w:color="auto"/>
        <w:bottom w:val="none" w:sz="0" w:space="0" w:color="auto"/>
        <w:right w:val="none" w:sz="0" w:space="0" w:color="auto"/>
      </w:divBdr>
    </w:div>
    <w:div w:id="1989477097">
      <w:bodyDiv w:val="1"/>
      <w:marLeft w:val="0"/>
      <w:marRight w:val="0"/>
      <w:marTop w:val="0"/>
      <w:marBottom w:val="0"/>
      <w:divBdr>
        <w:top w:val="none" w:sz="0" w:space="0" w:color="auto"/>
        <w:left w:val="none" w:sz="0" w:space="0" w:color="auto"/>
        <w:bottom w:val="none" w:sz="0" w:space="0" w:color="auto"/>
        <w:right w:val="none" w:sz="0" w:space="0" w:color="auto"/>
      </w:divBdr>
      <w:divsChild>
        <w:div w:id="87569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888344">
              <w:marLeft w:val="0"/>
              <w:marRight w:val="0"/>
              <w:marTop w:val="0"/>
              <w:marBottom w:val="0"/>
              <w:divBdr>
                <w:top w:val="none" w:sz="0" w:space="0" w:color="auto"/>
                <w:left w:val="none" w:sz="0" w:space="0" w:color="auto"/>
                <w:bottom w:val="none" w:sz="0" w:space="0" w:color="auto"/>
                <w:right w:val="none" w:sz="0" w:space="0" w:color="auto"/>
              </w:divBdr>
              <w:divsChild>
                <w:div w:id="1505508472">
                  <w:marLeft w:val="0"/>
                  <w:marRight w:val="0"/>
                  <w:marTop w:val="0"/>
                  <w:marBottom w:val="0"/>
                  <w:divBdr>
                    <w:top w:val="none" w:sz="0" w:space="0" w:color="auto"/>
                    <w:left w:val="none" w:sz="0" w:space="0" w:color="auto"/>
                    <w:bottom w:val="none" w:sz="0" w:space="0" w:color="auto"/>
                    <w:right w:val="none" w:sz="0" w:space="0" w:color="auto"/>
                  </w:divBdr>
                  <w:divsChild>
                    <w:div w:id="1735810937">
                      <w:marLeft w:val="0"/>
                      <w:marRight w:val="0"/>
                      <w:marTop w:val="0"/>
                      <w:marBottom w:val="0"/>
                      <w:divBdr>
                        <w:top w:val="none" w:sz="0" w:space="0" w:color="auto"/>
                        <w:left w:val="none" w:sz="0" w:space="0" w:color="auto"/>
                        <w:bottom w:val="none" w:sz="0" w:space="0" w:color="auto"/>
                        <w:right w:val="none" w:sz="0" w:space="0" w:color="auto"/>
                      </w:divBdr>
                      <w:divsChild>
                        <w:div w:id="11321366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5528504">
                              <w:marLeft w:val="0"/>
                              <w:marRight w:val="0"/>
                              <w:marTop w:val="0"/>
                              <w:marBottom w:val="0"/>
                              <w:divBdr>
                                <w:top w:val="none" w:sz="0" w:space="0" w:color="auto"/>
                                <w:left w:val="none" w:sz="0" w:space="0" w:color="auto"/>
                                <w:bottom w:val="none" w:sz="0" w:space="0" w:color="auto"/>
                                <w:right w:val="none" w:sz="0" w:space="0" w:color="auto"/>
                              </w:divBdr>
                              <w:divsChild>
                                <w:div w:id="1317999860">
                                  <w:marLeft w:val="0"/>
                                  <w:marRight w:val="0"/>
                                  <w:marTop w:val="0"/>
                                  <w:marBottom w:val="0"/>
                                  <w:divBdr>
                                    <w:top w:val="none" w:sz="0" w:space="0" w:color="auto"/>
                                    <w:left w:val="none" w:sz="0" w:space="0" w:color="auto"/>
                                    <w:bottom w:val="none" w:sz="0" w:space="0" w:color="auto"/>
                                    <w:right w:val="none" w:sz="0" w:space="0" w:color="auto"/>
                                  </w:divBdr>
                                  <w:divsChild>
                                    <w:div w:id="18689096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3371661">
                                          <w:marLeft w:val="0"/>
                                          <w:marRight w:val="0"/>
                                          <w:marTop w:val="0"/>
                                          <w:marBottom w:val="0"/>
                                          <w:divBdr>
                                            <w:top w:val="none" w:sz="0" w:space="0" w:color="auto"/>
                                            <w:left w:val="none" w:sz="0" w:space="0" w:color="auto"/>
                                            <w:bottom w:val="none" w:sz="0" w:space="0" w:color="auto"/>
                                            <w:right w:val="none" w:sz="0" w:space="0" w:color="auto"/>
                                          </w:divBdr>
                                          <w:divsChild>
                                            <w:div w:id="1692023757">
                                              <w:marLeft w:val="0"/>
                                              <w:marRight w:val="0"/>
                                              <w:marTop w:val="0"/>
                                              <w:marBottom w:val="0"/>
                                              <w:divBdr>
                                                <w:top w:val="none" w:sz="0" w:space="0" w:color="auto"/>
                                                <w:left w:val="none" w:sz="0" w:space="0" w:color="auto"/>
                                                <w:bottom w:val="none" w:sz="0" w:space="0" w:color="auto"/>
                                                <w:right w:val="none" w:sz="0" w:space="0" w:color="auto"/>
                                              </w:divBdr>
                                              <w:divsChild>
                                                <w:div w:id="12999166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311271">
                                                      <w:marLeft w:val="0"/>
                                                      <w:marRight w:val="0"/>
                                                      <w:marTop w:val="0"/>
                                                      <w:marBottom w:val="0"/>
                                                      <w:divBdr>
                                                        <w:top w:val="none" w:sz="0" w:space="0" w:color="auto"/>
                                                        <w:left w:val="none" w:sz="0" w:space="0" w:color="auto"/>
                                                        <w:bottom w:val="none" w:sz="0" w:space="0" w:color="auto"/>
                                                        <w:right w:val="none" w:sz="0" w:space="0" w:color="auto"/>
                                                      </w:divBdr>
                                                      <w:divsChild>
                                                        <w:div w:id="11216531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34100522">
                                                              <w:marLeft w:val="0"/>
                                                              <w:marRight w:val="0"/>
                                                              <w:marTop w:val="0"/>
                                                              <w:marBottom w:val="0"/>
                                                              <w:divBdr>
                                                                <w:top w:val="none" w:sz="0" w:space="0" w:color="auto"/>
                                                                <w:left w:val="none" w:sz="0" w:space="0" w:color="auto"/>
                                                                <w:bottom w:val="none" w:sz="0" w:space="0" w:color="auto"/>
                                                                <w:right w:val="none" w:sz="0" w:space="0" w:color="auto"/>
                                                              </w:divBdr>
                                                              <w:divsChild>
                                                                <w:div w:id="258611610">
                                                                  <w:marLeft w:val="0"/>
                                                                  <w:marRight w:val="0"/>
                                                                  <w:marTop w:val="0"/>
                                                                  <w:marBottom w:val="0"/>
                                                                  <w:divBdr>
                                                                    <w:top w:val="none" w:sz="0" w:space="0" w:color="auto"/>
                                                                    <w:left w:val="none" w:sz="0" w:space="0" w:color="auto"/>
                                                                    <w:bottom w:val="none" w:sz="0" w:space="0" w:color="auto"/>
                                                                    <w:right w:val="none" w:sz="0" w:space="0" w:color="auto"/>
                                                                  </w:divBdr>
                                                                  <w:divsChild>
                                                                    <w:div w:id="1577207676">
                                                                      <w:marLeft w:val="0"/>
                                                                      <w:marRight w:val="0"/>
                                                                      <w:marTop w:val="0"/>
                                                                      <w:marBottom w:val="0"/>
                                                                      <w:divBdr>
                                                                        <w:top w:val="none" w:sz="0" w:space="0" w:color="auto"/>
                                                                        <w:left w:val="none" w:sz="0" w:space="0" w:color="auto"/>
                                                                        <w:bottom w:val="none" w:sz="0" w:space="0" w:color="auto"/>
                                                                        <w:right w:val="none" w:sz="0" w:space="0" w:color="auto"/>
                                                                      </w:divBdr>
                                                                      <w:divsChild>
                                                                        <w:div w:id="70078202">
                                                                          <w:marLeft w:val="0"/>
                                                                          <w:marRight w:val="0"/>
                                                                          <w:marTop w:val="0"/>
                                                                          <w:marBottom w:val="0"/>
                                                                          <w:divBdr>
                                                                            <w:top w:val="none" w:sz="0" w:space="0" w:color="auto"/>
                                                                            <w:left w:val="none" w:sz="0" w:space="0" w:color="auto"/>
                                                                            <w:bottom w:val="none" w:sz="0" w:space="0" w:color="auto"/>
                                                                            <w:right w:val="none" w:sz="0" w:space="0" w:color="auto"/>
                                                                          </w:divBdr>
                                                                          <w:divsChild>
                                                                            <w:div w:id="704720752">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843884882">
                                                                                  <w:marLeft w:val="0"/>
                                                                                  <w:marRight w:val="0"/>
                                                                                  <w:marTop w:val="0"/>
                                                                                  <w:marBottom w:val="0"/>
                                                                                  <w:divBdr>
                                                                                    <w:top w:val="none" w:sz="0" w:space="0" w:color="auto"/>
                                                                                    <w:left w:val="none" w:sz="0" w:space="0" w:color="auto"/>
                                                                                    <w:bottom w:val="none" w:sz="0" w:space="0" w:color="auto"/>
                                                                                    <w:right w:val="none" w:sz="0" w:space="0" w:color="auto"/>
                                                                                  </w:divBdr>
                                                                                  <w:divsChild>
                                                                                    <w:div w:id="1754669661">
                                                                                      <w:marLeft w:val="0"/>
                                                                                      <w:marRight w:val="0"/>
                                                                                      <w:marTop w:val="0"/>
                                                                                      <w:marBottom w:val="0"/>
                                                                                      <w:divBdr>
                                                                                        <w:top w:val="none" w:sz="0" w:space="0" w:color="auto"/>
                                                                                        <w:left w:val="none" w:sz="0" w:space="0" w:color="auto"/>
                                                                                        <w:bottom w:val="none" w:sz="0" w:space="0" w:color="auto"/>
                                                                                        <w:right w:val="none" w:sz="0" w:space="0" w:color="auto"/>
                                                                                      </w:divBdr>
                                                                                      <w:divsChild>
                                                                                        <w:div w:id="1717315256">
                                                                                          <w:marLeft w:val="0"/>
                                                                                          <w:marRight w:val="0"/>
                                                                                          <w:marTop w:val="0"/>
                                                                                          <w:marBottom w:val="0"/>
                                                                                          <w:divBdr>
                                                                                            <w:top w:val="none" w:sz="0" w:space="0" w:color="auto"/>
                                                                                            <w:left w:val="none" w:sz="0" w:space="0" w:color="auto"/>
                                                                                            <w:bottom w:val="none" w:sz="0" w:space="0" w:color="auto"/>
                                                                                            <w:right w:val="none" w:sz="0" w:space="0" w:color="auto"/>
                                                                                          </w:divBdr>
                                                                                          <w:divsChild>
                                                                                            <w:div w:id="1573353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47648">
                                                                                                  <w:marLeft w:val="0"/>
                                                                                                  <w:marRight w:val="0"/>
                                                                                                  <w:marTop w:val="0"/>
                                                                                                  <w:marBottom w:val="0"/>
                                                                                                  <w:divBdr>
                                                                                                    <w:top w:val="none" w:sz="0" w:space="0" w:color="auto"/>
                                                                                                    <w:left w:val="none" w:sz="0" w:space="0" w:color="auto"/>
                                                                                                    <w:bottom w:val="none" w:sz="0" w:space="0" w:color="auto"/>
                                                                                                    <w:right w:val="none" w:sz="0" w:space="0" w:color="auto"/>
                                                                                                  </w:divBdr>
                                                                                                  <w:divsChild>
                                                                                                    <w:div w:id="118232552">
                                                                                                      <w:marLeft w:val="0"/>
                                                                                                      <w:marRight w:val="0"/>
                                                                                                      <w:marTop w:val="0"/>
                                                                                                      <w:marBottom w:val="0"/>
                                                                                                      <w:divBdr>
                                                                                                        <w:top w:val="none" w:sz="0" w:space="0" w:color="auto"/>
                                                                                                        <w:left w:val="none" w:sz="0" w:space="0" w:color="auto"/>
                                                                                                        <w:bottom w:val="none" w:sz="0" w:space="0" w:color="auto"/>
                                                                                                        <w:right w:val="none" w:sz="0" w:space="0" w:color="auto"/>
                                                                                                      </w:divBdr>
                                                                                                      <w:divsChild>
                                                                                                        <w:div w:id="2006740273">
                                                                                                          <w:marLeft w:val="0"/>
                                                                                                          <w:marRight w:val="0"/>
                                                                                                          <w:marTop w:val="0"/>
                                                                                                          <w:marBottom w:val="0"/>
                                                                                                          <w:divBdr>
                                                                                                            <w:top w:val="none" w:sz="0" w:space="0" w:color="auto"/>
                                                                                                            <w:left w:val="none" w:sz="0" w:space="0" w:color="auto"/>
                                                                                                            <w:bottom w:val="none" w:sz="0" w:space="0" w:color="auto"/>
                                                                                                            <w:right w:val="none" w:sz="0" w:space="0" w:color="auto"/>
                                                                                                          </w:divBdr>
                                                                                                          <w:divsChild>
                                                                                                            <w:div w:id="1139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10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2080</Words>
  <Characters>11861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2022-07-05T07:29:00Z</dcterms:created>
  <dcterms:modified xsi:type="dcterms:W3CDTF">2022-08-02T14:25:00Z</dcterms:modified>
</cp:coreProperties>
</file>