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11C77D79" w:rsidR="00D02A1D" w:rsidRDefault="00D02A1D" w:rsidP="00D0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76E79">
        <w:rPr>
          <w:b/>
          <w:noProof/>
          <w:sz w:val="24"/>
        </w:rPr>
        <w:t>3457</w:t>
      </w:r>
    </w:p>
    <w:p w14:paraId="7459127A" w14:textId="77777777" w:rsidR="00D02A1D" w:rsidRDefault="00D02A1D" w:rsidP="00D02A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D94301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029E7">
        <w:rPr>
          <w:rFonts w:ascii="Arial" w:hAnsi="Arial" w:cs="Arial"/>
          <w:b/>
          <w:bCs/>
        </w:rPr>
        <w:t>Ericsson</w:t>
      </w:r>
    </w:p>
    <w:p w14:paraId="234CD7C4" w14:textId="28D5702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A0428">
        <w:rPr>
          <w:rFonts w:ascii="Arial" w:hAnsi="Arial" w:cs="Arial"/>
          <w:b/>
          <w:bCs/>
        </w:rPr>
        <w:t xml:space="preserve">Rel-18 </w:t>
      </w:r>
      <w:r w:rsidR="00B5650D">
        <w:rPr>
          <w:rFonts w:ascii="Arial" w:hAnsi="Arial" w:cs="Arial"/>
          <w:b/>
          <w:bCs/>
        </w:rPr>
        <w:t>REDCAP status</w:t>
      </w:r>
    </w:p>
    <w:p w14:paraId="55FE3D7D" w14:textId="4B64A7F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>
        <w:rPr>
          <w:rFonts w:ascii="Arial" w:hAnsi="Arial" w:cs="Arial"/>
          <w:b/>
          <w:bCs/>
        </w:rPr>
        <w:t>18.1.3</w:t>
      </w:r>
    </w:p>
    <w:p w14:paraId="1589C299" w14:textId="1CC6958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F06BECA" w14:textId="0DFEA5DE" w:rsidR="00E502FB" w:rsidRDefault="00E502FB" w:rsidP="00E502F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informs of the status of REDCAP</w:t>
      </w:r>
      <w:r w:rsidR="00105384">
        <w:rPr>
          <w:rFonts w:ascii="Arial" w:hAnsi="Arial" w:cs="Arial"/>
          <w:i/>
        </w:rPr>
        <w:t xml:space="preserve"> enhancements</w:t>
      </w:r>
      <w:r w:rsidR="00710598">
        <w:rPr>
          <w:rFonts w:ascii="Arial" w:hAnsi="Arial" w:cs="Arial"/>
          <w:i/>
        </w:rPr>
        <w:t xml:space="preserve"> for Rel-18</w:t>
      </w:r>
      <w:r w:rsidR="00E104FF">
        <w:rPr>
          <w:rFonts w:ascii="Arial" w:hAnsi="Arial" w:cs="Arial"/>
          <w:i/>
        </w:rPr>
        <w:t xml:space="preserve"> in SA2 and RAN</w:t>
      </w:r>
      <w:r>
        <w:rPr>
          <w:rFonts w:ascii="Arial" w:hAnsi="Arial" w:cs="Arial"/>
          <w:i/>
        </w:rPr>
        <w:t xml:space="preserve">, expected CT WG impact and timeline. 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77777777" w:rsidR="00CF28B5" w:rsidRDefault="00CF28B5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Background</w:t>
      </w:r>
    </w:p>
    <w:p w14:paraId="225C7CDB" w14:textId="2E5065D6" w:rsidR="00CF28B5" w:rsidRPr="00415613" w:rsidRDefault="001830F4" w:rsidP="00CF28B5">
      <w:pPr>
        <w:rPr>
          <w:lang w:val="en-US" w:eastAsia="ko-KR"/>
        </w:rPr>
      </w:pPr>
      <w:r>
        <w:rPr>
          <w:lang w:val="en-US" w:eastAsia="ko-KR"/>
        </w:rPr>
        <w:t xml:space="preserve">In Rel-17 support for Reduced Capability UEs in 5GS was introduced involving updates in RAN WGs, SA </w:t>
      </w:r>
      <w:proofErr w:type="gramStart"/>
      <w:r>
        <w:rPr>
          <w:lang w:val="en-US" w:eastAsia="ko-KR"/>
        </w:rPr>
        <w:t>WGs</w:t>
      </w:r>
      <w:proofErr w:type="gramEnd"/>
      <w:r>
        <w:rPr>
          <w:lang w:val="en-US" w:eastAsia="ko-KR"/>
        </w:rPr>
        <w:t xml:space="preserve"> and CT WGs. </w:t>
      </w:r>
      <w:r w:rsidR="00B05497">
        <w:rPr>
          <w:lang w:val="en-US" w:eastAsia="ko-KR"/>
        </w:rPr>
        <w:t xml:space="preserve">Both </w:t>
      </w:r>
      <w:r w:rsidR="00BE4F29">
        <w:rPr>
          <w:lang w:val="en-US" w:eastAsia="ko-KR"/>
        </w:rPr>
        <w:t xml:space="preserve">parts of the identified </w:t>
      </w:r>
      <w:r w:rsidR="00172CB1">
        <w:rPr>
          <w:lang w:val="en-US" w:eastAsia="ko-KR"/>
        </w:rPr>
        <w:t xml:space="preserve">but not included </w:t>
      </w:r>
      <w:r w:rsidR="00BE4F29">
        <w:rPr>
          <w:lang w:val="en-US" w:eastAsia="ko-KR"/>
        </w:rPr>
        <w:t xml:space="preserve">functionality for Rel-17 and additional </w:t>
      </w:r>
      <w:r w:rsidR="00172CB1">
        <w:rPr>
          <w:lang w:val="en-US" w:eastAsia="ko-KR"/>
        </w:rPr>
        <w:t>enhancements</w:t>
      </w:r>
      <w:r w:rsidR="00BE4F29">
        <w:rPr>
          <w:lang w:val="en-US" w:eastAsia="ko-KR"/>
        </w:rPr>
        <w:t xml:space="preserve"> </w:t>
      </w:r>
      <w:r w:rsidR="00172CB1">
        <w:rPr>
          <w:lang w:val="en-US" w:eastAsia="ko-KR"/>
        </w:rPr>
        <w:t>are in scope for possible Rel-18</w:t>
      </w:r>
      <w:r w:rsidR="00A03CBC">
        <w:rPr>
          <w:lang w:val="en-US" w:eastAsia="ko-KR"/>
        </w:rPr>
        <w:t xml:space="preserve"> additions. </w:t>
      </w:r>
      <w:r w:rsidR="001E5C1D">
        <w:rPr>
          <w:lang w:val="en-US" w:eastAsia="ko-KR"/>
        </w:rPr>
        <w:t>By l</w:t>
      </w:r>
      <w:r w:rsidR="00A03CBC">
        <w:rPr>
          <w:lang w:val="en-US" w:eastAsia="ko-KR"/>
        </w:rPr>
        <w:t xml:space="preserve">ooking into the current Rel-18 </w:t>
      </w:r>
      <w:r w:rsidR="008F7094">
        <w:rPr>
          <w:lang w:val="en-US" w:eastAsia="ko-KR"/>
        </w:rPr>
        <w:t xml:space="preserve">status of the REDCAP_Ph2 work in SA2 and </w:t>
      </w:r>
      <w:proofErr w:type="spellStart"/>
      <w:r w:rsidR="00766723" w:rsidRPr="00766723">
        <w:rPr>
          <w:lang w:val="en-US" w:eastAsia="ko-KR"/>
        </w:rPr>
        <w:t>NR_redcap_enh</w:t>
      </w:r>
      <w:proofErr w:type="spellEnd"/>
      <w:r w:rsidR="00766723" w:rsidRPr="00766723">
        <w:rPr>
          <w:lang w:val="en-US" w:eastAsia="ko-KR"/>
        </w:rPr>
        <w:t xml:space="preserve"> </w:t>
      </w:r>
      <w:r w:rsidR="00766723">
        <w:rPr>
          <w:lang w:val="en-US" w:eastAsia="ko-KR"/>
        </w:rPr>
        <w:t xml:space="preserve">in </w:t>
      </w:r>
      <w:r w:rsidR="008F7094">
        <w:rPr>
          <w:lang w:val="en-US" w:eastAsia="ko-KR"/>
        </w:rPr>
        <w:t>RAN</w:t>
      </w:r>
      <w:r w:rsidR="001E5C1D">
        <w:rPr>
          <w:lang w:val="en-US" w:eastAsia="ko-KR"/>
        </w:rPr>
        <w:t xml:space="preserve"> it can be assessed whether </w:t>
      </w:r>
      <w:r w:rsidR="00661335">
        <w:rPr>
          <w:lang w:val="en-US" w:eastAsia="ko-KR"/>
        </w:rPr>
        <w:t>corresponding work will be needed in CT WGs.</w:t>
      </w:r>
    </w:p>
    <w:p w14:paraId="512E96BA" w14:textId="77777777" w:rsidR="00CF28B5" w:rsidRDefault="00CF28B5" w:rsidP="00CF28B5">
      <w:pPr>
        <w:rPr>
          <w:lang w:val="en-US" w:eastAsia="ko-KR"/>
        </w:rPr>
      </w:pPr>
    </w:p>
    <w:p w14:paraId="03594E1E" w14:textId="77777777" w:rsidR="00CF28B5" w:rsidRDefault="00CF28B5" w:rsidP="00CF28B5">
      <w:pPr>
        <w:rPr>
          <w:lang w:val="en-US" w:eastAsia="ko-KR"/>
        </w:rPr>
      </w:pPr>
    </w:p>
    <w:p w14:paraId="141681A2" w14:textId="77777777" w:rsidR="00CF28B5" w:rsidRDefault="00CF28B5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>Discussion</w:t>
      </w:r>
    </w:p>
    <w:p w14:paraId="4A67D6BB" w14:textId="131832A3" w:rsidR="002F192F" w:rsidRDefault="002F192F" w:rsidP="002F192F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2.1 General</w:t>
      </w:r>
    </w:p>
    <w:p w14:paraId="29488631" w14:textId="6EF5B5FA" w:rsidR="009B466E" w:rsidRPr="00415613" w:rsidRDefault="00FC0E4F" w:rsidP="009B466E">
      <w:pPr>
        <w:rPr>
          <w:lang w:val="en-US" w:eastAsia="ko-KR"/>
        </w:rPr>
      </w:pPr>
      <w:r>
        <w:rPr>
          <w:lang w:val="en-US" w:eastAsia="ko-KR"/>
        </w:rPr>
        <w:t>W</w:t>
      </w:r>
      <w:r w:rsidR="009B466E">
        <w:rPr>
          <w:lang w:val="en-US" w:eastAsia="ko-KR"/>
        </w:rPr>
        <w:t xml:space="preserve">ork has started in RAN and SA2 for </w:t>
      </w:r>
      <w:r>
        <w:rPr>
          <w:lang w:val="en-US" w:eastAsia="ko-KR"/>
        </w:rPr>
        <w:t>REDCAP</w:t>
      </w:r>
      <w:r w:rsidR="005E33F5">
        <w:rPr>
          <w:lang w:val="en-US" w:eastAsia="ko-KR"/>
        </w:rPr>
        <w:t xml:space="preserve"> enhancements</w:t>
      </w:r>
      <w:r>
        <w:rPr>
          <w:lang w:val="en-US" w:eastAsia="ko-KR"/>
        </w:rPr>
        <w:t xml:space="preserve"> in </w:t>
      </w:r>
      <w:r w:rsidR="009B466E">
        <w:rPr>
          <w:lang w:val="en-US" w:eastAsia="ko-KR"/>
        </w:rPr>
        <w:t xml:space="preserve">Rel-18 as Study Items. To </w:t>
      </w:r>
      <w:r w:rsidR="00DC3064">
        <w:rPr>
          <w:lang w:val="en-US" w:eastAsia="ko-KR"/>
        </w:rPr>
        <w:t>determine</w:t>
      </w:r>
      <w:r w:rsidR="009B466E">
        <w:rPr>
          <w:lang w:val="en-US" w:eastAsia="ko-KR"/>
        </w:rPr>
        <w:t xml:space="preserve"> possible impact for CT WGs, the </w:t>
      </w:r>
      <w:proofErr w:type="gramStart"/>
      <w:r w:rsidR="00DC3064">
        <w:rPr>
          <w:lang w:val="en-US" w:eastAsia="ko-KR"/>
        </w:rPr>
        <w:t xml:space="preserve">current </w:t>
      </w:r>
      <w:r w:rsidR="009B466E">
        <w:rPr>
          <w:lang w:val="en-US" w:eastAsia="ko-KR"/>
        </w:rPr>
        <w:t>status</w:t>
      </w:r>
      <w:proofErr w:type="gramEnd"/>
      <w:r w:rsidR="009B466E">
        <w:rPr>
          <w:lang w:val="en-US" w:eastAsia="ko-KR"/>
        </w:rPr>
        <w:t xml:space="preserve"> </w:t>
      </w:r>
      <w:r w:rsidR="0068300B">
        <w:rPr>
          <w:lang w:val="en-US" w:eastAsia="ko-KR"/>
        </w:rPr>
        <w:t xml:space="preserve">is </w:t>
      </w:r>
      <w:r w:rsidR="00DC3064">
        <w:rPr>
          <w:lang w:val="en-US" w:eastAsia="ko-KR"/>
        </w:rPr>
        <w:t>assessed</w:t>
      </w:r>
      <w:r w:rsidR="00465AD3">
        <w:rPr>
          <w:lang w:val="en-US" w:eastAsia="ko-KR"/>
        </w:rPr>
        <w:t>.</w:t>
      </w:r>
    </w:p>
    <w:p w14:paraId="4FE9E015" w14:textId="2CE8BF90" w:rsidR="00CF28B5" w:rsidRDefault="00CF28B5" w:rsidP="00CF28B5">
      <w:pPr>
        <w:rPr>
          <w:lang w:val="en-US" w:eastAsia="ko-KR"/>
        </w:rPr>
      </w:pPr>
    </w:p>
    <w:p w14:paraId="48FF169D" w14:textId="7F1E4FDF" w:rsidR="002F192F" w:rsidRDefault="002F192F" w:rsidP="002F192F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2.1 REDCAP_Ph2 in SA2</w:t>
      </w:r>
    </w:p>
    <w:p w14:paraId="7809C250" w14:textId="0BF6B828" w:rsidR="002F192F" w:rsidRDefault="00465AD3" w:rsidP="00CF28B5">
      <w:pPr>
        <w:rPr>
          <w:lang w:val="en-US" w:eastAsia="ko-KR"/>
        </w:rPr>
      </w:pPr>
      <w:r>
        <w:rPr>
          <w:lang w:val="en-US" w:eastAsia="ko-KR"/>
        </w:rPr>
        <w:t xml:space="preserve">In SA2 a REDCAP_Ph2 SI </w:t>
      </w:r>
      <w:r w:rsidR="00B0396C">
        <w:rPr>
          <w:lang w:val="en-US" w:eastAsia="ko-KR"/>
        </w:rPr>
        <w:t xml:space="preserve">[1] </w:t>
      </w:r>
      <w:r>
        <w:rPr>
          <w:lang w:val="en-US" w:eastAsia="ko-KR"/>
        </w:rPr>
        <w:t xml:space="preserve">has been started to establish the scope of the work </w:t>
      </w:r>
      <w:r w:rsidR="002542C5">
        <w:rPr>
          <w:lang w:val="en-US" w:eastAsia="ko-KR"/>
        </w:rPr>
        <w:t xml:space="preserve">Key Issues </w:t>
      </w:r>
      <w:r>
        <w:rPr>
          <w:lang w:val="en-US" w:eastAsia="ko-KR"/>
        </w:rPr>
        <w:t xml:space="preserve">and </w:t>
      </w:r>
      <w:r w:rsidR="005F1B65">
        <w:rPr>
          <w:lang w:val="en-US" w:eastAsia="ko-KR"/>
        </w:rPr>
        <w:t>handle proposed solutions for Key Issues</w:t>
      </w:r>
      <w:r w:rsidR="00BA66B3">
        <w:rPr>
          <w:lang w:val="en-US" w:eastAsia="ko-KR"/>
        </w:rPr>
        <w:t xml:space="preserve"> with the aim to agree on what solutions are recommended for inclusion in normative specification. </w:t>
      </w:r>
      <w:r w:rsidR="00863037">
        <w:rPr>
          <w:lang w:val="en-US" w:eastAsia="ko-KR"/>
        </w:rPr>
        <w:t>The work for the SI is captured in TR</w:t>
      </w:r>
      <w:r w:rsidR="00471172">
        <w:rPr>
          <w:lang w:val="en-US" w:eastAsia="ko-KR"/>
        </w:rPr>
        <w:t xml:space="preserve"> 23.700-68</w:t>
      </w:r>
      <w:r w:rsidR="00B0396C">
        <w:rPr>
          <w:lang w:val="en-US" w:eastAsia="ko-KR"/>
        </w:rPr>
        <w:t xml:space="preserve"> [3]</w:t>
      </w:r>
      <w:r w:rsidR="00901EFD">
        <w:rPr>
          <w:lang w:val="en-US" w:eastAsia="ko-KR"/>
        </w:rPr>
        <w:t xml:space="preserve">. </w:t>
      </w:r>
      <w:r w:rsidR="00BA66B3">
        <w:rPr>
          <w:lang w:val="en-US" w:eastAsia="ko-KR"/>
        </w:rPr>
        <w:t xml:space="preserve">The possible normative work </w:t>
      </w:r>
      <w:r w:rsidR="00471172">
        <w:rPr>
          <w:lang w:val="en-US" w:eastAsia="ko-KR"/>
        </w:rPr>
        <w:t xml:space="preserve">is </w:t>
      </w:r>
      <w:r w:rsidR="009E11CF">
        <w:rPr>
          <w:lang w:val="en-US" w:eastAsia="ko-KR"/>
        </w:rPr>
        <w:t xml:space="preserve">planned for a WI </w:t>
      </w:r>
      <w:proofErr w:type="gramStart"/>
      <w:r w:rsidR="009E11CF">
        <w:rPr>
          <w:lang w:val="en-US" w:eastAsia="ko-KR"/>
        </w:rPr>
        <w:t>subsequent to</w:t>
      </w:r>
      <w:proofErr w:type="gramEnd"/>
      <w:r w:rsidR="009E11CF">
        <w:rPr>
          <w:lang w:val="en-US" w:eastAsia="ko-KR"/>
        </w:rPr>
        <w:t xml:space="preserve"> the SI.</w:t>
      </w:r>
      <w:r w:rsidR="00863037">
        <w:rPr>
          <w:lang w:val="en-US" w:eastAsia="ko-KR"/>
        </w:rPr>
        <w:t xml:space="preserve"> </w:t>
      </w:r>
    </w:p>
    <w:p w14:paraId="3BE41418" w14:textId="61C0DF3D" w:rsidR="009E11CF" w:rsidRDefault="009E11CF" w:rsidP="00CF28B5">
      <w:pPr>
        <w:rPr>
          <w:lang w:val="en-US" w:eastAsia="ko-KR"/>
        </w:rPr>
      </w:pPr>
    </w:p>
    <w:p w14:paraId="3F410F63" w14:textId="0E45301F" w:rsidR="009E11CF" w:rsidRDefault="00495357" w:rsidP="00CF28B5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proofErr w:type="gramStart"/>
      <w:r>
        <w:rPr>
          <w:lang w:val="en-US" w:eastAsia="ko-KR"/>
        </w:rPr>
        <w:t>current status</w:t>
      </w:r>
      <w:proofErr w:type="gramEnd"/>
      <w:r>
        <w:rPr>
          <w:lang w:val="en-US" w:eastAsia="ko-KR"/>
        </w:rPr>
        <w:t xml:space="preserve"> is that there is only one Key Issue agreed. It is not likely that </w:t>
      </w:r>
      <w:r w:rsidR="00F15635">
        <w:rPr>
          <w:lang w:val="en-US" w:eastAsia="ko-KR"/>
        </w:rPr>
        <w:t>the scope will be extended beyond this Key Issu</w:t>
      </w:r>
      <w:r w:rsidR="001970B3">
        <w:rPr>
          <w:lang w:val="en-US" w:eastAsia="ko-KR"/>
        </w:rPr>
        <w:t>e</w:t>
      </w:r>
      <w:r w:rsidR="008D521A">
        <w:rPr>
          <w:lang w:val="en-US" w:eastAsia="ko-KR"/>
        </w:rPr>
        <w:t xml:space="preserve"> which is captured in the TR as:</w:t>
      </w:r>
    </w:p>
    <w:p w14:paraId="2295BCB2" w14:textId="6574C6D0" w:rsidR="008D521A" w:rsidRDefault="008D521A" w:rsidP="00CF28B5">
      <w:pPr>
        <w:rPr>
          <w:lang w:val="en-US" w:eastAsia="ko-KR"/>
        </w:rPr>
      </w:pPr>
    </w:p>
    <w:p w14:paraId="4BFC04B6" w14:textId="12889628" w:rsidR="008D521A" w:rsidRDefault="006D290A" w:rsidP="00CF28B5">
      <w:pPr>
        <w:rPr>
          <w:lang w:val="en-US" w:eastAsia="ko-KR"/>
        </w:rPr>
      </w:pPr>
      <w:r w:rsidRPr="006D290A">
        <w:rPr>
          <w:lang w:val="en-US" w:eastAsia="ko-KR"/>
        </w:rPr>
        <w:t xml:space="preserve">Key Issue #1: Enabling long </w:t>
      </w:r>
      <w:proofErr w:type="spellStart"/>
      <w:r w:rsidRPr="006D290A">
        <w:rPr>
          <w:lang w:val="en-US" w:eastAsia="ko-KR"/>
        </w:rPr>
        <w:t>eDRX</w:t>
      </w:r>
      <w:proofErr w:type="spellEnd"/>
      <w:r w:rsidRPr="006D290A">
        <w:rPr>
          <w:lang w:val="en-US" w:eastAsia="ko-KR"/>
        </w:rPr>
        <w:t xml:space="preserve"> cycle support in RRC_INACTIVE state</w:t>
      </w:r>
      <w:r w:rsidR="00DA690B">
        <w:rPr>
          <w:lang w:val="en-US" w:eastAsia="ko-KR"/>
        </w:rPr>
        <w:t>.</w:t>
      </w:r>
    </w:p>
    <w:p w14:paraId="28A6217D" w14:textId="298F8ECD" w:rsidR="002F192F" w:rsidRDefault="002F192F" w:rsidP="00CF28B5">
      <w:pPr>
        <w:rPr>
          <w:lang w:val="en-US" w:eastAsia="ko-KR"/>
        </w:rPr>
      </w:pPr>
    </w:p>
    <w:p w14:paraId="03662026" w14:textId="6BDE58AA" w:rsidR="00C44189" w:rsidRDefault="006E5B25" w:rsidP="00CF28B5">
      <w:pPr>
        <w:rPr>
          <w:lang w:val="en-US" w:eastAsia="ko-KR"/>
        </w:rPr>
      </w:pPr>
      <w:r>
        <w:rPr>
          <w:lang w:val="en-US" w:eastAsia="ko-KR"/>
        </w:rPr>
        <w:t xml:space="preserve">Solutions have been </w:t>
      </w:r>
      <w:r w:rsidR="008A0526">
        <w:rPr>
          <w:lang w:val="en-US" w:eastAsia="ko-KR"/>
        </w:rPr>
        <w:t>proposed and discussed in SA2 and there currently are six solutions in the TR. Sol</w:t>
      </w:r>
      <w:r w:rsidR="00575A0F">
        <w:rPr>
          <w:lang w:val="en-US" w:eastAsia="ko-KR"/>
        </w:rPr>
        <w:t>ution evaluation and comparison has been started</w:t>
      </w:r>
      <w:r w:rsidR="00517D04">
        <w:rPr>
          <w:lang w:val="en-US" w:eastAsia="ko-KR"/>
        </w:rPr>
        <w:t>, but TR conclusion remains.</w:t>
      </w:r>
    </w:p>
    <w:p w14:paraId="4BFC6931" w14:textId="6FA851EB" w:rsidR="00517D04" w:rsidRDefault="00517D04" w:rsidP="00CF28B5">
      <w:pPr>
        <w:rPr>
          <w:lang w:val="en-US" w:eastAsia="ko-KR"/>
        </w:rPr>
      </w:pPr>
    </w:p>
    <w:p w14:paraId="275B9D28" w14:textId="1D638AC6" w:rsidR="00517D04" w:rsidRDefault="00517D04" w:rsidP="00CF28B5">
      <w:pPr>
        <w:rPr>
          <w:lang w:val="en-US" w:eastAsia="ko-KR"/>
        </w:rPr>
      </w:pPr>
      <w:r>
        <w:rPr>
          <w:lang w:val="en-US" w:eastAsia="ko-KR"/>
        </w:rPr>
        <w:t>Looking at the proposed solutions</w:t>
      </w:r>
      <w:r w:rsidR="00D63823">
        <w:rPr>
          <w:lang w:val="en-US" w:eastAsia="ko-KR"/>
        </w:rPr>
        <w:t xml:space="preserve">, </w:t>
      </w:r>
      <w:proofErr w:type="gramStart"/>
      <w:r w:rsidR="00D63823">
        <w:rPr>
          <w:lang w:val="en-US" w:eastAsia="ko-KR"/>
        </w:rPr>
        <w:t xml:space="preserve">it can be seen </w:t>
      </w:r>
      <w:r w:rsidR="00437500">
        <w:rPr>
          <w:lang w:val="en-US" w:eastAsia="ko-KR"/>
        </w:rPr>
        <w:t>that all</w:t>
      </w:r>
      <w:proofErr w:type="gramEnd"/>
      <w:r w:rsidR="00437500">
        <w:rPr>
          <w:lang w:val="en-US" w:eastAsia="ko-KR"/>
        </w:rPr>
        <w:t xml:space="preserve"> share the </w:t>
      </w:r>
      <w:r w:rsidR="002F53A9">
        <w:rPr>
          <w:lang w:val="en-US" w:eastAsia="ko-KR"/>
        </w:rPr>
        <w:t xml:space="preserve">property that RAN configures and determines the </w:t>
      </w:r>
      <w:proofErr w:type="spellStart"/>
      <w:r w:rsidR="002F53A9">
        <w:rPr>
          <w:lang w:val="en-US" w:eastAsia="ko-KR"/>
        </w:rPr>
        <w:t>eDRX</w:t>
      </w:r>
      <w:proofErr w:type="spellEnd"/>
      <w:r w:rsidR="002F53A9">
        <w:rPr>
          <w:lang w:val="en-US" w:eastAsia="ko-KR"/>
        </w:rPr>
        <w:t xml:space="preserve"> cycle value to be used and indicated to the UE. This is following the same principle as legacy </w:t>
      </w:r>
      <w:proofErr w:type="spellStart"/>
      <w:r w:rsidR="002F53A9">
        <w:rPr>
          <w:lang w:val="en-US" w:eastAsia="ko-KR"/>
        </w:rPr>
        <w:t>eDRX</w:t>
      </w:r>
      <w:proofErr w:type="spellEnd"/>
      <w:r w:rsidR="00A674AB">
        <w:rPr>
          <w:lang w:val="en-US" w:eastAsia="ko-KR"/>
        </w:rPr>
        <w:t>. From this it can be expected that updates for values applicable in RRC INACTIVE will be needed in CT1.</w:t>
      </w:r>
      <w:r w:rsidR="00E97484">
        <w:rPr>
          <w:lang w:val="en-US" w:eastAsia="ko-KR"/>
        </w:rPr>
        <w:t xml:space="preserve"> It can further be expected </w:t>
      </w:r>
      <w:r w:rsidR="00243521">
        <w:rPr>
          <w:lang w:val="en-US" w:eastAsia="ko-KR"/>
        </w:rPr>
        <w:t xml:space="preserve">that a UE support indication will be needed to determine whether the </w:t>
      </w:r>
      <w:r w:rsidR="0079401D">
        <w:rPr>
          <w:lang w:val="en-US" w:eastAsia="ko-KR"/>
        </w:rPr>
        <w:t>Rel-18 REDCAP can be applied to individual UEs.</w:t>
      </w:r>
      <w:r w:rsidR="002B4D94">
        <w:rPr>
          <w:lang w:val="en-US" w:eastAsia="ko-KR"/>
        </w:rPr>
        <w:t xml:space="preserve"> Thus, </w:t>
      </w:r>
      <w:r w:rsidR="00F36B11">
        <w:rPr>
          <w:lang w:val="en-US" w:eastAsia="ko-KR"/>
        </w:rPr>
        <w:t xml:space="preserve">once REDCAP_Ph2 enhancements are progressed into normative stage 2 specification </w:t>
      </w:r>
      <w:r w:rsidR="001B36BB">
        <w:rPr>
          <w:lang w:val="en-US" w:eastAsia="ko-KR"/>
        </w:rPr>
        <w:t>under SA2, CT1 impact can be expected.</w:t>
      </w:r>
    </w:p>
    <w:p w14:paraId="0ECF8635" w14:textId="4A5C532E" w:rsidR="0010023A" w:rsidRDefault="0010023A" w:rsidP="00CF28B5">
      <w:pPr>
        <w:rPr>
          <w:lang w:val="en-US" w:eastAsia="ko-KR"/>
        </w:rPr>
      </w:pPr>
    </w:p>
    <w:p w14:paraId="52EFE0D4" w14:textId="46AAA090" w:rsidR="0010023A" w:rsidRDefault="0010023A" w:rsidP="00CF28B5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1: </w:t>
      </w:r>
      <w:r w:rsidR="005E433F">
        <w:rPr>
          <w:lang w:val="en-US" w:eastAsia="ko-KR"/>
        </w:rPr>
        <w:t xml:space="preserve">CT1 impact can be expected for </w:t>
      </w:r>
      <w:r w:rsidR="006D46C4">
        <w:rPr>
          <w:lang w:val="en-US" w:eastAsia="ko-KR"/>
        </w:rPr>
        <w:t>SA2 REDCAP_Ph2</w:t>
      </w:r>
      <w:r w:rsidR="009B6944">
        <w:rPr>
          <w:lang w:val="en-US" w:eastAsia="ko-KR"/>
        </w:rPr>
        <w:t xml:space="preserve"> updates</w:t>
      </w:r>
      <w:r w:rsidR="001237C1">
        <w:rPr>
          <w:lang w:val="en-US" w:eastAsia="ko-KR"/>
        </w:rPr>
        <w:t xml:space="preserve"> support long </w:t>
      </w:r>
      <w:proofErr w:type="spellStart"/>
      <w:r w:rsidR="001237C1">
        <w:rPr>
          <w:lang w:val="en-US" w:eastAsia="ko-KR"/>
        </w:rPr>
        <w:t>eDRX</w:t>
      </w:r>
      <w:proofErr w:type="spellEnd"/>
      <w:r w:rsidR="001237C1">
        <w:rPr>
          <w:lang w:val="en-US" w:eastAsia="ko-KR"/>
        </w:rPr>
        <w:t xml:space="preserve"> in RRC INACTIVE and UE support indication</w:t>
      </w:r>
      <w:r w:rsidR="00893D6B">
        <w:rPr>
          <w:lang w:val="en-US" w:eastAsia="ko-KR"/>
        </w:rPr>
        <w:t xml:space="preserve"> of such capability</w:t>
      </w:r>
      <w:r w:rsidR="009B6944">
        <w:rPr>
          <w:lang w:val="en-US" w:eastAsia="ko-KR"/>
        </w:rPr>
        <w:t>.</w:t>
      </w:r>
    </w:p>
    <w:p w14:paraId="7287D277" w14:textId="77777777" w:rsidR="0010023A" w:rsidRDefault="0010023A" w:rsidP="00CF28B5">
      <w:pPr>
        <w:rPr>
          <w:lang w:val="en-US" w:eastAsia="ko-KR"/>
        </w:rPr>
      </w:pPr>
    </w:p>
    <w:p w14:paraId="003B1F03" w14:textId="7721540F" w:rsidR="001B36BB" w:rsidRDefault="001B36BB" w:rsidP="00CF28B5">
      <w:pPr>
        <w:rPr>
          <w:lang w:val="en-US" w:eastAsia="ko-KR"/>
        </w:rPr>
      </w:pPr>
    </w:p>
    <w:p w14:paraId="24305655" w14:textId="5AD6E4D9" w:rsidR="00B53294" w:rsidRDefault="001B36BB" w:rsidP="00CF28B5">
      <w:pPr>
        <w:rPr>
          <w:lang w:val="en-US" w:eastAsia="ko-KR"/>
        </w:rPr>
      </w:pPr>
      <w:r>
        <w:rPr>
          <w:lang w:val="en-US" w:eastAsia="ko-KR"/>
        </w:rPr>
        <w:t xml:space="preserve">Further looking at the </w:t>
      </w:r>
      <w:r w:rsidR="00157C01">
        <w:rPr>
          <w:lang w:val="en-US" w:eastAsia="ko-KR"/>
        </w:rPr>
        <w:t xml:space="preserve">solutions captured </w:t>
      </w:r>
      <w:r w:rsidR="009E28E7">
        <w:rPr>
          <w:lang w:val="en-US" w:eastAsia="ko-KR"/>
        </w:rPr>
        <w:t xml:space="preserve">in the TR </w:t>
      </w:r>
      <w:proofErr w:type="gramStart"/>
      <w:r w:rsidR="009E28E7">
        <w:rPr>
          <w:lang w:val="en-US" w:eastAsia="ko-KR"/>
        </w:rPr>
        <w:t>it can be seen that there</w:t>
      </w:r>
      <w:proofErr w:type="gramEnd"/>
      <w:r w:rsidR="009E28E7">
        <w:rPr>
          <w:lang w:val="en-US" w:eastAsia="ko-KR"/>
        </w:rPr>
        <w:t xml:space="preserve"> are two major principles how buffering is</w:t>
      </w:r>
      <w:r w:rsidR="00786345">
        <w:rPr>
          <w:lang w:val="en-US" w:eastAsia="ko-KR"/>
        </w:rPr>
        <w:t xml:space="preserve"> handled. Either buffering for “long </w:t>
      </w:r>
      <w:proofErr w:type="spellStart"/>
      <w:r w:rsidR="00786345">
        <w:rPr>
          <w:lang w:val="en-US" w:eastAsia="ko-KR"/>
        </w:rPr>
        <w:t>eDRX</w:t>
      </w:r>
      <w:proofErr w:type="spellEnd"/>
      <w:r w:rsidR="00786345">
        <w:rPr>
          <w:lang w:val="en-US" w:eastAsia="ko-KR"/>
        </w:rPr>
        <w:t xml:space="preserve">” UEs </w:t>
      </w:r>
      <w:r w:rsidR="006A41D7">
        <w:rPr>
          <w:lang w:val="en-US" w:eastAsia="ko-KR"/>
        </w:rPr>
        <w:t xml:space="preserve">in RRC INACTIVE </w:t>
      </w:r>
      <w:r w:rsidR="009C1F32">
        <w:rPr>
          <w:lang w:val="en-US" w:eastAsia="ko-KR"/>
        </w:rPr>
        <w:t xml:space="preserve">is done </w:t>
      </w:r>
      <w:r w:rsidR="006A41D7">
        <w:rPr>
          <w:lang w:val="en-US" w:eastAsia="ko-KR"/>
        </w:rPr>
        <w:t xml:space="preserve">in RAN or in CN. </w:t>
      </w:r>
      <w:r w:rsidR="00A70B64">
        <w:rPr>
          <w:lang w:val="en-US" w:eastAsia="ko-KR"/>
        </w:rPr>
        <w:t xml:space="preserve">Solutions that allow combined buffering in both RAN and CN also </w:t>
      </w:r>
      <w:r w:rsidR="0039781F">
        <w:rPr>
          <w:lang w:val="en-US" w:eastAsia="ko-KR"/>
        </w:rPr>
        <w:t xml:space="preserve">are possible. </w:t>
      </w:r>
      <w:r w:rsidR="00770E98">
        <w:rPr>
          <w:lang w:val="en-US" w:eastAsia="ko-KR"/>
        </w:rPr>
        <w:t xml:space="preserve">For buffering in CN, awareness of </w:t>
      </w:r>
      <w:r w:rsidR="00F35F75">
        <w:rPr>
          <w:lang w:val="en-US" w:eastAsia="ko-KR"/>
        </w:rPr>
        <w:t>UE being in RRC INACTIVE</w:t>
      </w:r>
      <w:r w:rsidR="00504225">
        <w:rPr>
          <w:lang w:val="en-US" w:eastAsia="ko-KR"/>
        </w:rPr>
        <w:t xml:space="preserve"> with </w:t>
      </w:r>
      <w:r w:rsidR="00404E4E">
        <w:rPr>
          <w:lang w:val="en-US" w:eastAsia="ko-KR"/>
        </w:rPr>
        <w:t xml:space="preserve">“long </w:t>
      </w:r>
      <w:proofErr w:type="spellStart"/>
      <w:r w:rsidR="00404E4E">
        <w:rPr>
          <w:lang w:val="en-US" w:eastAsia="ko-KR"/>
        </w:rPr>
        <w:t>eDRX</w:t>
      </w:r>
      <w:proofErr w:type="spellEnd"/>
      <w:r w:rsidR="00404E4E">
        <w:rPr>
          <w:lang w:val="en-US" w:eastAsia="ko-KR"/>
        </w:rPr>
        <w:t>”</w:t>
      </w:r>
      <w:r w:rsidR="00F35F75">
        <w:rPr>
          <w:lang w:val="en-US" w:eastAsia="ko-KR"/>
        </w:rPr>
        <w:t xml:space="preserve"> is needed in CN, </w:t>
      </w:r>
      <w:proofErr w:type="gramStart"/>
      <w:r w:rsidR="00F35F75">
        <w:rPr>
          <w:lang w:val="en-US" w:eastAsia="ko-KR"/>
        </w:rPr>
        <w:t>i.e.</w:t>
      </w:r>
      <w:proofErr w:type="gramEnd"/>
      <w:r w:rsidR="00F35F75">
        <w:rPr>
          <w:lang w:val="en-US" w:eastAsia="ko-KR"/>
        </w:rPr>
        <w:t xml:space="preserve"> for such solutions </w:t>
      </w:r>
      <w:r w:rsidR="00477BBC">
        <w:rPr>
          <w:lang w:val="en-US" w:eastAsia="ko-KR"/>
        </w:rPr>
        <w:t xml:space="preserve">UE state indication from RAN to AMF is needed. For solutions that rely on </w:t>
      </w:r>
      <w:r w:rsidR="00504225">
        <w:rPr>
          <w:lang w:val="en-US" w:eastAsia="ko-KR"/>
        </w:rPr>
        <w:t>RAN buffering only, RRC INACTIVE</w:t>
      </w:r>
      <w:r w:rsidR="00D35913">
        <w:rPr>
          <w:lang w:val="en-US" w:eastAsia="ko-KR"/>
        </w:rPr>
        <w:t xml:space="preserve"> with “long </w:t>
      </w:r>
      <w:proofErr w:type="spellStart"/>
      <w:r w:rsidR="00D35913">
        <w:rPr>
          <w:lang w:val="en-US" w:eastAsia="ko-KR"/>
        </w:rPr>
        <w:t>eDRX</w:t>
      </w:r>
      <w:proofErr w:type="spellEnd"/>
      <w:r w:rsidR="00D35913">
        <w:rPr>
          <w:lang w:val="en-US" w:eastAsia="ko-KR"/>
        </w:rPr>
        <w:t>” is not needed in C</w:t>
      </w:r>
      <w:r w:rsidR="00CD02D2">
        <w:rPr>
          <w:lang w:val="en-US" w:eastAsia="ko-KR"/>
        </w:rPr>
        <w:t xml:space="preserve">N but such solutions could </w:t>
      </w:r>
      <w:r w:rsidR="00F969D1">
        <w:rPr>
          <w:lang w:val="en-US" w:eastAsia="ko-KR"/>
        </w:rPr>
        <w:t xml:space="preserve">move the UE to </w:t>
      </w:r>
      <w:r w:rsidR="00F1290A">
        <w:rPr>
          <w:lang w:val="en-US" w:eastAsia="ko-KR"/>
        </w:rPr>
        <w:t xml:space="preserve">IDLE with “long </w:t>
      </w:r>
      <w:proofErr w:type="spellStart"/>
      <w:r w:rsidR="00F1290A">
        <w:rPr>
          <w:lang w:val="en-US" w:eastAsia="ko-KR"/>
        </w:rPr>
        <w:t>eDRX</w:t>
      </w:r>
      <w:proofErr w:type="spellEnd"/>
      <w:r w:rsidR="00F1290A">
        <w:rPr>
          <w:lang w:val="en-US" w:eastAsia="ko-KR"/>
        </w:rPr>
        <w:t xml:space="preserve">” upon </w:t>
      </w:r>
      <w:proofErr w:type="gramStart"/>
      <w:r w:rsidR="00B53294">
        <w:rPr>
          <w:lang w:val="en-US" w:eastAsia="ko-KR"/>
        </w:rPr>
        <w:t>e.g.</w:t>
      </w:r>
      <w:proofErr w:type="gramEnd"/>
      <w:r w:rsidR="00B53294">
        <w:rPr>
          <w:lang w:val="en-US" w:eastAsia="ko-KR"/>
        </w:rPr>
        <w:t xml:space="preserve"> </w:t>
      </w:r>
      <w:r w:rsidR="00C26BE8">
        <w:rPr>
          <w:lang w:val="en-US" w:eastAsia="ko-KR"/>
        </w:rPr>
        <w:t xml:space="preserve">exhausted RAN </w:t>
      </w:r>
      <w:proofErr w:type="spellStart"/>
      <w:r w:rsidR="00C26BE8">
        <w:rPr>
          <w:lang w:val="en-US" w:eastAsia="ko-KR"/>
        </w:rPr>
        <w:t>buffereing</w:t>
      </w:r>
      <w:proofErr w:type="spellEnd"/>
      <w:r w:rsidR="00C26BE8">
        <w:rPr>
          <w:lang w:val="en-US" w:eastAsia="ko-KR"/>
        </w:rPr>
        <w:t xml:space="preserve"> capability</w:t>
      </w:r>
      <w:r w:rsidR="00B53294">
        <w:rPr>
          <w:lang w:val="en-US" w:eastAsia="ko-KR"/>
        </w:rPr>
        <w:t xml:space="preserve"> or </w:t>
      </w:r>
      <w:r w:rsidR="00126E35">
        <w:rPr>
          <w:lang w:val="en-US" w:eastAsia="ko-KR"/>
        </w:rPr>
        <w:t xml:space="preserve">delayed </w:t>
      </w:r>
      <w:r w:rsidR="00B53294">
        <w:rPr>
          <w:lang w:val="en-US" w:eastAsia="ko-KR"/>
        </w:rPr>
        <w:t xml:space="preserve">NAS </w:t>
      </w:r>
      <w:proofErr w:type="spellStart"/>
      <w:r w:rsidR="00B53294">
        <w:rPr>
          <w:lang w:val="en-US" w:eastAsia="ko-KR"/>
        </w:rPr>
        <w:t>signalling</w:t>
      </w:r>
      <w:proofErr w:type="spellEnd"/>
      <w:r w:rsidR="00126E35">
        <w:rPr>
          <w:lang w:val="en-US" w:eastAsia="ko-KR"/>
        </w:rPr>
        <w:t>.</w:t>
      </w:r>
    </w:p>
    <w:p w14:paraId="0116373F" w14:textId="4C521A44" w:rsidR="00126E35" w:rsidRDefault="00126E35" w:rsidP="00CF28B5">
      <w:pPr>
        <w:rPr>
          <w:lang w:val="en-US" w:eastAsia="ko-KR"/>
        </w:rPr>
      </w:pPr>
    </w:p>
    <w:p w14:paraId="04C68D42" w14:textId="1ADE8889" w:rsidR="00126E35" w:rsidRDefault="00301756" w:rsidP="00CF28B5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It is not yet known </w:t>
      </w:r>
      <w:r w:rsidR="00C3176F">
        <w:rPr>
          <w:lang w:val="en-US" w:eastAsia="ko-KR"/>
        </w:rPr>
        <w:t>which alternative will be progressed in normative stage 2 specification</w:t>
      </w:r>
      <w:r w:rsidR="00E46080">
        <w:rPr>
          <w:lang w:val="en-US" w:eastAsia="ko-KR"/>
        </w:rPr>
        <w:t>. It is not likely that the selected sol</w:t>
      </w:r>
      <w:r w:rsidR="00F258CC">
        <w:rPr>
          <w:lang w:val="en-US" w:eastAsia="ko-KR"/>
        </w:rPr>
        <w:t xml:space="preserve">ution will impact </w:t>
      </w:r>
      <w:proofErr w:type="gramStart"/>
      <w:r w:rsidR="00F258CC">
        <w:rPr>
          <w:lang w:val="en-US" w:eastAsia="ko-KR"/>
        </w:rPr>
        <w:t>CT1, but</w:t>
      </w:r>
      <w:proofErr w:type="gramEnd"/>
      <w:r w:rsidR="00F258CC">
        <w:rPr>
          <w:lang w:val="en-US" w:eastAsia="ko-KR"/>
        </w:rPr>
        <w:t xml:space="preserve"> cannot be excluded.</w:t>
      </w:r>
      <w:r w:rsidR="003E660F">
        <w:rPr>
          <w:lang w:val="en-US" w:eastAsia="ko-KR"/>
        </w:rPr>
        <w:t xml:space="preserve"> It is also not known if </w:t>
      </w:r>
      <w:r w:rsidR="00073DB8">
        <w:rPr>
          <w:lang w:val="en-US" w:eastAsia="ko-KR"/>
        </w:rPr>
        <w:t>changes to current CN buffering mechanisms</w:t>
      </w:r>
      <w:r w:rsidR="00FC34C2">
        <w:rPr>
          <w:lang w:val="en-US" w:eastAsia="ko-KR"/>
        </w:rPr>
        <w:t xml:space="preserve"> will be needed, </w:t>
      </w:r>
      <w:proofErr w:type="gramStart"/>
      <w:r w:rsidR="00FC34C2">
        <w:rPr>
          <w:lang w:val="en-US" w:eastAsia="ko-KR"/>
        </w:rPr>
        <w:t>i.e.</w:t>
      </w:r>
      <w:proofErr w:type="gramEnd"/>
      <w:r w:rsidR="00FC34C2">
        <w:rPr>
          <w:lang w:val="en-US" w:eastAsia="ko-KR"/>
        </w:rPr>
        <w:t xml:space="preserve"> possible CT4 impact needs to be assessed once </w:t>
      </w:r>
      <w:r w:rsidR="002D1895">
        <w:rPr>
          <w:lang w:val="en-US" w:eastAsia="ko-KR"/>
        </w:rPr>
        <w:t xml:space="preserve">more details on solutions progressed </w:t>
      </w:r>
      <w:r w:rsidR="00B12362">
        <w:rPr>
          <w:lang w:val="en-US" w:eastAsia="ko-KR"/>
        </w:rPr>
        <w:t>in normative stage 2</w:t>
      </w:r>
      <w:r w:rsidR="00946F92">
        <w:rPr>
          <w:lang w:val="en-US" w:eastAsia="ko-KR"/>
        </w:rPr>
        <w:t xml:space="preserve"> are known.</w:t>
      </w:r>
    </w:p>
    <w:p w14:paraId="6628A98A" w14:textId="40FCEEB2" w:rsidR="00893D6B" w:rsidRDefault="00893D6B" w:rsidP="00CF28B5">
      <w:pPr>
        <w:rPr>
          <w:lang w:val="en-US" w:eastAsia="ko-KR"/>
        </w:rPr>
      </w:pPr>
    </w:p>
    <w:p w14:paraId="425DFB28" w14:textId="20E2399F" w:rsidR="00893D6B" w:rsidRDefault="00893D6B" w:rsidP="00CF28B5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</w:t>
      </w:r>
      <w:r w:rsidR="00A97116">
        <w:rPr>
          <w:b/>
          <w:bCs/>
          <w:lang w:val="en-US" w:eastAsia="ko-KR"/>
        </w:rPr>
        <w:t>2</w:t>
      </w:r>
      <w:r>
        <w:rPr>
          <w:b/>
          <w:bCs/>
          <w:lang w:val="en-US" w:eastAsia="ko-KR"/>
        </w:rPr>
        <w:t xml:space="preserve">: </w:t>
      </w:r>
      <w:r>
        <w:rPr>
          <w:lang w:val="en-US" w:eastAsia="ko-KR"/>
        </w:rPr>
        <w:t xml:space="preserve">CT1 impact is </w:t>
      </w:r>
      <w:r w:rsidR="00A97116">
        <w:rPr>
          <w:lang w:val="en-US" w:eastAsia="ko-KR"/>
        </w:rPr>
        <w:t xml:space="preserve">not likely for selected buffering method at long </w:t>
      </w:r>
      <w:proofErr w:type="spellStart"/>
      <w:r w:rsidR="00A97116">
        <w:rPr>
          <w:lang w:val="en-US" w:eastAsia="ko-KR"/>
        </w:rPr>
        <w:t>eDRX</w:t>
      </w:r>
      <w:proofErr w:type="spellEnd"/>
      <w:r w:rsidR="00A97116">
        <w:rPr>
          <w:lang w:val="en-US" w:eastAsia="ko-KR"/>
        </w:rPr>
        <w:t xml:space="preserve"> in RRC INACTIVE.</w:t>
      </w:r>
    </w:p>
    <w:p w14:paraId="21C93E0A" w14:textId="405DBEBA" w:rsidR="00A97116" w:rsidRDefault="00A97116" w:rsidP="00CF28B5">
      <w:pPr>
        <w:rPr>
          <w:lang w:val="en-US" w:eastAsia="ko-KR"/>
        </w:rPr>
      </w:pPr>
    </w:p>
    <w:p w14:paraId="676ACF24" w14:textId="304535FC" w:rsidR="00A97116" w:rsidRDefault="00A97116" w:rsidP="00CF28B5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</w:t>
      </w:r>
      <w:r w:rsidR="00265B60">
        <w:rPr>
          <w:b/>
          <w:bCs/>
          <w:lang w:val="en-US" w:eastAsia="ko-KR"/>
        </w:rPr>
        <w:t>3</w:t>
      </w:r>
      <w:r>
        <w:rPr>
          <w:b/>
          <w:bCs/>
          <w:lang w:val="en-US" w:eastAsia="ko-KR"/>
        </w:rPr>
        <w:t xml:space="preserve">: </w:t>
      </w:r>
      <w:r>
        <w:rPr>
          <w:lang w:val="en-US" w:eastAsia="ko-KR"/>
        </w:rPr>
        <w:t xml:space="preserve">CT4 impact </w:t>
      </w:r>
      <w:r w:rsidR="00D4126E">
        <w:rPr>
          <w:lang w:val="en-US" w:eastAsia="ko-KR"/>
        </w:rPr>
        <w:t xml:space="preserve">for selected buffering method at long </w:t>
      </w:r>
      <w:proofErr w:type="spellStart"/>
      <w:r w:rsidR="00D4126E">
        <w:rPr>
          <w:lang w:val="en-US" w:eastAsia="ko-KR"/>
        </w:rPr>
        <w:t>eDRX</w:t>
      </w:r>
      <w:proofErr w:type="spellEnd"/>
      <w:r w:rsidR="00D4126E">
        <w:rPr>
          <w:lang w:val="en-US" w:eastAsia="ko-KR"/>
        </w:rPr>
        <w:t xml:space="preserve"> in RRC INACTIVE is not yet known.</w:t>
      </w:r>
    </w:p>
    <w:p w14:paraId="7D569920" w14:textId="77777777" w:rsidR="00893D6B" w:rsidRDefault="00893D6B" w:rsidP="00CF28B5">
      <w:pPr>
        <w:rPr>
          <w:lang w:val="en-US" w:eastAsia="ko-KR"/>
        </w:rPr>
      </w:pPr>
    </w:p>
    <w:p w14:paraId="1C822D9B" w14:textId="43088A58" w:rsidR="00C44189" w:rsidRDefault="00C44189" w:rsidP="00CF28B5">
      <w:pPr>
        <w:rPr>
          <w:lang w:val="en-US" w:eastAsia="ko-KR"/>
        </w:rPr>
      </w:pPr>
    </w:p>
    <w:p w14:paraId="779757FF" w14:textId="11006F2E" w:rsidR="00946F92" w:rsidRDefault="00DE6E85" w:rsidP="00CF28B5">
      <w:pPr>
        <w:rPr>
          <w:lang w:val="en-US" w:eastAsia="ko-KR"/>
        </w:rPr>
      </w:pPr>
      <w:r>
        <w:rPr>
          <w:lang w:val="en-US" w:eastAsia="ko-KR"/>
        </w:rPr>
        <w:t xml:space="preserve">The SA2 timeline </w:t>
      </w:r>
      <w:r w:rsidR="00017A21">
        <w:rPr>
          <w:lang w:val="en-US" w:eastAsia="ko-KR"/>
        </w:rPr>
        <w:t xml:space="preserve">indicates that the TR </w:t>
      </w:r>
      <w:r w:rsidR="00594EB7">
        <w:rPr>
          <w:lang w:val="en-US" w:eastAsia="ko-KR"/>
        </w:rPr>
        <w:t>approval is set to September</w:t>
      </w:r>
      <w:r w:rsidR="00C251E1">
        <w:rPr>
          <w:lang w:val="en-US" w:eastAsia="ko-KR"/>
        </w:rPr>
        <w:t>.</w:t>
      </w:r>
      <w:r w:rsidR="004407F3">
        <w:rPr>
          <w:lang w:val="en-US" w:eastAsia="ko-KR"/>
        </w:rPr>
        <w:t xml:space="preserve"> A</w:t>
      </w:r>
      <w:r w:rsidR="00771A42">
        <w:rPr>
          <w:lang w:val="en-US" w:eastAsia="ko-KR"/>
        </w:rPr>
        <w:t xml:space="preserve"> REDCAP_Ph2 WI in SA2 might be </w:t>
      </w:r>
      <w:r w:rsidR="00F77FD0">
        <w:rPr>
          <w:lang w:val="en-US" w:eastAsia="ko-KR"/>
        </w:rPr>
        <w:t xml:space="preserve">discussed in Q3 2022 even if approval </w:t>
      </w:r>
      <w:r w:rsidR="00043041">
        <w:rPr>
          <w:lang w:val="en-US" w:eastAsia="ko-KR"/>
        </w:rPr>
        <w:t>can be assumed in Q4</w:t>
      </w:r>
      <w:r w:rsidR="00652873">
        <w:rPr>
          <w:lang w:val="en-US" w:eastAsia="ko-KR"/>
        </w:rPr>
        <w:t>.</w:t>
      </w:r>
    </w:p>
    <w:p w14:paraId="1E30B594" w14:textId="395BEED2" w:rsidR="00946F92" w:rsidRDefault="00946F92" w:rsidP="00CF28B5">
      <w:pPr>
        <w:rPr>
          <w:lang w:val="en-US" w:eastAsia="ko-KR"/>
        </w:rPr>
      </w:pPr>
    </w:p>
    <w:p w14:paraId="16E5BA0B" w14:textId="3060CBE9" w:rsidR="00D4126E" w:rsidRPr="00066112" w:rsidRDefault="00066112" w:rsidP="00CF28B5">
      <w:pPr>
        <w:rPr>
          <w:b/>
          <w:bCs/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4: </w:t>
      </w:r>
      <w:r w:rsidR="0027013A">
        <w:rPr>
          <w:lang w:val="en-US" w:eastAsia="ko-KR"/>
        </w:rPr>
        <w:t xml:space="preserve">Input from SA2 </w:t>
      </w:r>
      <w:r w:rsidR="00C03293">
        <w:rPr>
          <w:lang w:val="en-US" w:eastAsia="ko-KR"/>
        </w:rPr>
        <w:t xml:space="preserve">TR conclusion and WID content </w:t>
      </w:r>
      <w:r w:rsidR="00C53349">
        <w:rPr>
          <w:lang w:val="en-US" w:eastAsia="ko-KR"/>
        </w:rPr>
        <w:t xml:space="preserve">to a CT WG REDCAP_Ph2 WID can be expected </w:t>
      </w:r>
      <w:r w:rsidR="00AD586A">
        <w:rPr>
          <w:lang w:val="en-US" w:eastAsia="ko-KR"/>
        </w:rPr>
        <w:t>for Q4 2022</w:t>
      </w:r>
      <w:r w:rsidR="001970B3">
        <w:rPr>
          <w:lang w:val="en-US" w:eastAsia="ko-KR"/>
        </w:rPr>
        <w:t xml:space="preserve"> or later</w:t>
      </w:r>
      <w:r w:rsidR="00AD586A">
        <w:rPr>
          <w:lang w:val="en-US" w:eastAsia="ko-KR"/>
        </w:rPr>
        <w:t>.</w:t>
      </w:r>
    </w:p>
    <w:p w14:paraId="07BD5F3B" w14:textId="77777777" w:rsidR="00265B60" w:rsidRDefault="00265B60" w:rsidP="00CF28B5">
      <w:pPr>
        <w:rPr>
          <w:lang w:val="en-US" w:eastAsia="ko-KR"/>
        </w:rPr>
      </w:pPr>
    </w:p>
    <w:p w14:paraId="6A19F210" w14:textId="7E305431" w:rsidR="00FC0E4F" w:rsidRDefault="00FC0E4F" w:rsidP="00CF28B5">
      <w:pPr>
        <w:rPr>
          <w:lang w:val="en-US" w:eastAsia="ko-KR"/>
        </w:rPr>
      </w:pPr>
    </w:p>
    <w:p w14:paraId="6806CA17" w14:textId="682AF44F" w:rsidR="00FC0E4F" w:rsidRDefault="00FC0E4F" w:rsidP="00FC0E4F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 xml:space="preserve">2.1 </w:t>
      </w:r>
      <w:r w:rsidR="00CC15B6" w:rsidRPr="00CC15B6">
        <w:rPr>
          <w:b/>
          <w:noProof/>
          <w:lang w:val="en-US"/>
        </w:rPr>
        <w:t xml:space="preserve">NR_redcap_enh </w:t>
      </w:r>
      <w:r>
        <w:rPr>
          <w:b/>
          <w:noProof/>
          <w:lang w:val="en-US"/>
        </w:rPr>
        <w:t>in RAN</w:t>
      </w:r>
    </w:p>
    <w:p w14:paraId="1F1ADE7A" w14:textId="3F6B10FA" w:rsidR="00FC0E4F" w:rsidRDefault="009F0AE5" w:rsidP="00CF28B5">
      <w:pPr>
        <w:rPr>
          <w:lang w:val="en-US" w:eastAsia="ko-KR"/>
        </w:rPr>
      </w:pPr>
      <w:r>
        <w:rPr>
          <w:lang w:val="en-US" w:eastAsia="ko-KR"/>
        </w:rPr>
        <w:t xml:space="preserve">In RAN the situation is </w:t>
      </w:r>
      <w:proofErr w:type="gramStart"/>
      <w:r>
        <w:rPr>
          <w:lang w:val="en-US" w:eastAsia="ko-KR"/>
        </w:rPr>
        <w:t>similar to</w:t>
      </w:r>
      <w:proofErr w:type="gramEnd"/>
      <w:r>
        <w:rPr>
          <w:lang w:val="en-US" w:eastAsia="ko-KR"/>
        </w:rPr>
        <w:t xml:space="preserve"> SA2 in that a SI has been started to </w:t>
      </w:r>
      <w:r w:rsidR="00441BDA">
        <w:rPr>
          <w:lang w:val="en-US" w:eastAsia="ko-KR"/>
        </w:rPr>
        <w:t>determine required enhancements and identify solutions</w:t>
      </w:r>
      <w:r w:rsidR="00CC15B6">
        <w:rPr>
          <w:lang w:val="en-US" w:eastAsia="ko-KR"/>
        </w:rPr>
        <w:t xml:space="preserve"> (</w:t>
      </w:r>
      <w:proofErr w:type="spellStart"/>
      <w:r w:rsidR="0053606C" w:rsidRPr="0053606C">
        <w:rPr>
          <w:lang w:val="en-US" w:eastAsia="ko-KR"/>
        </w:rPr>
        <w:t>FS_NR_redcap_enh</w:t>
      </w:r>
      <w:proofErr w:type="spellEnd"/>
      <w:r w:rsidR="0053606C">
        <w:rPr>
          <w:lang w:val="en-US" w:eastAsia="ko-KR"/>
        </w:rPr>
        <w:t>)</w:t>
      </w:r>
      <w:r w:rsidR="00B0396C">
        <w:rPr>
          <w:lang w:val="en-US" w:eastAsia="ko-KR"/>
        </w:rPr>
        <w:t xml:space="preserve"> [2]</w:t>
      </w:r>
      <w:r w:rsidR="000C540F">
        <w:rPr>
          <w:lang w:val="en-US" w:eastAsia="ko-KR"/>
        </w:rPr>
        <w:t xml:space="preserve">. </w:t>
      </w:r>
      <w:r w:rsidR="00901EFD">
        <w:rPr>
          <w:lang w:val="en-US" w:eastAsia="ko-KR"/>
        </w:rPr>
        <w:t xml:space="preserve">The work for the SI is captured in </w:t>
      </w:r>
      <w:r w:rsidR="0053606C">
        <w:rPr>
          <w:lang w:val="en-US" w:eastAsia="ko-KR"/>
        </w:rPr>
        <w:t>3GPP </w:t>
      </w:r>
      <w:r w:rsidR="00901EFD">
        <w:rPr>
          <w:lang w:val="en-US" w:eastAsia="ko-KR"/>
        </w:rPr>
        <w:t>TR</w:t>
      </w:r>
      <w:r w:rsidR="0053606C">
        <w:rPr>
          <w:lang w:val="en-US" w:eastAsia="ko-KR"/>
        </w:rPr>
        <w:t> </w:t>
      </w:r>
      <w:r w:rsidR="00901EFD">
        <w:rPr>
          <w:lang w:val="en-US" w:eastAsia="ko-KR"/>
        </w:rPr>
        <w:t>38.865</w:t>
      </w:r>
      <w:r w:rsidR="00B0396C">
        <w:rPr>
          <w:lang w:val="en-US" w:eastAsia="ko-KR"/>
        </w:rPr>
        <w:t xml:space="preserve"> [4]</w:t>
      </w:r>
      <w:r w:rsidR="00901EFD">
        <w:rPr>
          <w:lang w:val="en-US" w:eastAsia="ko-KR"/>
        </w:rPr>
        <w:t>.</w:t>
      </w:r>
      <w:r w:rsidR="00B0396C">
        <w:rPr>
          <w:lang w:val="en-US" w:eastAsia="ko-KR"/>
        </w:rPr>
        <w:t xml:space="preserve"> </w:t>
      </w:r>
      <w:r w:rsidR="000C540F">
        <w:rPr>
          <w:lang w:val="en-US" w:eastAsia="ko-KR"/>
        </w:rPr>
        <w:t xml:space="preserve">The RAN SI </w:t>
      </w:r>
      <w:r w:rsidR="00E21E88">
        <w:rPr>
          <w:lang w:val="en-US" w:eastAsia="ko-KR"/>
        </w:rPr>
        <w:t xml:space="preserve">is focused on enhancements </w:t>
      </w:r>
      <w:r w:rsidR="00B55E3A">
        <w:rPr>
          <w:lang w:val="en-US" w:eastAsia="ko-KR"/>
        </w:rPr>
        <w:t xml:space="preserve">under RAN1 remit, </w:t>
      </w:r>
      <w:proofErr w:type="gramStart"/>
      <w:r w:rsidR="00B55E3A">
        <w:rPr>
          <w:lang w:val="en-US" w:eastAsia="ko-KR"/>
        </w:rPr>
        <w:t>e.g.</w:t>
      </w:r>
      <w:proofErr w:type="gramEnd"/>
      <w:r w:rsidR="00B55E3A">
        <w:rPr>
          <w:lang w:val="en-US" w:eastAsia="ko-KR"/>
        </w:rPr>
        <w:t xml:space="preserve"> </w:t>
      </w:r>
      <w:r w:rsidR="00A31A9D">
        <w:rPr>
          <w:lang w:val="en-US" w:eastAsia="ko-KR"/>
        </w:rPr>
        <w:t xml:space="preserve">REDCAP </w:t>
      </w:r>
      <w:r w:rsidR="00A31A9D" w:rsidRPr="00A31A9D">
        <w:rPr>
          <w:lang w:val="en-US" w:eastAsia="ko-KR"/>
        </w:rPr>
        <w:t>UE bandwidth reduction</w:t>
      </w:r>
      <w:r w:rsidR="00A31A9D">
        <w:rPr>
          <w:lang w:val="en-US" w:eastAsia="ko-KR"/>
        </w:rPr>
        <w:t xml:space="preserve">, </w:t>
      </w:r>
      <w:r w:rsidR="0030772D" w:rsidRPr="0030772D">
        <w:rPr>
          <w:lang w:val="en-US" w:eastAsia="ko-KR"/>
        </w:rPr>
        <w:t xml:space="preserve">reduced </w:t>
      </w:r>
      <w:r w:rsidR="0030772D">
        <w:rPr>
          <w:lang w:val="en-US" w:eastAsia="ko-KR"/>
        </w:rPr>
        <w:t xml:space="preserve">REDCAP </w:t>
      </w:r>
      <w:r w:rsidR="0030772D" w:rsidRPr="0030772D">
        <w:rPr>
          <w:lang w:val="en-US" w:eastAsia="ko-KR"/>
        </w:rPr>
        <w:t>UE peak data rate</w:t>
      </w:r>
      <w:r w:rsidR="00672E03">
        <w:rPr>
          <w:lang w:val="en-US" w:eastAsia="ko-KR"/>
        </w:rPr>
        <w:t>, and l</w:t>
      </w:r>
      <w:r w:rsidR="00672E03" w:rsidRPr="00672E03">
        <w:rPr>
          <w:lang w:val="en-US" w:eastAsia="ko-KR"/>
        </w:rPr>
        <w:t>ower UE power classes</w:t>
      </w:r>
      <w:r w:rsidR="00672E03">
        <w:rPr>
          <w:lang w:val="en-US" w:eastAsia="ko-KR"/>
        </w:rPr>
        <w:t xml:space="preserve">. </w:t>
      </w:r>
      <w:r w:rsidR="00404C10">
        <w:rPr>
          <w:lang w:val="en-US" w:eastAsia="ko-KR"/>
        </w:rPr>
        <w:t>On this high level no clear impact</w:t>
      </w:r>
      <w:r w:rsidR="000F0A01">
        <w:rPr>
          <w:lang w:val="en-US" w:eastAsia="ko-KR"/>
        </w:rPr>
        <w:t xml:space="preserve"> for CT WGs can be identified, but </w:t>
      </w:r>
      <w:r w:rsidR="008B3B2F">
        <w:rPr>
          <w:lang w:val="en-US" w:eastAsia="ko-KR"/>
        </w:rPr>
        <w:t xml:space="preserve">as work progresses such cannot be </w:t>
      </w:r>
      <w:r w:rsidR="00A92687">
        <w:rPr>
          <w:lang w:val="en-US" w:eastAsia="ko-KR"/>
        </w:rPr>
        <w:t>excluded.</w:t>
      </w:r>
    </w:p>
    <w:p w14:paraId="7547F6B6" w14:textId="64D0A059" w:rsidR="00633C7A" w:rsidRDefault="00633C7A" w:rsidP="00CF28B5">
      <w:pPr>
        <w:rPr>
          <w:lang w:val="en-US" w:eastAsia="ko-KR"/>
        </w:rPr>
      </w:pPr>
    </w:p>
    <w:p w14:paraId="32A45677" w14:textId="343EBB3A" w:rsidR="00633C7A" w:rsidRDefault="00633C7A" w:rsidP="00CF28B5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5: </w:t>
      </w:r>
      <w:r>
        <w:rPr>
          <w:lang w:val="en-US" w:eastAsia="ko-KR"/>
        </w:rPr>
        <w:t xml:space="preserve">Current scope of the RAN </w:t>
      </w:r>
      <w:proofErr w:type="spellStart"/>
      <w:r w:rsidR="0053606C" w:rsidRPr="0053606C">
        <w:rPr>
          <w:lang w:val="en-US" w:eastAsia="ko-KR"/>
        </w:rPr>
        <w:t>FS_NR_redcap_enh</w:t>
      </w:r>
      <w:proofErr w:type="spellEnd"/>
      <w:r w:rsidR="0053606C" w:rsidRPr="0053606C">
        <w:rPr>
          <w:lang w:val="en-US" w:eastAsia="ko-KR"/>
        </w:rPr>
        <w:t xml:space="preserve"> </w:t>
      </w:r>
      <w:r w:rsidR="00BE1A55">
        <w:rPr>
          <w:lang w:val="en-US" w:eastAsia="ko-KR"/>
        </w:rPr>
        <w:t>does not clearly identify potential CT WG impact</w:t>
      </w:r>
      <w:r w:rsidR="00364E25">
        <w:rPr>
          <w:lang w:val="en-US" w:eastAsia="ko-KR"/>
        </w:rPr>
        <w:t>.</w:t>
      </w:r>
    </w:p>
    <w:p w14:paraId="6F6B2E81" w14:textId="7DE3F017" w:rsidR="00EE35E1" w:rsidRDefault="00EE35E1" w:rsidP="00CF28B5">
      <w:pPr>
        <w:rPr>
          <w:lang w:val="en-US" w:eastAsia="ko-KR"/>
        </w:rPr>
      </w:pPr>
    </w:p>
    <w:p w14:paraId="2C7E8B7B" w14:textId="48D96649" w:rsidR="00EE35E1" w:rsidRDefault="00EE35E1" w:rsidP="00CF28B5">
      <w:pPr>
        <w:rPr>
          <w:lang w:val="en-US" w:eastAsia="ko-KR"/>
        </w:rPr>
      </w:pPr>
    </w:p>
    <w:p w14:paraId="5735D80F" w14:textId="2941E60B" w:rsidR="00364E25" w:rsidRDefault="0097669D" w:rsidP="00CF28B5">
      <w:pPr>
        <w:rPr>
          <w:lang w:val="en-US" w:eastAsia="ko-KR"/>
        </w:rPr>
      </w:pPr>
      <w:r>
        <w:rPr>
          <w:lang w:val="en-US" w:eastAsia="ko-KR"/>
        </w:rPr>
        <w:t xml:space="preserve">Once the RAN SI gets closer to completion </w:t>
      </w:r>
      <w:r w:rsidR="006D274A">
        <w:rPr>
          <w:lang w:val="en-US" w:eastAsia="ko-KR"/>
        </w:rPr>
        <w:t xml:space="preserve">and when a </w:t>
      </w:r>
      <w:r w:rsidR="004851F4">
        <w:rPr>
          <w:lang w:val="en-US" w:eastAsia="ko-KR"/>
        </w:rPr>
        <w:t xml:space="preserve">RAN </w:t>
      </w:r>
      <w:proofErr w:type="spellStart"/>
      <w:r w:rsidR="0053606C" w:rsidRPr="0053606C">
        <w:rPr>
          <w:lang w:val="en-US" w:eastAsia="ko-KR"/>
        </w:rPr>
        <w:t>NR_redcap_enh</w:t>
      </w:r>
      <w:proofErr w:type="spellEnd"/>
      <w:r w:rsidR="0053606C" w:rsidRPr="0053606C">
        <w:rPr>
          <w:lang w:val="en-US" w:eastAsia="ko-KR"/>
        </w:rPr>
        <w:t xml:space="preserve"> </w:t>
      </w:r>
      <w:r w:rsidR="006D274A">
        <w:rPr>
          <w:lang w:val="en-US" w:eastAsia="ko-KR"/>
        </w:rPr>
        <w:t xml:space="preserve">WID is </w:t>
      </w:r>
      <w:r w:rsidR="00A9448A">
        <w:rPr>
          <w:lang w:val="en-US" w:eastAsia="ko-KR"/>
        </w:rPr>
        <w:t xml:space="preserve">defined the situation </w:t>
      </w:r>
      <w:r w:rsidR="004E3F5E">
        <w:rPr>
          <w:lang w:val="en-US" w:eastAsia="ko-KR"/>
        </w:rPr>
        <w:t>on possible CT WG should be clearer</w:t>
      </w:r>
      <w:r w:rsidR="0046056D">
        <w:rPr>
          <w:lang w:val="en-US" w:eastAsia="ko-KR"/>
        </w:rPr>
        <w:t xml:space="preserve">. The RAN timeline is </w:t>
      </w:r>
      <w:proofErr w:type="gramStart"/>
      <w:r w:rsidR="0046056D">
        <w:rPr>
          <w:lang w:val="en-US" w:eastAsia="ko-KR"/>
        </w:rPr>
        <w:t>similar to</w:t>
      </w:r>
      <w:proofErr w:type="gramEnd"/>
      <w:r w:rsidR="0046056D">
        <w:rPr>
          <w:lang w:val="en-US" w:eastAsia="ko-KR"/>
        </w:rPr>
        <w:t xml:space="preserve"> the SA2 timeline</w:t>
      </w:r>
      <w:r w:rsidR="00C71277">
        <w:rPr>
          <w:lang w:val="en-US" w:eastAsia="ko-KR"/>
        </w:rPr>
        <w:t xml:space="preserve">, and valid input to consider for a CT WG WID </w:t>
      </w:r>
      <w:r w:rsidR="0013189D">
        <w:rPr>
          <w:lang w:val="en-US" w:eastAsia="ko-KR"/>
        </w:rPr>
        <w:t>should be available Q4 2022.</w:t>
      </w:r>
    </w:p>
    <w:p w14:paraId="4668B44C" w14:textId="77777777" w:rsidR="0013189D" w:rsidRDefault="0013189D" w:rsidP="00CF28B5">
      <w:pPr>
        <w:rPr>
          <w:lang w:val="en-US" w:eastAsia="ko-KR"/>
        </w:rPr>
      </w:pPr>
    </w:p>
    <w:p w14:paraId="78572912" w14:textId="6A8063FF" w:rsidR="0013189D" w:rsidRPr="00066112" w:rsidRDefault="0013189D" w:rsidP="0013189D">
      <w:pPr>
        <w:rPr>
          <w:b/>
          <w:bCs/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6 </w:t>
      </w:r>
      <w:r>
        <w:rPr>
          <w:lang w:val="en-US" w:eastAsia="ko-KR"/>
        </w:rPr>
        <w:t xml:space="preserve">Input from </w:t>
      </w:r>
      <w:r w:rsidR="00976F65">
        <w:rPr>
          <w:lang w:val="en-US" w:eastAsia="ko-KR"/>
        </w:rPr>
        <w:t>RAN</w:t>
      </w:r>
      <w:r>
        <w:rPr>
          <w:lang w:val="en-US" w:eastAsia="ko-KR"/>
        </w:rPr>
        <w:t xml:space="preserve"> TR</w:t>
      </w:r>
      <w:r w:rsidR="008972C0">
        <w:rPr>
          <w:lang w:val="en-US" w:eastAsia="ko-KR"/>
        </w:rPr>
        <w:t xml:space="preserve"> 38.865</w:t>
      </w:r>
      <w:r>
        <w:rPr>
          <w:lang w:val="en-US" w:eastAsia="ko-KR"/>
        </w:rPr>
        <w:t xml:space="preserve"> conclusion and WID content to a CT WG REDCAP_Ph2 WID can be expected for Q4 2022</w:t>
      </w:r>
      <w:r w:rsidR="001970B3">
        <w:rPr>
          <w:lang w:val="en-US" w:eastAsia="ko-KR"/>
        </w:rPr>
        <w:t xml:space="preserve"> or later</w:t>
      </w:r>
      <w:r>
        <w:rPr>
          <w:lang w:val="en-US" w:eastAsia="ko-KR"/>
        </w:rPr>
        <w:t>.</w:t>
      </w:r>
    </w:p>
    <w:p w14:paraId="0F61B18D" w14:textId="31E51496" w:rsidR="00364E25" w:rsidRDefault="00364E25" w:rsidP="00CF28B5">
      <w:pPr>
        <w:rPr>
          <w:lang w:val="en-US" w:eastAsia="ko-KR"/>
        </w:rPr>
      </w:pPr>
    </w:p>
    <w:p w14:paraId="3C539855" w14:textId="77777777" w:rsidR="00364E25" w:rsidRDefault="00364E25" w:rsidP="00CF28B5">
      <w:pPr>
        <w:rPr>
          <w:lang w:val="en-US" w:eastAsia="ko-KR"/>
        </w:rPr>
      </w:pPr>
    </w:p>
    <w:p w14:paraId="7E69CF0D" w14:textId="77777777" w:rsidR="002F192F" w:rsidRDefault="002F192F" w:rsidP="00CF28B5">
      <w:pPr>
        <w:rPr>
          <w:lang w:val="en-US" w:eastAsia="ko-KR"/>
        </w:rPr>
      </w:pPr>
    </w:p>
    <w:p w14:paraId="5A465D85" w14:textId="22C339CD" w:rsidR="00CF28B5" w:rsidRDefault="00FC0E4F" w:rsidP="00CF28B5">
      <w:pPr>
        <w:pStyle w:val="Heading1"/>
      </w:pPr>
      <w:r>
        <w:t>Conclusion</w:t>
      </w:r>
    </w:p>
    <w:p w14:paraId="587E93A0" w14:textId="77777777" w:rsidR="00CF28B5" w:rsidRDefault="00CF28B5" w:rsidP="00CF28B5">
      <w:r>
        <w:t>In the above the following observations were made:</w:t>
      </w:r>
    </w:p>
    <w:p w14:paraId="0AF258F0" w14:textId="77777777" w:rsidR="00CF28B5" w:rsidRDefault="00CF28B5" w:rsidP="00CF28B5"/>
    <w:p w14:paraId="55F0B318" w14:textId="77777777" w:rsidR="00AD586A" w:rsidRDefault="00AD586A" w:rsidP="00AD586A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1: </w:t>
      </w:r>
      <w:r>
        <w:rPr>
          <w:lang w:val="en-US" w:eastAsia="ko-KR"/>
        </w:rPr>
        <w:t xml:space="preserve">CT1 impact can be expected for SA2 REDCAP_Ph2 updates support long </w:t>
      </w:r>
      <w:proofErr w:type="spellStart"/>
      <w:r>
        <w:rPr>
          <w:lang w:val="en-US" w:eastAsia="ko-KR"/>
        </w:rPr>
        <w:t>eDRX</w:t>
      </w:r>
      <w:proofErr w:type="spellEnd"/>
      <w:r>
        <w:rPr>
          <w:lang w:val="en-US" w:eastAsia="ko-KR"/>
        </w:rPr>
        <w:t xml:space="preserve"> in RRC INACTIVE and UE support indication of such capability.</w:t>
      </w:r>
    </w:p>
    <w:p w14:paraId="62DBA812" w14:textId="77777777" w:rsidR="00CF28B5" w:rsidRDefault="00CF28B5" w:rsidP="00CF28B5">
      <w:pPr>
        <w:rPr>
          <w:lang w:val="en-US" w:eastAsia="ko-KR"/>
        </w:rPr>
      </w:pPr>
    </w:p>
    <w:p w14:paraId="0015F388" w14:textId="77777777" w:rsidR="00AD586A" w:rsidRDefault="00AD586A" w:rsidP="00AD586A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2: </w:t>
      </w:r>
      <w:r>
        <w:rPr>
          <w:lang w:val="en-US" w:eastAsia="ko-KR"/>
        </w:rPr>
        <w:t xml:space="preserve">CT1 impact is not likely for selected buffering method at long </w:t>
      </w:r>
      <w:proofErr w:type="spellStart"/>
      <w:r>
        <w:rPr>
          <w:lang w:val="en-US" w:eastAsia="ko-KR"/>
        </w:rPr>
        <w:t>eDRX</w:t>
      </w:r>
      <w:proofErr w:type="spellEnd"/>
      <w:r>
        <w:rPr>
          <w:lang w:val="en-US" w:eastAsia="ko-KR"/>
        </w:rPr>
        <w:t xml:space="preserve"> in RRC INACTIVE.</w:t>
      </w:r>
    </w:p>
    <w:p w14:paraId="652C5A4E" w14:textId="77777777" w:rsidR="00AD586A" w:rsidRDefault="00AD586A" w:rsidP="00AD586A">
      <w:pPr>
        <w:rPr>
          <w:lang w:val="en-US" w:eastAsia="ko-KR"/>
        </w:rPr>
      </w:pPr>
    </w:p>
    <w:p w14:paraId="7191617D" w14:textId="77777777" w:rsidR="00AD586A" w:rsidRDefault="00AD586A" w:rsidP="00AD586A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3: </w:t>
      </w:r>
      <w:r>
        <w:rPr>
          <w:lang w:val="en-US" w:eastAsia="ko-KR"/>
        </w:rPr>
        <w:t xml:space="preserve">CT4 impact for selected buffering method at long </w:t>
      </w:r>
      <w:proofErr w:type="spellStart"/>
      <w:r>
        <w:rPr>
          <w:lang w:val="en-US" w:eastAsia="ko-KR"/>
        </w:rPr>
        <w:t>eDRX</w:t>
      </w:r>
      <w:proofErr w:type="spellEnd"/>
      <w:r>
        <w:rPr>
          <w:lang w:val="en-US" w:eastAsia="ko-KR"/>
        </w:rPr>
        <w:t xml:space="preserve"> in RRC INACTIVE is not yet known.</w:t>
      </w:r>
    </w:p>
    <w:p w14:paraId="7155E940" w14:textId="77777777" w:rsidR="00AD586A" w:rsidRDefault="00AD586A" w:rsidP="00AD586A">
      <w:pPr>
        <w:rPr>
          <w:lang w:val="en-US" w:eastAsia="ko-KR"/>
        </w:rPr>
      </w:pPr>
    </w:p>
    <w:p w14:paraId="34F038C1" w14:textId="622603C4" w:rsidR="00AD586A" w:rsidRPr="00066112" w:rsidRDefault="00AD586A" w:rsidP="00AD586A">
      <w:pPr>
        <w:rPr>
          <w:b/>
          <w:bCs/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4: </w:t>
      </w:r>
      <w:r>
        <w:rPr>
          <w:lang w:val="en-US" w:eastAsia="ko-KR"/>
        </w:rPr>
        <w:t>Input from SA2 TR conclusion and WID content to a CT WG REDCAP_Ph2 WID can be expected for Q4 2022</w:t>
      </w:r>
      <w:r w:rsidR="001970B3" w:rsidRPr="001970B3">
        <w:rPr>
          <w:lang w:val="en-US" w:eastAsia="ko-KR"/>
        </w:rPr>
        <w:t xml:space="preserve"> </w:t>
      </w:r>
      <w:r w:rsidR="001970B3">
        <w:rPr>
          <w:lang w:val="en-US" w:eastAsia="ko-KR"/>
        </w:rPr>
        <w:t>or later</w:t>
      </w:r>
      <w:r>
        <w:rPr>
          <w:lang w:val="en-US" w:eastAsia="ko-KR"/>
        </w:rPr>
        <w:t>.</w:t>
      </w:r>
    </w:p>
    <w:p w14:paraId="7EBE0586" w14:textId="77777777" w:rsidR="00AD586A" w:rsidRDefault="00AD586A" w:rsidP="00AD586A">
      <w:pPr>
        <w:rPr>
          <w:lang w:val="en-US" w:eastAsia="ko-KR"/>
        </w:rPr>
      </w:pPr>
    </w:p>
    <w:p w14:paraId="54004F13" w14:textId="77777777" w:rsidR="008972C0" w:rsidRDefault="008972C0" w:rsidP="008972C0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5: </w:t>
      </w:r>
      <w:r>
        <w:rPr>
          <w:lang w:val="en-US" w:eastAsia="ko-KR"/>
        </w:rPr>
        <w:t>Current scope of the RAN REDCAP_Ph2 SI does not clearly identify potential CT WG impact.</w:t>
      </w:r>
    </w:p>
    <w:p w14:paraId="2C2850E6" w14:textId="2AE65EC6" w:rsidR="00CF28B5" w:rsidRDefault="00CF28B5" w:rsidP="00CF28B5">
      <w:pPr>
        <w:rPr>
          <w:lang w:val="en-US" w:eastAsia="ko-KR"/>
        </w:rPr>
      </w:pPr>
    </w:p>
    <w:p w14:paraId="008A5626" w14:textId="1BFE7B41" w:rsidR="008972C0" w:rsidRPr="00066112" w:rsidRDefault="008972C0" w:rsidP="008972C0">
      <w:pPr>
        <w:rPr>
          <w:b/>
          <w:bCs/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6 </w:t>
      </w:r>
      <w:r>
        <w:rPr>
          <w:lang w:val="en-US" w:eastAsia="ko-KR"/>
        </w:rPr>
        <w:t>Input from RAN TR 38.865 conclusion and WID content to a CT WG REDCAP_Ph2 WID can be expected for Q4 2022</w:t>
      </w:r>
      <w:r w:rsidR="001970B3" w:rsidRPr="001970B3">
        <w:rPr>
          <w:lang w:val="en-US" w:eastAsia="ko-KR"/>
        </w:rPr>
        <w:t xml:space="preserve"> </w:t>
      </w:r>
      <w:r w:rsidR="001970B3">
        <w:rPr>
          <w:lang w:val="en-US" w:eastAsia="ko-KR"/>
        </w:rPr>
        <w:t>or later</w:t>
      </w:r>
      <w:r>
        <w:rPr>
          <w:lang w:val="en-US" w:eastAsia="ko-KR"/>
        </w:rPr>
        <w:t>.</w:t>
      </w:r>
    </w:p>
    <w:p w14:paraId="3D0A8574" w14:textId="561795B8" w:rsidR="008972C0" w:rsidRDefault="008972C0" w:rsidP="00CF28B5">
      <w:pPr>
        <w:rPr>
          <w:lang w:val="en-US" w:eastAsia="ko-KR"/>
        </w:rPr>
      </w:pPr>
    </w:p>
    <w:p w14:paraId="61D78A3C" w14:textId="77777777" w:rsidR="008972C0" w:rsidRDefault="008972C0" w:rsidP="00CF28B5">
      <w:pPr>
        <w:rPr>
          <w:lang w:val="en-US" w:eastAsia="ko-KR"/>
        </w:rPr>
      </w:pPr>
    </w:p>
    <w:p w14:paraId="21B44573" w14:textId="77777777" w:rsidR="00CF28B5" w:rsidRDefault="00CF28B5" w:rsidP="00CF28B5">
      <w:r>
        <w:t>Based on these observations, the following is proposed:</w:t>
      </w:r>
    </w:p>
    <w:p w14:paraId="1BD9019B" w14:textId="77777777" w:rsidR="00CF28B5" w:rsidRDefault="00CF28B5" w:rsidP="00CF28B5"/>
    <w:p w14:paraId="6F1F4CF4" w14:textId="78659F9E" w:rsidR="00CF28B5" w:rsidRPr="009F734F" w:rsidRDefault="00CF28B5" w:rsidP="00CF28B5">
      <w:pPr>
        <w:rPr>
          <w:lang w:val="en-US" w:eastAsia="ko-KR"/>
        </w:rPr>
      </w:pPr>
      <w:r>
        <w:rPr>
          <w:b/>
          <w:bCs/>
          <w:lang w:val="en-US" w:eastAsia="ko-KR"/>
        </w:rPr>
        <w:t>Proposal</w:t>
      </w:r>
      <w:r w:rsidR="008972C0">
        <w:rPr>
          <w:b/>
          <w:bCs/>
          <w:lang w:val="en-US" w:eastAsia="ko-KR"/>
        </w:rPr>
        <w:t xml:space="preserve"> 1</w:t>
      </w:r>
      <w:r>
        <w:rPr>
          <w:b/>
          <w:bCs/>
          <w:lang w:val="en-US" w:eastAsia="ko-KR"/>
        </w:rPr>
        <w:t xml:space="preserve">: </w:t>
      </w:r>
      <w:r w:rsidR="00AD586A">
        <w:rPr>
          <w:lang w:val="en-US" w:eastAsia="ko-KR"/>
        </w:rPr>
        <w:t>It is proposed to continue</w:t>
      </w:r>
      <w:r w:rsidR="0074033E">
        <w:rPr>
          <w:lang w:val="en-US" w:eastAsia="ko-KR"/>
        </w:rPr>
        <w:t xml:space="preserve"> to follow SA2 and RAN progress for REDCAP_Ph2 and</w:t>
      </w:r>
      <w:r w:rsidR="000A70F1">
        <w:rPr>
          <w:lang w:val="en-US" w:eastAsia="ko-KR"/>
        </w:rPr>
        <w:t xml:space="preserve"> discuss a possible CT WG WID once </w:t>
      </w:r>
      <w:r w:rsidR="00731C21">
        <w:rPr>
          <w:lang w:val="en-US" w:eastAsia="ko-KR"/>
        </w:rPr>
        <w:t xml:space="preserve">SI work is concluded and </w:t>
      </w:r>
      <w:r w:rsidR="00FC4AB2">
        <w:rPr>
          <w:lang w:val="en-US" w:eastAsia="ko-KR"/>
        </w:rPr>
        <w:t xml:space="preserve">stage 2 </w:t>
      </w:r>
      <w:r w:rsidR="00731C21">
        <w:rPr>
          <w:lang w:val="en-US" w:eastAsia="ko-KR"/>
        </w:rPr>
        <w:t>WI</w:t>
      </w:r>
      <w:r w:rsidR="00FC4AB2">
        <w:rPr>
          <w:lang w:val="en-US" w:eastAsia="ko-KR"/>
        </w:rPr>
        <w:t xml:space="preserve"> scope is sufficiently stable.</w:t>
      </w:r>
    </w:p>
    <w:p w14:paraId="1ED82EF1" w14:textId="77777777" w:rsidR="00CF28B5" w:rsidRDefault="00CF28B5" w:rsidP="00CF28B5"/>
    <w:p w14:paraId="6ED898EC" w14:textId="145243BC" w:rsidR="00FC4AB2" w:rsidRDefault="00FC4AB2" w:rsidP="00FC4AB2">
      <w:r>
        <w:lastRenderedPageBreak/>
        <w:t xml:space="preserve">Given the </w:t>
      </w:r>
      <w:r w:rsidR="002A60E6">
        <w:t>assessment of this paper Ericsson plan</w:t>
      </w:r>
      <w:r w:rsidR="001D6FE6">
        <w:t>s to prepare a CT W</w:t>
      </w:r>
      <w:r w:rsidR="008972C0">
        <w:t>G</w:t>
      </w:r>
      <w:r w:rsidR="001D6FE6">
        <w:t xml:space="preserve"> WID for REDCAP_Ph2</w:t>
      </w:r>
      <w:r w:rsidR="00B86F3C">
        <w:t xml:space="preserve"> to be available for discussion following </w:t>
      </w:r>
      <w:r w:rsidR="008972C0">
        <w:t>P</w:t>
      </w:r>
      <w:r w:rsidR="00B86F3C">
        <w:t>roposal 1.</w:t>
      </w:r>
    </w:p>
    <w:p w14:paraId="1E242AC9" w14:textId="79B3BC4B" w:rsidR="00236D1F" w:rsidRDefault="00236D1F">
      <w:pPr>
        <w:rPr>
          <w:rFonts w:ascii="Arial" w:hAnsi="Arial" w:cs="Arial"/>
          <w:b/>
          <w:bCs/>
        </w:rPr>
      </w:pPr>
    </w:p>
    <w:p w14:paraId="7F4B73CA" w14:textId="0CA617FA" w:rsidR="00F859B5" w:rsidRDefault="00F859B5">
      <w:pPr>
        <w:rPr>
          <w:rFonts w:ascii="Arial" w:hAnsi="Arial" w:cs="Arial"/>
          <w:b/>
          <w:bCs/>
        </w:rPr>
      </w:pPr>
    </w:p>
    <w:p w14:paraId="5AF29495" w14:textId="4548A6D9" w:rsidR="00F859B5" w:rsidRDefault="00F859B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References</w:t>
      </w:r>
    </w:p>
    <w:p w14:paraId="0F35B3F1" w14:textId="1A44E79D" w:rsidR="00F859B5" w:rsidRDefault="00F859B5">
      <w:pPr>
        <w:rPr>
          <w:rFonts w:ascii="Arial" w:hAnsi="Arial" w:cs="Arial"/>
          <w:b/>
          <w:bCs/>
        </w:rPr>
      </w:pPr>
    </w:p>
    <w:p w14:paraId="2FB6A3BE" w14:textId="58E2B41D" w:rsidR="00D10884" w:rsidRPr="004D3578" w:rsidRDefault="00D10884" w:rsidP="00D10884">
      <w:pPr>
        <w:pStyle w:val="EX"/>
      </w:pPr>
      <w:r w:rsidRPr="004D3578">
        <w:t>[1]</w:t>
      </w:r>
      <w:r w:rsidRPr="004D3578">
        <w:tab/>
      </w:r>
      <w:r w:rsidR="00D11697" w:rsidRPr="00D11697">
        <w:t>SP-220074</w:t>
      </w:r>
      <w:r w:rsidRPr="004D3578">
        <w:t>: "</w:t>
      </w:r>
      <w:r w:rsidR="004A0428" w:rsidRPr="004A0428">
        <w:t xml:space="preserve"> Study on </w:t>
      </w:r>
      <w:proofErr w:type="spellStart"/>
      <w:r w:rsidR="004A0428" w:rsidRPr="004A0428">
        <w:t>RedCap</w:t>
      </w:r>
      <w:proofErr w:type="spellEnd"/>
      <w:r w:rsidR="004A0428" w:rsidRPr="004A0428">
        <w:t xml:space="preserve"> Phase 2</w:t>
      </w:r>
      <w:r w:rsidRPr="004D3578">
        <w:t>".</w:t>
      </w:r>
    </w:p>
    <w:p w14:paraId="0CB47B7B" w14:textId="338B16E9" w:rsidR="00D10884" w:rsidRPr="004D3578" w:rsidRDefault="00D10884" w:rsidP="00D10884">
      <w:pPr>
        <w:pStyle w:val="EX"/>
      </w:pPr>
      <w:r w:rsidRPr="004D3578">
        <w:t>[1]</w:t>
      </w:r>
      <w:r w:rsidRPr="004D3578">
        <w:tab/>
      </w:r>
      <w:r w:rsidR="00ED376D" w:rsidRPr="00ED376D">
        <w:t>RP-213661</w:t>
      </w:r>
      <w:r w:rsidRPr="004D3578">
        <w:t>: "</w:t>
      </w:r>
      <w:r w:rsidR="009F01FA" w:rsidRPr="009F01FA">
        <w:t xml:space="preserve"> Study on further NR </w:t>
      </w:r>
      <w:proofErr w:type="spellStart"/>
      <w:r w:rsidR="009F01FA" w:rsidRPr="009F01FA">
        <w:t>RedCap</w:t>
      </w:r>
      <w:proofErr w:type="spellEnd"/>
      <w:r w:rsidR="009F01FA" w:rsidRPr="009F01FA">
        <w:t xml:space="preserve"> UE complexity reduction</w:t>
      </w:r>
      <w:r w:rsidRPr="004D3578">
        <w:t>".</w:t>
      </w:r>
    </w:p>
    <w:p w14:paraId="02F1CDCB" w14:textId="7D89F8A7" w:rsidR="00D10884" w:rsidRPr="004D3578" w:rsidRDefault="00D10884" w:rsidP="00D10884">
      <w:pPr>
        <w:pStyle w:val="EX"/>
      </w:pPr>
      <w:r w:rsidRPr="004D3578">
        <w:t>[</w:t>
      </w:r>
      <w:r w:rsidR="003D46FC">
        <w:t>3</w:t>
      </w:r>
      <w:r w:rsidRPr="004D3578">
        <w:t>]</w:t>
      </w:r>
      <w:r w:rsidRPr="004D3578">
        <w:tab/>
        <w:t>3GPP TR </w:t>
      </w:r>
      <w:r w:rsidR="008C084D">
        <w:t>23</w:t>
      </w:r>
      <w:r w:rsidRPr="004D3578">
        <w:t>.</w:t>
      </w:r>
      <w:r w:rsidR="008C084D">
        <w:t>700-68</w:t>
      </w:r>
      <w:r w:rsidRPr="004D3578">
        <w:t>: "</w:t>
      </w:r>
      <w:r w:rsidR="003D46FC" w:rsidRPr="003D46FC">
        <w:t>Study on Support of reduced capability NR devices; Phase 2</w:t>
      </w:r>
      <w:r w:rsidRPr="004D3578">
        <w:t>".</w:t>
      </w:r>
    </w:p>
    <w:p w14:paraId="07AF0AC5" w14:textId="1388E4A3" w:rsidR="009B175F" w:rsidRPr="004D3578" w:rsidRDefault="009B175F" w:rsidP="009B175F">
      <w:pPr>
        <w:pStyle w:val="EX"/>
      </w:pPr>
      <w:r w:rsidRPr="004D3578">
        <w:t>[</w:t>
      </w:r>
      <w:r w:rsidR="003D46FC">
        <w:t>4</w:t>
      </w:r>
      <w:r w:rsidRPr="004D3578">
        <w:t>]</w:t>
      </w:r>
      <w:r w:rsidRPr="004D3578">
        <w:tab/>
        <w:t>3GPP TR </w:t>
      </w:r>
      <w:r>
        <w:t>38</w:t>
      </w:r>
      <w:r w:rsidRPr="004D3578">
        <w:t>.</w:t>
      </w:r>
      <w:r w:rsidR="00D10884">
        <w:t>865</w:t>
      </w:r>
      <w:r w:rsidRPr="004D3578">
        <w:t>: "</w:t>
      </w:r>
      <w:r w:rsidR="00D10884" w:rsidRPr="00D10884">
        <w:t xml:space="preserve">Study on further NR </w:t>
      </w:r>
      <w:proofErr w:type="spellStart"/>
      <w:r w:rsidR="00D10884" w:rsidRPr="00D10884">
        <w:t>RedCap</w:t>
      </w:r>
      <w:proofErr w:type="spellEnd"/>
      <w:r w:rsidR="00D10884" w:rsidRPr="00D10884">
        <w:t xml:space="preserve"> UE complexity reduction</w:t>
      </w:r>
      <w:r w:rsidRPr="004D3578">
        <w:t>".</w:t>
      </w:r>
    </w:p>
    <w:p w14:paraId="60763B50" w14:textId="77777777" w:rsidR="00F859B5" w:rsidRDefault="00F859B5">
      <w:pPr>
        <w:rPr>
          <w:rFonts w:ascii="Arial" w:hAnsi="Arial" w:cs="Arial"/>
          <w:b/>
          <w:bCs/>
        </w:rPr>
      </w:pPr>
    </w:p>
    <w:sectPr w:rsidR="00F859B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819D7" w14:textId="77777777" w:rsidR="00D75017" w:rsidRDefault="00D75017">
      <w:r>
        <w:separator/>
      </w:r>
    </w:p>
  </w:endnote>
  <w:endnote w:type="continuationSeparator" w:id="0">
    <w:p w14:paraId="36F93246" w14:textId="77777777" w:rsidR="00D75017" w:rsidRDefault="00D75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6E036" w14:textId="77777777" w:rsidR="00D75017" w:rsidRDefault="00D75017">
      <w:r>
        <w:separator/>
      </w:r>
    </w:p>
  </w:footnote>
  <w:footnote w:type="continuationSeparator" w:id="0">
    <w:p w14:paraId="72179DBB" w14:textId="77777777" w:rsidR="00D75017" w:rsidRDefault="00D75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17A21"/>
    <w:rsid w:val="0002191A"/>
    <w:rsid w:val="00030CD4"/>
    <w:rsid w:val="00043041"/>
    <w:rsid w:val="00046686"/>
    <w:rsid w:val="00046FDD"/>
    <w:rsid w:val="00050925"/>
    <w:rsid w:val="00054884"/>
    <w:rsid w:val="00057E1E"/>
    <w:rsid w:val="00066112"/>
    <w:rsid w:val="00072A7C"/>
    <w:rsid w:val="00073DB8"/>
    <w:rsid w:val="000775E7"/>
    <w:rsid w:val="0007775C"/>
    <w:rsid w:val="00094F23"/>
    <w:rsid w:val="000967F4"/>
    <w:rsid w:val="000A70F1"/>
    <w:rsid w:val="000C540F"/>
    <w:rsid w:val="000D6D78"/>
    <w:rsid w:val="000E0429"/>
    <w:rsid w:val="000F0A01"/>
    <w:rsid w:val="000F6E51"/>
    <w:rsid w:val="0010023A"/>
    <w:rsid w:val="00102A24"/>
    <w:rsid w:val="00105384"/>
    <w:rsid w:val="001203FB"/>
    <w:rsid w:val="001237C1"/>
    <w:rsid w:val="00126E35"/>
    <w:rsid w:val="0013189D"/>
    <w:rsid w:val="0013259C"/>
    <w:rsid w:val="00135831"/>
    <w:rsid w:val="001376A6"/>
    <w:rsid w:val="001424CD"/>
    <w:rsid w:val="0014413C"/>
    <w:rsid w:val="00157C01"/>
    <w:rsid w:val="00163D28"/>
    <w:rsid w:val="00166A1B"/>
    <w:rsid w:val="00172CB1"/>
    <w:rsid w:val="001830F4"/>
    <w:rsid w:val="00192B41"/>
    <w:rsid w:val="001970B3"/>
    <w:rsid w:val="00197E4A"/>
    <w:rsid w:val="001A31EF"/>
    <w:rsid w:val="001B01F1"/>
    <w:rsid w:val="001B2414"/>
    <w:rsid w:val="001B36BB"/>
    <w:rsid w:val="001B5421"/>
    <w:rsid w:val="001B650D"/>
    <w:rsid w:val="001D0B09"/>
    <w:rsid w:val="001D6FE6"/>
    <w:rsid w:val="001E5C1D"/>
    <w:rsid w:val="001E6729"/>
    <w:rsid w:val="002070CB"/>
    <w:rsid w:val="002336BF"/>
    <w:rsid w:val="00235F9B"/>
    <w:rsid w:val="00236BBA"/>
    <w:rsid w:val="00236D1F"/>
    <w:rsid w:val="002407FF"/>
    <w:rsid w:val="00243521"/>
    <w:rsid w:val="00250F58"/>
    <w:rsid w:val="002541D3"/>
    <w:rsid w:val="002542C5"/>
    <w:rsid w:val="00256429"/>
    <w:rsid w:val="0026253E"/>
    <w:rsid w:val="00265B60"/>
    <w:rsid w:val="0027013A"/>
    <w:rsid w:val="00272D61"/>
    <w:rsid w:val="002919B7"/>
    <w:rsid w:val="00295D61"/>
    <w:rsid w:val="002A60E6"/>
    <w:rsid w:val="002B074C"/>
    <w:rsid w:val="002B2FE7"/>
    <w:rsid w:val="002B34EA"/>
    <w:rsid w:val="002B4D94"/>
    <w:rsid w:val="002B5361"/>
    <w:rsid w:val="002C1BA4"/>
    <w:rsid w:val="002C47B8"/>
    <w:rsid w:val="002D1895"/>
    <w:rsid w:val="002E397B"/>
    <w:rsid w:val="002E3AE2"/>
    <w:rsid w:val="002E58C8"/>
    <w:rsid w:val="002F192F"/>
    <w:rsid w:val="002F53A9"/>
    <w:rsid w:val="002F7CCB"/>
    <w:rsid w:val="00301756"/>
    <w:rsid w:val="0030772D"/>
    <w:rsid w:val="00310E70"/>
    <w:rsid w:val="00313F3E"/>
    <w:rsid w:val="00320536"/>
    <w:rsid w:val="00325E33"/>
    <w:rsid w:val="003275E6"/>
    <w:rsid w:val="00354553"/>
    <w:rsid w:val="00364E25"/>
    <w:rsid w:val="00392C87"/>
    <w:rsid w:val="0039781F"/>
    <w:rsid w:val="003A5FFA"/>
    <w:rsid w:val="003A67E1"/>
    <w:rsid w:val="003D4593"/>
    <w:rsid w:val="003D46FC"/>
    <w:rsid w:val="003E2C8B"/>
    <w:rsid w:val="003E660F"/>
    <w:rsid w:val="003E710B"/>
    <w:rsid w:val="003F1C0E"/>
    <w:rsid w:val="004008D7"/>
    <w:rsid w:val="0040145D"/>
    <w:rsid w:val="00404C10"/>
    <w:rsid w:val="00404E4E"/>
    <w:rsid w:val="00411339"/>
    <w:rsid w:val="004131BD"/>
    <w:rsid w:val="00416CEA"/>
    <w:rsid w:val="00421AFD"/>
    <w:rsid w:val="00432048"/>
    <w:rsid w:val="00437500"/>
    <w:rsid w:val="004407F3"/>
    <w:rsid w:val="00441BDA"/>
    <w:rsid w:val="004518DB"/>
    <w:rsid w:val="0046056D"/>
    <w:rsid w:val="00465AD3"/>
    <w:rsid w:val="00471172"/>
    <w:rsid w:val="004726C5"/>
    <w:rsid w:val="00477BBC"/>
    <w:rsid w:val="00477EBC"/>
    <w:rsid w:val="004851F4"/>
    <w:rsid w:val="00495357"/>
    <w:rsid w:val="004A0428"/>
    <w:rsid w:val="004A0A73"/>
    <w:rsid w:val="004A661C"/>
    <w:rsid w:val="004C481F"/>
    <w:rsid w:val="004C4C9B"/>
    <w:rsid w:val="004D1058"/>
    <w:rsid w:val="004D2FA0"/>
    <w:rsid w:val="004D4157"/>
    <w:rsid w:val="004D6D84"/>
    <w:rsid w:val="004E1010"/>
    <w:rsid w:val="004E1CA2"/>
    <w:rsid w:val="004E3F5E"/>
    <w:rsid w:val="0050202A"/>
    <w:rsid w:val="00504225"/>
    <w:rsid w:val="00517D04"/>
    <w:rsid w:val="0052032E"/>
    <w:rsid w:val="005220FF"/>
    <w:rsid w:val="0053606C"/>
    <w:rsid w:val="00544D8F"/>
    <w:rsid w:val="0055140B"/>
    <w:rsid w:val="00553BDE"/>
    <w:rsid w:val="00562495"/>
    <w:rsid w:val="00575A0F"/>
    <w:rsid w:val="00577727"/>
    <w:rsid w:val="005777AF"/>
    <w:rsid w:val="00586562"/>
    <w:rsid w:val="00593DC4"/>
    <w:rsid w:val="00594EB7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33F5"/>
    <w:rsid w:val="005E433F"/>
    <w:rsid w:val="005E7235"/>
    <w:rsid w:val="005F041C"/>
    <w:rsid w:val="005F1B65"/>
    <w:rsid w:val="005F4B34"/>
    <w:rsid w:val="00616E18"/>
    <w:rsid w:val="00623AED"/>
    <w:rsid w:val="00632157"/>
    <w:rsid w:val="00633971"/>
    <w:rsid w:val="00633C7A"/>
    <w:rsid w:val="0064121E"/>
    <w:rsid w:val="00652873"/>
    <w:rsid w:val="00660354"/>
    <w:rsid w:val="00661335"/>
    <w:rsid w:val="00665B9B"/>
    <w:rsid w:val="00672E03"/>
    <w:rsid w:val="0068300B"/>
    <w:rsid w:val="00684FF7"/>
    <w:rsid w:val="006907DC"/>
    <w:rsid w:val="006A41D7"/>
    <w:rsid w:val="006D274A"/>
    <w:rsid w:val="006D290A"/>
    <w:rsid w:val="006D3D54"/>
    <w:rsid w:val="006D46C4"/>
    <w:rsid w:val="006E1A49"/>
    <w:rsid w:val="006E5B25"/>
    <w:rsid w:val="006F00E6"/>
    <w:rsid w:val="006F1B00"/>
    <w:rsid w:val="006F4B7A"/>
    <w:rsid w:val="006F7727"/>
    <w:rsid w:val="00700A59"/>
    <w:rsid w:val="007029E7"/>
    <w:rsid w:val="00710142"/>
    <w:rsid w:val="00710598"/>
    <w:rsid w:val="00712E81"/>
    <w:rsid w:val="00723919"/>
    <w:rsid w:val="007261D3"/>
    <w:rsid w:val="00731C21"/>
    <w:rsid w:val="0074033E"/>
    <w:rsid w:val="0074596C"/>
    <w:rsid w:val="00762474"/>
    <w:rsid w:val="00762FB8"/>
    <w:rsid w:val="00766723"/>
    <w:rsid w:val="00770E98"/>
    <w:rsid w:val="00771A42"/>
    <w:rsid w:val="007814A8"/>
    <w:rsid w:val="00781A62"/>
    <w:rsid w:val="00783C0E"/>
    <w:rsid w:val="00786345"/>
    <w:rsid w:val="00787383"/>
    <w:rsid w:val="00791B51"/>
    <w:rsid w:val="0079401D"/>
    <w:rsid w:val="00795AD1"/>
    <w:rsid w:val="007B5456"/>
    <w:rsid w:val="007B5F65"/>
    <w:rsid w:val="007D3C7C"/>
    <w:rsid w:val="007F6574"/>
    <w:rsid w:val="00850CD4"/>
    <w:rsid w:val="00854A49"/>
    <w:rsid w:val="00863037"/>
    <w:rsid w:val="00893D6B"/>
    <w:rsid w:val="008972C0"/>
    <w:rsid w:val="008A0526"/>
    <w:rsid w:val="008A06BE"/>
    <w:rsid w:val="008A56FD"/>
    <w:rsid w:val="008B3B2F"/>
    <w:rsid w:val="008C084D"/>
    <w:rsid w:val="008D3DA6"/>
    <w:rsid w:val="008D521A"/>
    <w:rsid w:val="008D670F"/>
    <w:rsid w:val="008F7094"/>
    <w:rsid w:val="008F7444"/>
    <w:rsid w:val="00901EFD"/>
    <w:rsid w:val="0091399A"/>
    <w:rsid w:val="00926791"/>
    <w:rsid w:val="0093661C"/>
    <w:rsid w:val="00940736"/>
    <w:rsid w:val="00946F92"/>
    <w:rsid w:val="00950CF7"/>
    <w:rsid w:val="00960A44"/>
    <w:rsid w:val="0097669D"/>
    <w:rsid w:val="009768C3"/>
    <w:rsid w:val="00976F65"/>
    <w:rsid w:val="00977C43"/>
    <w:rsid w:val="00990EEE"/>
    <w:rsid w:val="00996533"/>
    <w:rsid w:val="009A3833"/>
    <w:rsid w:val="009A5F57"/>
    <w:rsid w:val="009A62E2"/>
    <w:rsid w:val="009B110B"/>
    <w:rsid w:val="009B13F0"/>
    <w:rsid w:val="009B175F"/>
    <w:rsid w:val="009B196A"/>
    <w:rsid w:val="009B466E"/>
    <w:rsid w:val="009B6944"/>
    <w:rsid w:val="009C1F32"/>
    <w:rsid w:val="009D6D9F"/>
    <w:rsid w:val="009E11CF"/>
    <w:rsid w:val="009E1910"/>
    <w:rsid w:val="009E28E7"/>
    <w:rsid w:val="009E5DBA"/>
    <w:rsid w:val="009F01FA"/>
    <w:rsid w:val="009F0AE5"/>
    <w:rsid w:val="009F6047"/>
    <w:rsid w:val="00A03CBC"/>
    <w:rsid w:val="00A03D2A"/>
    <w:rsid w:val="00A10ADB"/>
    <w:rsid w:val="00A144AB"/>
    <w:rsid w:val="00A151A1"/>
    <w:rsid w:val="00A17F01"/>
    <w:rsid w:val="00A24557"/>
    <w:rsid w:val="00A248B2"/>
    <w:rsid w:val="00A27A64"/>
    <w:rsid w:val="00A31A9D"/>
    <w:rsid w:val="00A37F80"/>
    <w:rsid w:val="00A46B3F"/>
    <w:rsid w:val="00A46F30"/>
    <w:rsid w:val="00A61169"/>
    <w:rsid w:val="00A63024"/>
    <w:rsid w:val="00A674AB"/>
    <w:rsid w:val="00A70B64"/>
    <w:rsid w:val="00A76E79"/>
    <w:rsid w:val="00A82FCC"/>
    <w:rsid w:val="00A906A4"/>
    <w:rsid w:val="00A92687"/>
    <w:rsid w:val="00A9448A"/>
    <w:rsid w:val="00A97116"/>
    <w:rsid w:val="00AA574E"/>
    <w:rsid w:val="00AD324E"/>
    <w:rsid w:val="00AD586A"/>
    <w:rsid w:val="00AD5B51"/>
    <w:rsid w:val="00AD7B78"/>
    <w:rsid w:val="00AF4118"/>
    <w:rsid w:val="00B0396C"/>
    <w:rsid w:val="00B05497"/>
    <w:rsid w:val="00B12362"/>
    <w:rsid w:val="00B34F1C"/>
    <w:rsid w:val="00B3526C"/>
    <w:rsid w:val="00B47534"/>
    <w:rsid w:val="00B53294"/>
    <w:rsid w:val="00B55E3A"/>
    <w:rsid w:val="00B5650D"/>
    <w:rsid w:val="00B84B54"/>
    <w:rsid w:val="00B86F3C"/>
    <w:rsid w:val="00B92C7D"/>
    <w:rsid w:val="00B93BB2"/>
    <w:rsid w:val="00B9697B"/>
    <w:rsid w:val="00BA46C7"/>
    <w:rsid w:val="00BA4DA4"/>
    <w:rsid w:val="00BA66B3"/>
    <w:rsid w:val="00BB7B45"/>
    <w:rsid w:val="00BC2E5F"/>
    <w:rsid w:val="00BC481E"/>
    <w:rsid w:val="00BC5AF6"/>
    <w:rsid w:val="00BD3E51"/>
    <w:rsid w:val="00BE1A55"/>
    <w:rsid w:val="00BE4F29"/>
    <w:rsid w:val="00BF0A84"/>
    <w:rsid w:val="00C00704"/>
    <w:rsid w:val="00C03293"/>
    <w:rsid w:val="00C03706"/>
    <w:rsid w:val="00C03F46"/>
    <w:rsid w:val="00C159BC"/>
    <w:rsid w:val="00C15A54"/>
    <w:rsid w:val="00C15ED8"/>
    <w:rsid w:val="00C2214E"/>
    <w:rsid w:val="00C2519B"/>
    <w:rsid w:val="00C251E1"/>
    <w:rsid w:val="00C26BE8"/>
    <w:rsid w:val="00C3176F"/>
    <w:rsid w:val="00C3782E"/>
    <w:rsid w:val="00C404D1"/>
    <w:rsid w:val="00C42176"/>
    <w:rsid w:val="00C44189"/>
    <w:rsid w:val="00C47230"/>
    <w:rsid w:val="00C52914"/>
    <w:rsid w:val="00C53349"/>
    <w:rsid w:val="00C5567D"/>
    <w:rsid w:val="00C63F06"/>
    <w:rsid w:val="00C6590B"/>
    <w:rsid w:val="00C71277"/>
    <w:rsid w:val="00C7131F"/>
    <w:rsid w:val="00C76042"/>
    <w:rsid w:val="00C9713C"/>
    <w:rsid w:val="00CA5DB0"/>
    <w:rsid w:val="00CC15B6"/>
    <w:rsid w:val="00CC58ED"/>
    <w:rsid w:val="00CD02D2"/>
    <w:rsid w:val="00CD58C8"/>
    <w:rsid w:val="00CF28B5"/>
    <w:rsid w:val="00D02A1D"/>
    <w:rsid w:val="00D10884"/>
    <w:rsid w:val="00D11697"/>
    <w:rsid w:val="00D145EC"/>
    <w:rsid w:val="00D35913"/>
    <w:rsid w:val="00D4126E"/>
    <w:rsid w:val="00D43C0B"/>
    <w:rsid w:val="00D44A74"/>
    <w:rsid w:val="00D57CD2"/>
    <w:rsid w:val="00D57E66"/>
    <w:rsid w:val="00D63823"/>
    <w:rsid w:val="00D73350"/>
    <w:rsid w:val="00D75017"/>
    <w:rsid w:val="00D82231"/>
    <w:rsid w:val="00D8756E"/>
    <w:rsid w:val="00D938DD"/>
    <w:rsid w:val="00D974EA"/>
    <w:rsid w:val="00DA690B"/>
    <w:rsid w:val="00DC0F52"/>
    <w:rsid w:val="00DC3064"/>
    <w:rsid w:val="00DC4726"/>
    <w:rsid w:val="00DD40D2"/>
    <w:rsid w:val="00DE5BBF"/>
    <w:rsid w:val="00DE6E85"/>
    <w:rsid w:val="00E03A99"/>
    <w:rsid w:val="00E041CD"/>
    <w:rsid w:val="00E104FF"/>
    <w:rsid w:val="00E1463F"/>
    <w:rsid w:val="00E21E88"/>
    <w:rsid w:val="00E3403D"/>
    <w:rsid w:val="00E363A9"/>
    <w:rsid w:val="00E413E0"/>
    <w:rsid w:val="00E46080"/>
    <w:rsid w:val="00E502FB"/>
    <w:rsid w:val="00E53AE3"/>
    <w:rsid w:val="00E5574A"/>
    <w:rsid w:val="00E610B9"/>
    <w:rsid w:val="00E64FB2"/>
    <w:rsid w:val="00E81E2C"/>
    <w:rsid w:val="00E97484"/>
    <w:rsid w:val="00EB5D2F"/>
    <w:rsid w:val="00EC10EC"/>
    <w:rsid w:val="00ED376D"/>
    <w:rsid w:val="00ED6080"/>
    <w:rsid w:val="00EE0176"/>
    <w:rsid w:val="00EE35E1"/>
    <w:rsid w:val="00EF0942"/>
    <w:rsid w:val="00EF291F"/>
    <w:rsid w:val="00F0218C"/>
    <w:rsid w:val="00F0393B"/>
    <w:rsid w:val="00F1290A"/>
    <w:rsid w:val="00F1342A"/>
    <w:rsid w:val="00F15635"/>
    <w:rsid w:val="00F258CC"/>
    <w:rsid w:val="00F313DD"/>
    <w:rsid w:val="00F35F75"/>
    <w:rsid w:val="00F36B11"/>
    <w:rsid w:val="00F378BE"/>
    <w:rsid w:val="00F43120"/>
    <w:rsid w:val="00F763A4"/>
    <w:rsid w:val="00F77FD0"/>
    <w:rsid w:val="00F81CF2"/>
    <w:rsid w:val="00F859B5"/>
    <w:rsid w:val="00F87FD2"/>
    <w:rsid w:val="00F941B8"/>
    <w:rsid w:val="00F969D1"/>
    <w:rsid w:val="00FA1232"/>
    <w:rsid w:val="00FA5FA5"/>
    <w:rsid w:val="00FA79A7"/>
    <w:rsid w:val="00FC0E4F"/>
    <w:rsid w:val="00FC34C2"/>
    <w:rsid w:val="00FC4A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 1</cp:lastModifiedBy>
  <cp:revision>2</cp:revision>
  <cp:lastPrinted>2001-04-23T09:30:00Z</cp:lastPrinted>
  <dcterms:created xsi:type="dcterms:W3CDTF">2022-05-03T22:50:00Z</dcterms:created>
  <dcterms:modified xsi:type="dcterms:W3CDTF">2022-05-03T22:50:00Z</dcterms:modified>
</cp:coreProperties>
</file>