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F9F0" w14:textId="7DE7D1DC" w:rsidR="003C5650" w:rsidRDefault="003C5650" w:rsidP="003C5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B71CB" w:rsidRPr="001B71CB">
        <w:rPr>
          <w:b/>
          <w:noProof/>
          <w:sz w:val="24"/>
        </w:rPr>
        <w:t>C1-223421</w:t>
      </w:r>
    </w:p>
    <w:p w14:paraId="72583D42" w14:textId="77777777" w:rsidR="003C5650" w:rsidRDefault="003C5650" w:rsidP="003C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DB3B5AD" w14:textId="77777777" w:rsidR="000754C2" w:rsidRDefault="000754C2" w:rsidP="000754C2">
      <w:pPr>
        <w:rPr>
          <w:rFonts w:eastAsia="Batang"/>
          <w:lang w:val="en-US" w:eastAsia="zh-CN"/>
        </w:rPr>
      </w:pPr>
    </w:p>
    <w:p w14:paraId="103A00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C3BDC5C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1D92">
        <w:rPr>
          <w:rFonts w:ascii="Arial" w:hAnsi="Arial" w:cs="Arial"/>
          <w:b/>
          <w:bCs/>
        </w:rPr>
        <w:t>New WID on Stage-3 5GS NAS protocol development 1</w:t>
      </w:r>
      <w:r>
        <w:rPr>
          <w:rFonts w:ascii="Arial" w:hAnsi="Arial" w:cs="Arial"/>
          <w:b/>
          <w:bCs/>
        </w:rPr>
        <w:t>8</w:t>
      </w:r>
    </w:p>
    <w:p w14:paraId="3F816CA5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31CA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18.1.1</w:t>
      </w: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F3B06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18</w:t>
      </w:r>
    </w:p>
    <w:p w14:paraId="289CB42C" w14:textId="34C4DD3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5GProtoc18, 5GProtoc18-non3GPP</w:t>
      </w:r>
    </w:p>
    <w:p w14:paraId="679E2B2D" w14:textId="7CF4BAA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754C2">
        <w:t>TBD</w:t>
      </w:r>
    </w:p>
    <w:p w14:paraId="63EE9719" w14:textId="56EBA35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P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97125D9" w:rsidR="004876B9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754C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754C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754C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754C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754C2"/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77777777" w:rsidR="000754C2" w:rsidRPr="00C167ED" w:rsidRDefault="000754C2" w:rsidP="00C167ED">
      <w:r w:rsidRPr="00C167ED">
        <w:t>In Rel-15, NAS protocol for 5GS phase 1 was specified. The feature set in Rel-15 provides a basis for 5GS support. In Rel-16 and Rel-17, NAS protocol for 5GS was extended. At Rel-18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7777777" w:rsidR="000754C2" w:rsidRPr="00C167ED" w:rsidRDefault="000754C2" w:rsidP="00C167ED">
      <w:r w:rsidRPr="00C167ED">
        <w:t>Changes related to support of 5GCN on non-3GPP accesses are covered on the separate acronym "5GProtoc18-non3GPP"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57981E" w:rsidR="000754C2" w:rsidRPr="006C2E80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7665DAD0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53D2F8C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72654FF7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F800" w14:textId="4F4C6C2A" w:rsidR="000754C2" w:rsidRPr="00C51F38" w:rsidRDefault="000754C2" w:rsidP="000754C2">
            <w:pPr>
              <w:pStyle w:val="TAL"/>
            </w:pPr>
            <w:r w:rsidRPr="00C51F38">
              <w:t>Additional PCO parameters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4363CD1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86CEA0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5256B8A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7CF8B096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441123B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2E633FA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5425EA13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8A4BC2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38D39E3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5B94A2A2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7C4C62FC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0F3541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7F078DB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0754C2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0754C2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0754C2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0754C2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0754C2">
            <w:pPr>
              <w:pStyle w:val="TAL"/>
            </w:pPr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8452" w14:textId="77777777" w:rsidR="006F67D7" w:rsidRDefault="006F67D7" w:rsidP="000754C2">
      <w:r>
        <w:separator/>
      </w:r>
    </w:p>
  </w:endnote>
  <w:endnote w:type="continuationSeparator" w:id="0">
    <w:p w14:paraId="0D326303" w14:textId="77777777" w:rsidR="006F67D7" w:rsidRDefault="006F67D7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D1F33" w14:textId="77777777" w:rsidR="006F67D7" w:rsidRDefault="006F67D7" w:rsidP="000754C2">
      <w:r>
        <w:separator/>
      </w:r>
    </w:p>
  </w:footnote>
  <w:footnote w:type="continuationSeparator" w:id="0">
    <w:p w14:paraId="26A42502" w14:textId="77777777" w:rsidR="006F67D7" w:rsidRDefault="006F67D7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5650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698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13</cp:revision>
  <cp:lastPrinted>2000-02-29T11:31:00Z</cp:lastPrinted>
  <dcterms:created xsi:type="dcterms:W3CDTF">2022-04-13T10:01:00Z</dcterms:created>
  <dcterms:modified xsi:type="dcterms:W3CDTF">2022-05-02T08:57:00Z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