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5D89CF4A"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C675D">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94525C" w:rsidR="001E41F3" w:rsidRPr="00410371" w:rsidRDefault="001B782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21899F" w:rsidR="001E41F3" w:rsidRPr="00410371" w:rsidRDefault="001B782A" w:rsidP="00547111">
            <w:pPr>
              <w:pStyle w:val="CRCoverPage"/>
              <w:spacing w:after="0"/>
              <w:rPr>
                <w:noProof/>
              </w:rPr>
            </w:pPr>
            <w:r>
              <w:rPr>
                <w:b/>
                <w:noProof/>
                <w:sz w:val="28"/>
              </w:rPr>
              <w:t>3744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4A8047B" w:rsidR="001E41F3" w:rsidRPr="00410371" w:rsidRDefault="000C675D" w:rsidP="00E13F3D">
            <w:pPr>
              <w:pStyle w:val="CRCoverPage"/>
              <w:spacing w:after="0"/>
              <w:jc w:val="center"/>
              <w:rPr>
                <w:b/>
                <w:noProof/>
              </w:rPr>
            </w:pPr>
            <w:ins w:id="0" w:author="vivo_Yuhang (Hank)" w:date="2021-11-15T14:40:00Z">
              <w:r>
                <w:rPr>
                  <w:b/>
                  <w:noProof/>
                  <w:sz w:val="28"/>
                </w:rPr>
                <w:t>1</w:t>
              </w:r>
            </w:ins>
            <w:del w:id="1" w:author="vivo_Yuhang (Hank)" w:date="2021-11-15T14:40:00Z">
              <w:r w:rsidR="00227EAD" w:rsidDel="000C675D">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3954F6" w:rsidR="001E41F3" w:rsidRPr="00410371" w:rsidRDefault="001B782A">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F284CBA" w:rsidR="001E41F3" w:rsidRDefault="001B782A">
            <w:pPr>
              <w:pStyle w:val="CRCoverPage"/>
              <w:spacing w:after="0"/>
              <w:ind w:left="100"/>
              <w:rPr>
                <w:noProof/>
              </w:rPr>
            </w:pPr>
            <w:r>
              <w:t>Clarification on SMF performing NSAC for an MA PDU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6F3E10" w:rsidR="001E41F3" w:rsidRDefault="001B782A">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7E386F" w:rsidR="001E41F3" w:rsidRDefault="001B782A">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EEBFEB" w:rsidR="001E41F3" w:rsidRDefault="001B782A">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CEC186" w:rsidR="001E41F3" w:rsidRDefault="001B782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F7A81B0" w:rsidR="001E41F3" w:rsidRDefault="001B782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71C1B" w14:textId="144CDD80" w:rsidR="001B782A" w:rsidRDefault="001B782A" w:rsidP="001B782A">
            <w:pPr>
              <w:pStyle w:val="CRCoverPage"/>
              <w:spacing w:after="0"/>
              <w:ind w:left="100"/>
              <w:rPr>
                <w:lang w:eastAsia="zh-CN"/>
              </w:rPr>
            </w:pPr>
            <w:r w:rsidRPr="00FB282A">
              <w:rPr>
                <w:lang w:eastAsia="zh-CN"/>
              </w:rPr>
              <w:t xml:space="preserve">In </w:t>
            </w:r>
            <w:r>
              <w:rPr>
                <w:lang w:eastAsia="zh-CN"/>
              </w:rPr>
              <w:t>the current TS 2</w:t>
            </w:r>
            <w:r w:rsidR="00F61F06">
              <w:rPr>
                <w:lang w:eastAsia="zh-CN"/>
              </w:rPr>
              <w:t>3</w:t>
            </w:r>
            <w:r>
              <w:rPr>
                <w:lang w:eastAsia="zh-CN"/>
              </w:rPr>
              <w:t>.50</w:t>
            </w:r>
            <w:r w:rsidR="00B07A37">
              <w:rPr>
                <w:lang w:eastAsia="zh-CN"/>
              </w:rPr>
              <w:t>2</w:t>
            </w:r>
            <w:r w:rsidRPr="00FB282A">
              <w:rPr>
                <w:lang w:eastAsia="zh-CN"/>
              </w:rPr>
              <w:t xml:space="preserve"> subclause 4.2.11.</w:t>
            </w:r>
            <w:r>
              <w:rPr>
                <w:lang w:eastAsia="zh-CN"/>
              </w:rPr>
              <w:t>4</w:t>
            </w:r>
            <w:r w:rsidRPr="00FB282A">
              <w:rPr>
                <w:lang w:eastAsia="zh-CN"/>
              </w:rPr>
              <w:t xml:space="preserve">, it specifies that the SMF triggers </w:t>
            </w:r>
            <w:r>
              <w:rPr>
                <w:lang w:eastAsia="zh-CN"/>
              </w:rPr>
              <w:t>NSAC</w:t>
            </w:r>
            <w:r w:rsidRPr="00FB282A">
              <w:rPr>
                <w:lang w:eastAsia="zh-CN"/>
              </w:rPr>
              <w:t xml:space="preserve"> only for </w:t>
            </w:r>
            <w:r>
              <w:rPr>
                <w:lang w:eastAsia="zh-CN"/>
              </w:rPr>
              <w:t xml:space="preserve">the </w:t>
            </w:r>
            <w:r w:rsidRPr="00FB282A">
              <w:rPr>
                <w:lang w:eastAsia="zh-CN"/>
              </w:rPr>
              <w:t>new PDU sessions to be established.</w:t>
            </w:r>
          </w:p>
          <w:p w14:paraId="50AE10BF" w14:textId="77777777" w:rsidR="001B782A" w:rsidRPr="00F3324F" w:rsidRDefault="001B782A" w:rsidP="001B782A">
            <w:pPr>
              <w:pStyle w:val="CRCoverPage"/>
              <w:spacing w:after="0" w:line="360" w:lineRule="auto"/>
              <w:ind w:left="567"/>
              <w:rPr>
                <w:rFonts w:ascii="Times New Roman" w:hAnsi="Times New Roman"/>
                <w:i/>
                <w:color w:val="31849B" w:themeColor="accent5" w:themeShade="BF"/>
                <w:lang w:eastAsia="zh-CN"/>
              </w:rPr>
            </w:pPr>
            <w:r w:rsidRPr="00F3324F">
              <w:rPr>
                <w:rFonts w:ascii="Times New Roman" w:hAnsi="Times New Roman"/>
                <w:i/>
                <w:color w:val="31849B" w:themeColor="accent5" w:themeShade="BF"/>
                <w:lang w:eastAsia="zh-CN"/>
              </w:rPr>
              <w:t>1.</w:t>
            </w:r>
            <w:r w:rsidRPr="00F3324F">
              <w:rPr>
                <w:rFonts w:ascii="Times New Roman" w:hAnsi="Times New Roman"/>
                <w:i/>
                <w:color w:val="31849B" w:themeColor="accent5" w:themeShade="BF"/>
                <w:lang w:eastAsia="zh-CN"/>
              </w:rPr>
              <w:tab/>
              <w:t xml:space="preserve">If the SMF is not aware of which NSACF to communicate, the SMF performs NSACF discovery as described in clause 6.3.22 of TS 23.501 [2] and in clause 5.2.7.3.2. The SMF anchoring the PDU session triggers the Number of PDU Sessions per network slice availability check and update procedure for the network slices that are subject to NSAC at the beginning of a PDU Session Establishment procedure (clause 4.3.2.2.1 and clause 4.3.2.2.2) </w:t>
            </w:r>
            <w:r w:rsidRPr="00F3324F">
              <w:rPr>
                <w:rFonts w:ascii="Times New Roman" w:hAnsi="Times New Roman"/>
                <w:i/>
                <w:color w:val="31849B" w:themeColor="accent5" w:themeShade="BF"/>
                <w:highlight w:val="green"/>
                <w:lang w:eastAsia="zh-CN"/>
              </w:rPr>
              <w:t>only for new PDU Sessions to be established</w:t>
            </w:r>
            <w:r w:rsidRPr="00F3324F">
              <w:rPr>
                <w:rFonts w:ascii="Times New Roman" w:hAnsi="Times New Roman"/>
                <w:i/>
                <w:color w:val="31849B" w:themeColor="accent5" w:themeShade="BF"/>
                <w:lang w:eastAsia="zh-CN"/>
              </w:rPr>
              <w:t>, and as a last step of successful PDU Session Release procedure (clause 4.3.4.2 and clause 4.3.4.3).</w:t>
            </w:r>
          </w:p>
          <w:p w14:paraId="40C56087" w14:textId="77777777" w:rsidR="001B782A" w:rsidRDefault="001B782A" w:rsidP="001B782A">
            <w:pPr>
              <w:pStyle w:val="CRCoverPage"/>
              <w:spacing w:after="0"/>
              <w:ind w:left="113"/>
              <w:rPr>
                <w:lang w:eastAsia="zh-CN"/>
              </w:rPr>
            </w:pPr>
          </w:p>
          <w:p w14:paraId="6F14FF85" w14:textId="77777777" w:rsidR="001B782A" w:rsidRDefault="001B782A" w:rsidP="001B782A">
            <w:pPr>
              <w:pStyle w:val="CRCoverPage"/>
              <w:spacing w:after="0"/>
              <w:ind w:left="100"/>
            </w:pPr>
            <w:r>
              <w:rPr>
                <w:lang w:eastAsia="zh-CN"/>
              </w:rPr>
              <w:t xml:space="preserve">Additionally, </w:t>
            </w:r>
            <w:r>
              <w:t xml:space="preserve">considering that the MA PDU session is first established, the SMF has the responsibility to </w:t>
            </w:r>
            <w:r>
              <w:rPr>
                <w:rFonts w:hint="eastAsia"/>
                <w:lang w:eastAsia="zh-CN"/>
              </w:rPr>
              <w:t>provide</w:t>
            </w:r>
            <w:r>
              <w:t xml:space="preserve"> Access Type information to NSACF and then NSACF take</w:t>
            </w:r>
            <w:r>
              <w:rPr>
                <w:rFonts w:hint="eastAsia"/>
                <w:lang w:eastAsia="zh-CN"/>
              </w:rPr>
              <w:t>s</w:t>
            </w:r>
            <w:r>
              <w:t xml:space="preserve"> access type into account, which is </w:t>
            </w:r>
            <w:r>
              <w:rPr>
                <w:lang w:eastAsia="zh-CN"/>
              </w:rPr>
              <w:t>agreed in S2-2107949:</w:t>
            </w:r>
          </w:p>
          <w:p w14:paraId="139B816A" w14:textId="77777777" w:rsidR="001B782A" w:rsidRPr="008D6059" w:rsidRDefault="001B782A" w:rsidP="001B782A">
            <w:pPr>
              <w:pStyle w:val="CRCoverPage"/>
              <w:spacing w:after="0" w:line="360" w:lineRule="auto"/>
              <w:ind w:left="567"/>
              <w:rPr>
                <w:rFonts w:ascii="Times New Roman" w:hAnsi="Times New Roman"/>
                <w:i/>
                <w:color w:val="31849B" w:themeColor="accent5" w:themeShade="BF"/>
                <w:lang w:eastAsia="zh-CN"/>
              </w:rPr>
            </w:pPr>
            <w:r w:rsidRPr="008D6059">
              <w:rPr>
                <w:rFonts w:ascii="Times New Roman" w:hAnsi="Times New Roman"/>
                <w:i/>
                <w:color w:val="31849B" w:themeColor="accent5" w:themeShade="BF"/>
                <w:lang w:eastAsia="zh-CN"/>
              </w:rPr>
              <w:t xml:space="preserve">The SMF provides the </w:t>
            </w:r>
            <w:r w:rsidRPr="008D6059">
              <w:rPr>
                <w:rFonts w:ascii="Times New Roman" w:hAnsi="Times New Roman"/>
                <w:i/>
                <w:color w:val="31849B" w:themeColor="accent5" w:themeShade="BF"/>
                <w:highlight w:val="cyan"/>
                <w:lang w:eastAsia="zh-CN"/>
              </w:rPr>
              <w:t>Access Type</w:t>
            </w:r>
            <w:r w:rsidRPr="008D6059">
              <w:rPr>
                <w:rFonts w:ascii="Times New Roman" w:hAnsi="Times New Roman"/>
                <w:i/>
                <w:color w:val="31849B" w:themeColor="accent5" w:themeShade="BF"/>
                <w:lang w:eastAsia="zh-CN"/>
              </w:rPr>
              <w:t xml:space="preserve"> to the NSACF when triggering a request to increase or decrease the number of PDU Sessions. The </w:t>
            </w:r>
            <w:r w:rsidRPr="008D6059">
              <w:rPr>
                <w:rFonts w:ascii="Times New Roman" w:hAnsi="Times New Roman"/>
                <w:i/>
                <w:color w:val="31849B" w:themeColor="accent5" w:themeShade="BF"/>
                <w:highlight w:val="yellow"/>
                <w:lang w:eastAsia="zh-CN"/>
              </w:rPr>
              <w:t>NSACF takes Access Type into account</w:t>
            </w:r>
            <w:r w:rsidRPr="008D6059">
              <w:rPr>
                <w:rFonts w:ascii="Times New Roman" w:hAnsi="Times New Roman"/>
                <w:i/>
                <w:color w:val="31849B" w:themeColor="accent5" w:themeShade="BF"/>
                <w:lang w:eastAsia="zh-CN"/>
              </w:rPr>
              <w:t xml:space="preserve"> for increasing and decreasing the current number of PDU Sessions depending on the applicability of the Access Type for the NSAC for maximum number of PDU Sessions for the S-NSSAI.</w:t>
            </w:r>
          </w:p>
          <w:p w14:paraId="4FC068CB" w14:textId="77777777" w:rsidR="001B782A" w:rsidRDefault="001B782A" w:rsidP="001B782A">
            <w:pPr>
              <w:pStyle w:val="CRCoverPage"/>
              <w:spacing w:after="0"/>
              <w:ind w:left="100"/>
              <w:rPr>
                <w:lang w:eastAsia="zh-CN"/>
              </w:rPr>
            </w:pPr>
          </w:p>
          <w:p w14:paraId="238110CF" w14:textId="77777777" w:rsidR="001B782A" w:rsidRPr="00F3324F" w:rsidRDefault="001B782A" w:rsidP="001B782A">
            <w:pPr>
              <w:pStyle w:val="CRCoverPage"/>
              <w:spacing w:after="0" w:line="360" w:lineRule="auto"/>
              <w:ind w:left="737"/>
              <w:rPr>
                <w:rFonts w:ascii="Times New Roman" w:hAnsi="Times New Roman"/>
                <w:i/>
                <w:color w:val="31849B" w:themeColor="accent5" w:themeShade="BF"/>
                <w:lang w:eastAsia="zh-CN"/>
              </w:rPr>
            </w:pPr>
            <w:r w:rsidRPr="00F3324F">
              <w:rPr>
                <w:rFonts w:ascii="Times New Roman" w:hAnsi="Times New Roman"/>
                <w:i/>
                <w:color w:val="31849B" w:themeColor="accent5" w:themeShade="BF"/>
                <w:lang w:eastAsia="zh-CN"/>
              </w:rPr>
              <w:lastRenderedPageBreak/>
              <w:t>NOTE 1:</w:t>
            </w:r>
            <w:r w:rsidRPr="00F3324F">
              <w:rPr>
                <w:rFonts w:ascii="Times New Roman" w:hAnsi="Times New Roman"/>
                <w:i/>
                <w:color w:val="31849B" w:themeColor="accent5" w:themeShade="BF"/>
                <w:lang w:eastAsia="zh-CN"/>
              </w:rPr>
              <w:tab/>
              <w:t xml:space="preserve">For MA PDU Session the SMF provides the </w:t>
            </w:r>
            <w:r w:rsidRPr="008D6059">
              <w:rPr>
                <w:rFonts w:ascii="Times New Roman" w:hAnsi="Times New Roman"/>
                <w:i/>
                <w:color w:val="31849B" w:themeColor="accent5" w:themeShade="BF"/>
                <w:lang w:eastAsia="zh-CN"/>
              </w:rPr>
              <w:t>Access Type</w:t>
            </w:r>
            <w:r w:rsidRPr="00F3324F">
              <w:rPr>
                <w:rFonts w:ascii="Times New Roman" w:hAnsi="Times New Roman"/>
                <w:i/>
                <w:color w:val="31849B" w:themeColor="accent5" w:themeShade="BF"/>
                <w:lang w:eastAsia="zh-CN"/>
              </w:rPr>
              <w:t xml:space="preserve"> to NSACF when the user plane </w:t>
            </w:r>
            <w:r w:rsidRPr="00BF035F">
              <w:rPr>
                <w:rFonts w:ascii="Times New Roman" w:hAnsi="Times New Roman"/>
                <w:i/>
                <w:color w:val="31849B" w:themeColor="accent5" w:themeShade="BF"/>
                <w:highlight w:val="cyan"/>
                <w:lang w:eastAsia="zh-CN"/>
              </w:rPr>
              <w:t>is first established</w:t>
            </w:r>
            <w:r w:rsidRPr="00BF035F">
              <w:rPr>
                <w:rFonts w:ascii="Times New Roman" w:hAnsi="Times New Roman"/>
                <w:i/>
                <w:color w:val="31849B" w:themeColor="accent5" w:themeShade="BF"/>
                <w:lang w:eastAsia="zh-CN"/>
              </w:rPr>
              <w:t xml:space="preserve"> or released</w:t>
            </w:r>
            <w:r w:rsidRPr="00F3324F">
              <w:rPr>
                <w:rFonts w:ascii="Times New Roman" w:hAnsi="Times New Roman"/>
                <w:i/>
                <w:color w:val="31849B" w:themeColor="accent5" w:themeShade="BF"/>
                <w:lang w:eastAsia="zh-CN"/>
              </w:rPr>
              <w:t xml:space="preserve"> in the associated access network.</w:t>
            </w:r>
          </w:p>
          <w:p w14:paraId="296E9F9B" w14:textId="77777777" w:rsidR="001B782A" w:rsidRDefault="001B782A" w:rsidP="001B782A">
            <w:pPr>
              <w:pStyle w:val="CRCoverPage"/>
              <w:spacing w:after="0"/>
              <w:ind w:left="113"/>
            </w:pPr>
          </w:p>
          <w:p w14:paraId="13EDBEF3" w14:textId="77777777" w:rsidR="001B782A" w:rsidRDefault="001B782A" w:rsidP="001B782A">
            <w:pPr>
              <w:pStyle w:val="CRCoverPage"/>
              <w:spacing w:after="0"/>
              <w:ind w:left="100"/>
            </w:pPr>
            <w:r>
              <w:t>However, the current TS 24.501 specification does not specify how the SMF processes with NSAC for the MA PDU session.</w:t>
            </w:r>
          </w:p>
          <w:p w14:paraId="22C32840" w14:textId="77777777" w:rsidR="001B782A" w:rsidRDefault="001B782A" w:rsidP="001B782A">
            <w:pPr>
              <w:pStyle w:val="CRCoverPage"/>
              <w:spacing w:after="0"/>
              <w:ind w:left="100"/>
            </w:pPr>
          </w:p>
          <w:p w14:paraId="41E18289" w14:textId="5730DB55" w:rsidR="001E41F3" w:rsidDel="0083004F" w:rsidRDefault="001B782A" w:rsidP="001B782A">
            <w:pPr>
              <w:pStyle w:val="CRCoverPage"/>
              <w:spacing w:after="0"/>
              <w:ind w:left="100"/>
              <w:rPr>
                <w:del w:id="3" w:author="vivo_Yuhang (Hank)" w:date="2021-11-16T14:21:00Z"/>
              </w:rPr>
            </w:pPr>
            <w:del w:id="4" w:author="vivo_Yuhang (Hank)" w:date="2021-11-16T14:21:00Z">
              <w:r w:rsidDel="0083004F">
                <w:delText xml:space="preserve">It is proposed that if the MA PDU is first established over the associated access type, the SMF </w:delText>
              </w:r>
              <w:r w:rsidDel="0083004F">
                <w:rPr>
                  <w:rFonts w:hint="eastAsia"/>
                  <w:lang w:eastAsia="zh-CN"/>
                </w:rPr>
                <w:delText>shall</w:delText>
              </w:r>
              <w:r w:rsidDel="0083004F">
                <w:delText xml:space="preserve"> perform NSAC for the MA PDU.</w:delText>
              </w:r>
            </w:del>
          </w:p>
          <w:p w14:paraId="4AB1CFBA" w14:textId="7CF0EDD8" w:rsidR="001B782A" w:rsidRDefault="001B782A" w:rsidP="0083004F">
            <w:pPr>
              <w:pStyle w:val="CRCoverPage"/>
              <w:spacing w:after="0"/>
              <w:ind w:left="100"/>
              <w:rPr>
                <w:noProof/>
              </w:rPr>
              <w:pPrChange w:id="5" w:author="vivo_Yuhang (Hank)" w:date="2021-11-16T14:21:00Z">
                <w:pPr>
                  <w:pStyle w:val="CRCoverPage"/>
                  <w:spacing w:after="0"/>
                  <w:ind w:left="100"/>
                </w:pPr>
              </w:pPrChange>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672C097" w:rsidR="001E41F3" w:rsidRDefault="001B782A">
            <w:pPr>
              <w:pStyle w:val="CRCoverPage"/>
              <w:spacing w:after="0"/>
              <w:ind w:left="100"/>
              <w:rPr>
                <w:noProof/>
              </w:rPr>
            </w:pPr>
            <w:r>
              <w:t xml:space="preserve">Add a </w:t>
            </w:r>
            <w:del w:id="6" w:author="vivo_Yuhang (Hank)" w:date="2021-11-16T14:20:00Z">
              <w:r w:rsidDel="0083004F">
                <w:delText xml:space="preserve">clarification </w:delText>
              </w:r>
            </w:del>
            <w:ins w:id="7" w:author="vivo_Yuhang (Hank)" w:date="2021-11-16T14:20:00Z">
              <w:r w:rsidR="0083004F">
                <w:t>NOTE</w:t>
              </w:r>
              <w:r w:rsidR="0083004F">
                <w:t xml:space="preserve"> </w:t>
              </w:r>
            </w:ins>
            <w:r>
              <w:t xml:space="preserve">that the SMF </w:t>
            </w:r>
            <w:del w:id="8" w:author="vivo_Yuhang (Hank)" w:date="2021-11-16T14:21:00Z">
              <w:r w:rsidDel="0083004F">
                <w:delText>sh</w:delText>
              </w:r>
              <w:r w:rsidR="005D7369" w:rsidDel="0083004F">
                <w:rPr>
                  <w:rFonts w:hint="eastAsia"/>
                  <w:lang w:eastAsia="zh-CN"/>
                </w:rPr>
                <w:delText>all</w:delText>
              </w:r>
              <w:r w:rsidDel="0083004F">
                <w:delText xml:space="preserve"> </w:delText>
              </w:r>
            </w:del>
            <w:r>
              <w:t>perform</w:t>
            </w:r>
            <w:ins w:id="9" w:author="vivo_Yuhang (Hank)" w:date="2021-11-16T14:21:00Z">
              <w:r w:rsidR="0083004F">
                <w:t>s</w:t>
              </w:r>
            </w:ins>
            <w:r>
              <w:t xml:space="preserve"> NSAC </w:t>
            </w:r>
            <w:ins w:id="10" w:author="vivo_Yuhang (Hank)" w:date="2021-11-16T14:21:00Z">
              <w:r w:rsidR="0083004F">
                <w:t xml:space="preserve">only </w:t>
              </w:r>
            </w:ins>
            <w:r>
              <w:t>when the MA PDU session is newly established.</w:t>
            </w:r>
            <w:bookmarkStart w:id="11" w:name="_GoBack"/>
            <w:bookmarkEnd w:id="11"/>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36335B" w:rsidR="001E41F3" w:rsidRDefault="001B782A">
            <w:pPr>
              <w:pStyle w:val="CRCoverPage"/>
              <w:spacing w:after="0"/>
              <w:ind w:left="100"/>
              <w:rPr>
                <w:noProof/>
              </w:rPr>
            </w:pPr>
            <w:r>
              <w:t>Missing descriptions on NSAC for an MA PDU session.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A11A1C" w:rsidR="001E41F3" w:rsidRDefault="001B782A">
            <w:pPr>
              <w:pStyle w:val="CRCoverPage"/>
              <w:spacing w:after="0"/>
              <w:ind w:left="100"/>
              <w:rPr>
                <w:noProof/>
              </w:rPr>
            </w:pPr>
            <w:r>
              <w:t>3.2, 4.6.2.6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ABF97DD" w:rsidR="001E41F3" w:rsidRDefault="000C675D">
            <w:pPr>
              <w:pStyle w:val="CRCoverPage"/>
              <w:spacing w:after="0"/>
              <w:jc w:val="center"/>
              <w:rPr>
                <w:b/>
                <w:caps/>
                <w:noProof/>
              </w:rPr>
            </w:pPr>
            <w:ins w:id="12" w:author="vivo_Yuhang (Hank)" w:date="2021-11-15T14:4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del w:id="13" w:author="vivo_Yuhang (Hank)" w:date="2021-11-15T14:41:00Z">
              <w:r w:rsidDel="000C675D">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61D9EFF" w:rsidR="001E41F3" w:rsidRDefault="00145D43">
            <w:pPr>
              <w:pStyle w:val="CRCoverPage"/>
              <w:spacing w:after="0"/>
              <w:ind w:left="99"/>
              <w:rPr>
                <w:noProof/>
              </w:rPr>
            </w:pPr>
            <w:r>
              <w:rPr>
                <w:noProof/>
              </w:rPr>
              <w:t xml:space="preserve">TS/TR </w:t>
            </w:r>
            <w:ins w:id="14" w:author="vivo_Yuhang (Hank)" w:date="2021-11-15T14:41:00Z">
              <w:r w:rsidR="000C675D">
                <w:rPr>
                  <w:noProof/>
                </w:rPr>
                <w:t>23.501</w:t>
              </w:r>
            </w:ins>
            <w:del w:id="15" w:author="vivo_Yuhang (Hank)" w:date="2021-11-15T14:41:00Z">
              <w:r w:rsidDel="000C675D">
                <w:rPr>
                  <w:noProof/>
                </w:rPr>
                <w:delText>...</w:delText>
              </w:r>
            </w:del>
            <w:r>
              <w:rPr>
                <w:noProof/>
              </w:rPr>
              <w:t xml:space="preserve"> CR </w:t>
            </w:r>
            <w:ins w:id="16" w:author="vivo_Yuhang (Hank)" w:date="2021-11-15T14:41:00Z">
              <w:r w:rsidR="000C675D">
                <w:rPr>
                  <w:noProof/>
                </w:rPr>
                <w:t>3269</w:t>
              </w:r>
            </w:ins>
            <w:del w:id="17" w:author="vivo_Yuhang (Hank)" w:date="2021-11-15T14:41:00Z">
              <w:r w:rsidDel="000C675D">
                <w:rPr>
                  <w:noProof/>
                </w:rPr>
                <w:delText>...</w:delText>
              </w:r>
            </w:del>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7E8942" w14:textId="77777777" w:rsidR="001B782A" w:rsidRDefault="001B782A" w:rsidP="001B782A">
      <w:pPr>
        <w:jc w:val="center"/>
        <w:rPr>
          <w:highlight w:val="green"/>
        </w:rPr>
      </w:pPr>
      <w:bookmarkStart w:id="18" w:name="_Toc20232683"/>
      <w:bookmarkStart w:id="19" w:name="_Toc27746785"/>
      <w:bookmarkStart w:id="20" w:name="_Toc36212967"/>
      <w:bookmarkStart w:id="21" w:name="_Toc36657144"/>
      <w:bookmarkStart w:id="22" w:name="_Toc45286808"/>
      <w:bookmarkStart w:id="23" w:name="_Toc51948077"/>
      <w:bookmarkStart w:id="24" w:name="_Toc51949169"/>
      <w:bookmarkStart w:id="25" w:name="_Toc76118972"/>
      <w:r w:rsidRPr="001F6E20">
        <w:rPr>
          <w:highlight w:val="green"/>
        </w:rPr>
        <w:lastRenderedPageBreak/>
        <w:t xml:space="preserve">***** </w:t>
      </w:r>
      <w:r>
        <w:rPr>
          <w:highlight w:val="green"/>
        </w:rPr>
        <w:t>First</w:t>
      </w:r>
      <w:r w:rsidRPr="001F6E20">
        <w:rPr>
          <w:highlight w:val="green"/>
        </w:rPr>
        <w:t xml:space="preserve"> change *****</w:t>
      </w:r>
    </w:p>
    <w:p w14:paraId="00646C57" w14:textId="77777777" w:rsidR="001B782A" w:rsidRPr="00222ECC" w:rsidRDefault="001B782A" w:rsidP="001B782A">
      <w:pPr>
        <w:pStyle w:val="2"/>
        <w:rPr>
          <w:lang w:val="en-US"/>
        </w:rPr>
      </w:pPr>
      <w:bookmarkStart w:id="26" w:name="_Toc82895532"/>
      <w:r w:rsidRPr="00222ECC">
        <w:rPr>
          <w:lang w:val="en-US"/>
        </w:rPr>
        <w:t>3.2</w:t>
      </w:r>
      <w:r w:rsidRPr="00222ECC">
        <w:rPr>
          <w:lang w:val="en-US"/>
        </w:rPr>
        <w:tab/>
        <w:t>Abbreviations</w:t>
      </w:r>
      <w:bookmarkEnd w:id="26"/>
    </w:p>
    <w:p w14:paraId="279D0466" w14:textId="77777777" w:rsidR="001B782A" w:rsidRPr="004D3578" w:rsidRDefault="001B782A" w:rsidP="001B782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DBE78C6" w14:textId="77777777" w:rsidR="001B782A" w:rsidRDefault="001B782A" w:rsidP="001B782A">
      <w:pPr>
        <w:pStyle w:val="EW"/>
      </w:pPr>
      <w:r>
        <w:rPr>
          <w:rFonts w:hint="eastAsia"/>
        </w:rPr>
        <w:t>4G-GUTI</w:t>
      </w:r>
      <w:r>
        <w:rPr>
          <w:rFonts w:hint="eastAsia"/>
        </w:rPr>
        <w:tab/>
        <w:t>4G-</w:t>
      </w:r>
      <w:r w:rsidRPr="003168A2">
        <w:t>Globally Unique Temporary Identifier</w:t>
      </w:r>
    </w:p>
    <w:p w14:paraId="1F2C233E" w14:textId="77777777" w:rsidR="001B782A" w:rsidRPr="00475454" w:rsidRDefault="001B782A" w:rsidP="001B782A">
      <w:pPr>
        <w:pStyle w:val="EW"/>
      </w:pPr>
      <w:r w:rsidRPr="00475454">
        <w:t>5GC</w:t>
      </w:r>
      <w:r>
        <w:t>N</w:t>
      </w:r>
      <w:r w:rsidRPr="00475454">
        <w:tab/>
        <w:t>5G Core Network</w:t>
      </w:r>
    </w:p>
    <w:p w14:paraId="7B50B6CB" w14:textId="77777777" w:rsidR="001B782A" w:rsidRPr="008836A9" w:rsidRDefault="001B782A" w:rsidP="001B782A">
      <w:pPr>
        <w:pStyle w:val="EW"/>
      </w:pPr>
      <w:r>
        <w:rPr>
          <w:rFonts w:hint="eastAsia"/>
        </w:rPr>
        <w:t>5G-GUTI</w:t>
      </w:r>
      <w:r>
        <w:rPr>
          <w:rFonts w:hint="eastAsia"/>
        </w:rPr>
        <w:tab/>
        <w:t>5G-</w:t>
      </w:r>
      <w:r w:rsidRPr="003168A2">
        <w:t>Globally Unique Temporary Identifier</w:t>
      </w:r>
    </w:p>
    <w:p w14:paraId="62818F91" w14:textId="77777777" w:rsidR="001B782A" w:rsidRDefault="001B782A" w:rsidP="001B782A">
      <w:pPr>
        <w:pStyle w:val="EW"/>
      </w:pPr>
      <w:r>
        <w:t>5GMM</w:t>
      </w:r>
      <w:r>
        <w:tab/>
        <w:t>5GS Mobility Management</w:t>
      </w:r>
    </w:p>
    <w:p w14:paraId="1F6D9767" w14:textId="77777777" w:rsidR="001B782A" w:rsidRPr="00552D06" w:rsidRDefault="001B782A" w:rsidP="001B782A">
      <w:pPr>
        <w:pStyle w:val="EW"/>
        <w:rPr>
          <w:lang w:eastAsia="zh-CN"/>
        </w:rPr>
      </w:pPr>
      <w:r w:rsidRPr="00552D06">
        <w:rPr>
          <w:lang w:eastAsia="zh-CN"/>
        </w:rPr>
        <w:t>5G-RG</w:t>
      </w:r>
      <w:r w:rsidRPr="00552D06">
        <w:rPr>
          <w:lang w:eastAsia="zh-CN"/>
        </w:rPr>
        <w:tab/>
        <w:t>5G Residential Gateway</w:t>
      </w:r>
    </w:p>
    <w:p w14:paraId="4A560935" w14:textId="77777777" w:rsidR="001B782A" w:rsidRPr="00552D06" w:rsidRDefault="001B782A" w:rsidP="001B782A">
      <w:pPr>
        <w:pStyle w:val="EW"/>
        <w:rPr>
          <w:lang w:eastAsia="zh-CN"/>
        </w:rPr>
      </w:pPr>
      <w:r w:rsidRPr="00552D06">
        <w:rPr>
          <w:lang w:eastAsia="zh-CN"/>
        </w:rPr>
        <w:t>5G-BRG</w:t>
      </w:r>
      <w:r w:rsidRPr="00552D06">
        <w:rPr>
          <w:lang w:eastAsia="zh-CN"/>
        </w:rPr>
        <w:tab/>
        <w:t>5G Broadband Residential Gateway</w:t>
      </w:r>
    </w:p>
    <w:p w14:paraId="61AC1855" w14:textId="77777777" w:rsidR="001B782A" w:rsidRPr="00552D06" w:rsidRDefault="001B782A" w:rsidP="001B782A">
      <w:pPr>
        <w:pStyle w:val="EW"/>
        <w:rPr>
          <w:lang w:eastAsia="zh-CN"/>
        </w:rPr>
      </w:pPr>
      <w:r w:rsidRPr="00552D06">
        <w:rPr>
          <w:lang w:eastAsia="zh-CN"/>
        </w:rPr>
        <w:t>5G-CRG</w:t>
      </w:r>
      <w:r w:rsidRPr="00552D06">
        <w:rPr>
          <w:lang w:eastAsia="zh-CN"/>
        </w:rPr>
        <w:tab/>
        <w:t>5G Cable Residential Gateway</w:t>
      </w:r>
    </w:p>
    <w:p w14:paraId="222E6C2B" w14:textId="77777777" w:rsidR="001B782A" w:rsidRPr="00475454" w:rsidRDefault="001B782A" w:rsidP="001B782A">
      <w:pPr>
        <w:pStyle w:val="EW"/>
        <w:rPr>
          <w:lang w:eastAsia="zh-CN"/>
        </w:rPr>
      </w:pPr>
      <w:r w:rsidRPr="00475454">
        <w:t>5GS</w:t>
      </w:r>
      <w:r w:rsidRPr="00475454">
        <w:tab/>
        <w:t>5G System</w:t>
      </w:r>
    </w:p>
    <w:p w14:paraId="69F867B0" w14:textId="77777777" w:rsidR="001B782A" w:rsidRPr="00475454" w:rsidRDefault="001B782A" w:rsidP="001B782A">
      <w:pPr>
        <w:pStyle w:val="EW"/>
        <w:rPr>
          <w:lang w:eastAsia="zh-CN"/>
        </w:rPr>
      </w:pPr>
      <w:r>
        <w:t>5GSM</w:t>
      </w:r>
      <w:r>
        <w:tab/>
        <w:t>5GS Session Management</w:t>
      </w:r>
    </w:p>
    <w:p w14:paraId="79AEC25F" w14:textId="77777777" w:rsidR="001B782A" w:rsidRPr="00E720A7" w:rsidRDefault="001B782A" w:rsidP="001B782A">
      <w:pPr>
        <w:pStyle w:val="EW"/>
      </w:pPr>
      <w:r>
        <w:t>5G-S-TMSI</w:t>
      </w:r>
      <w:r>
        <w:tab/>
        <w:t>5G S-Temporary Mobile Subscription Identifier</w:t>
      </w:r>
    </w:p>
    <w:p w14:paraId="4063A4E2" w14:textId="77777777" w:rsidR="001B782A" w:rsidRPr="00E720A7" w:rsidRDefault="001B782A" w:rsidP="001B782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9B93B02" w14:textId="77777777" w:rsidR="001B782A" w:rsidRDefault="001B782A" w:rsidP="001B782A">
      <w:pPr>
        <w:pStyle w:val="EW"/>
      </w:pPr>
      <w:r>
        <w:t>5QI</w:t>
      </w:r>
      <w:r>
        <w:tab/>
        <w:t>5G QoS Identifier</w:t>
      </w:r>
    </w:p>
    <w:p w14:paraId="62198B73" w14:textId="77777777" w:rsidR="001B782A" w:rsidRDefault="001B782A" w:rsidP="001B782A">
      <w:pPr>
        <w:pStyle w:val="EW"/>
      </w:pPr>
      <w:r>
        <w:t>ACS</w:t>
      </w:r>
      <w:r>
        <w:tab/>
        <w:t>Auto-Configuration Server</w:t>
      </w:r>
    </w:p>
    <w:p w14:paraId="09079ECF" w14:textId="77777777" w:rsidR="001B782A" w:rsidRPr="003168A2" w:rsidRDefault="001B782A" w:rsidP="001B782A">
      <w:pPr>
        <w:pStyle w:val="EW"/>
      </w:pPr>
      <w:r w:rsidRPr="003168A2">
        <w:t>AKA</w:t>
      </w:r>
      <w:r w:rsidRPr="003168A2">
        <w:tab/>
        <w:t>Authentication and Key Agreement</w:t>
      </w:r>
    </w:p>
    <w:p w14:paraId="0464317C" w14:textId="77777777" w:rsidR="001B782A" w:rsidRDefault="001B782A" w:rsidP="001B782A">
      <w:pPr>
        <w:pStyle w:val="EW"/>
      </w:pPr>
      <w:r>
        <w:t>AKMA</w:t>
      </w:r>
      <w:r>
        <w:tab/>
      </w:r>
      <w:r w:rsidRPr="00DE1B26">
        <w:t>Authentication and Key Management for Applications</w:t>
      </w:r>
    </w:p>
    <w:p w14:paraId="12CB2410" w14:textId="77777777" w:rsidR="001B782A" w:rsidRDefault="001B782A" w:rsidP="001B782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6332E44" w14:textId="77777777" w:rsidR="001B782A" w:rsidRDefault="001B782A" w:rsidP="001B782A">
      <w:pPr>
        <w:pStyle w:val="EW"/>
      </w:pPr>
      <w:r w:rsidRPr="00B32F12">
        <w:t>A-TID</w:t>
      </w:r>
      <w:r w:rsidRPr="00B32F12">
        <w:tab/>
      </w:r>
      <w:r w:rsidRPr="00B32F12">
        <w:rPr>
          <w:iCs/>
        </w:rPr>
        <w:t>AKMA Temporary Identifier</w:t>
      </w:r>
    </w:p>
    <w:p w14:paraId="44829FE0" w14:textId="77777777" w:rsidR="001B782A" w:rsidRPr="003168A2" w:rsidRDefault="001B782A" w:rsidP="001B782A">
      <w:pPr>
        <w:pStyle w:val="EW"/>
      </w:pPr>
      <w:r w:rsidRPr="003168A2">
        <w:t>AMBR</w:t>
      </w:r>
      <w:r w:rsidRPr="003168A2">
        <w:tab/>
        <w:t>Aggregate Maximum Bit Rate</w:t>
      </w:r>
    </w:p>
    <w:p w14:paraId="623C1E8D" w14:textId="77777777" w:rsidR="001B782A" w:rsidRDefault="001B782A" w:rsidP="001B782A">
      <w:pPr>
        <w:pStyle w:val="EW"/>
        <w:keepNext/>
      </w:pPr>
      <w:r>
        <w:t>AMF</w:t>
      </w:r>
      <w:r>
        <w:tab/>
        <w:t>Access and Mobility Management Function</w:t>
      </w:r>
    </w:p>
    <w:p w14:paraId="376D00AF" w14:textId="77777777" w:rsidR="001B782A" w:rsidRDefault="001B782A" w:rsidP="001B782A">
      <w:pPr>
        <w:pStyle w:val="EW"/>
        <w:keepNext/>
      </w:pPr>
      <w:r>
        <w:t>APN</w:t>
      </w:r>
      <w:r>
        <w:tab/>
      </w:r>
      <w:r w:rsidRPr="003168A2">
        <w:t>Access Point Name</w:t>
      </w:r>
    </w:p>
    <w:p w14:paraId="6BBFFDE8" w14:textId="77777777" w:rsidR="001B782A" w:rsidRDefault="001B782A" w:rsidP="001B782A">
      <w:pPr>
        <w:pStyle w:val="EW"/>
        <w:keepNext/>
      </w:pPr>
      <w:r>
        <w:t>ATSSS</w:t>
      </w:r>
      <w:r>
        <w:tab/>
        <w:t>Access Traffic Steering, Switching and Splitting</w:t>
      </w:r>
    </w:p>
    <w:p w14:paraId="3F7CA04C" w14:textId="77777777" w:rsidR="001B782A" w:rsidRPr="009E0DE1" w:rsidRDefault="001B782A" w:rsidP="001B782A">
      <w:pPr>
        <w:pStyle w:val="EW"/>
      </w:pPr>
      <w:r w:rsidRPr="009E0DE1">
        <w:t>AUSF</w:t>
      </w:r>
      <w:r w:rsidRPr="009E0DE1">
        <w:tab/>
        <w:t>Authentication Server Function</w:t>
      </w:r>
    </w:p>
    <w:p w14:paraId="2B1E568E" w14:textId="77777777" w:rsidR="001B782A" w:rsidRDefault="001B782A" w:rsidP="001B782A">
      <w:pPr>
        <w:pStyle w:val="EW"/>
      </w:pPr>
      <w:r>
        <w:t>CAG</w:t>
      </w:r>
      <w:r>
        <w:tab/>
        <w:t>Closed access group</w:t>
      </w:r>
    </w:p>
    <w:p w14:paraId="45EB6259" w14:textId="77777777" w:rsidR="001B782A" w:rsidRDefault="001B782A" w:rsidP="001B782A">
      <w:pPr>
        <w:pStyle w:val="EW"/>
      </w:pPr>
      <w:r>
        <w:t>CGI</w:t>
      </w:r>
      <w:r>
        <w:tab/>
        <w:t>Cell Global Identity</w:t>
      </w:r>
    </w:p>
    <w:p w14:paraId="7228C539" w14:textId="77777777" w:rsidR="001B782A" w:rsidRPr="003C4E6B" w:rsidRDefault="001B782A" w:rsidP="001B782A">
      <w:pPr>
        <w:pStyle w:val="EW"/>
      </w:pPr>
      <w:r>
        <w:t>CHAP</w:t>
      </w:r>
      <w:r>
        <w:tab/>
        <w:t>Challenge Handshake Authentication Protocol</w:t>
      </w:r>
    </w:p>
    <w:p w14:paraId="21231432" w14:textId="77777777" w:rsidR="001B782A" w:rsidRDefault="001B782A" w:rsidP="001B782A">
      <w:pPr>
        <w:pStyle w:val="EW"/>
      </w:pPr>
      <w:r w:rsidRPr="003E6AB4">
        <w:t>DDX</w:t>
      </w:r>
      <w:r w:rsidRPr="003E6AB4">
        <w:tab/>
        <w:t>Downlink Data Expected</w:t>
      </w:r>
    </w:p>
    <w:p w14:paraId="59CA78A3" w14:textId="77777777" w:rsidR="001B782A" w:rsidRDefault="001B782A" w:rsidP="001B782A">
      <w:pPr>
        <w:pStyle w:val="EW"/>
      </w:pPr>
      <w:r>
        <w:t>DL</w:t>
      </w:r>
      <w:r>
        <w:tab/>
        <w:t>Downlink</w:t>
      </w:r>
    </w:p>
    <w:p w14:paraId="4782E114" w14:textId="77777777" w:rsidR="001B782A" w:rsidRDefault="001B782A" w:rsidP="001B782A">
      <w:pPr>
        <w:pStyle w:val="EW"/>
      </w:pPr>
      <w:r w:rsidRPr="00B6630E">
        <w:t>DN</w:t>
      </w:r>
      <w:r w:rsidRPr="00B6630E">
        <w:tab/>
        <w:t>Data Network</w:t>
      </w:r>
    </w:p>
    <w:p w14:paraId="03018A45" w14:textId="77777777" w:rsidR="001B782A" w:rsidRDefault="001B782A" w:rsidP="001B782A">
      <w:pPr>
        <w:pStyle w:val="EW"/>
      </w:pPr>
      <w:r>
        <w:t>DNN</w:t>
      </w:r>
      <w:r>
        <w:tab/>
      </w:r>
      <w:r w:rsidRPr="00B6630E">
        <w:t>Data Network Name</w:t>
      </w:r>
    </w:p>
    <w:p w14:paraId="6D222FE9" w14:textId="77777777" w:rsidR="001B782A" w:rsidRDefault="001B782A" w:rsidP="001B782A">
      <w:pPr>
        <w:pStyle w:val="EW"/>
      </w:pPr>
      <w:r>
        <w:t>DNS</w:t>
      </w:r>
      <w:r>
        <w:tab/>
        <w:t>Domain Name System</w:t>
      </w:r>
    </w:p>
    <w:p w14:paraId="5394FC5A" w14:textId="77777777" w:rsidR="001B782A" w:rsidRDefault="001B782A" w:rsidP="001B782A">
      <w:pPr>
        <w:pStyle w:val="EW"/>
      </w:pPr>
      <w:proofErr w:type="spellStart"/>
      <w:r>
        <w:t>eDRX</w:t>
      </w:r>
      <w:proofErr w:type="spellEnd"/>
      <w:r>
        <w:tab/>
        <w:t>Extended DRX cycle</w:t>
      </w:r>
    </w:p>
    <w:p w14:paraId="15A1D919" w14:textId="77777777" w:rsidR="001B782A" w:rsidRDefault="001B782A" w:rsidP="001B782A">
      <w:pPr>
        <w:pStyle w:val="EW"/>
        <w:rPr>
          <w:lang w:eastAsia="ko-KR"/>
        </w:rPr>
      </w:pPr>
      <w:r>
        <w:rPr>
          <w:rFonts w:hint="eastAsia"/>
          <w:lang w:eastAsia="ko-KR"/>
        </w:rPr>
        <w:t>D</w:t>
      </w:r>
      <w:r>
        <w:rPr>
          <w:lang w:eastAsia="ko-KR"/>
        </w:rPr>
        <w:t>S-TT</w:t>
      </w:r>
      <w:r>
        <w:rPr>
          <w:lang w:eastAsia="ko-KR"/>
        </w:rPr>
        <w:tab/>
        <w:t>Device-Side TSN Translator</w:t>
      </w:r>
    </w:p>
    <w:p w14:paraId="7D1243BC" w14:textId="77777777" w:rsidR="001B782A" w:rsidRDefault="001B782A" w:rsidP="001B782A">
      <w:pPr>
        <w:pStyle w:val="EW"/>
        <w:rPr>
          <w:lang w:eastAsia="ko-KR"/>
        </w:rPr>
      </w:pPr>
      <w:r>
        <w:rPr>
          <w:lang w:eastAsia="ko-KR"/>
        </w:rPr>
        <w:t>EUI</w:t>
      </w:r>
      <w:r>
        <w:rPr>
          <w:lang w:eastAsia="ko-KR"/>
        </w:rPr>
        <w:tab/>
      </w:r>
      <w:r w:rsidRPr="0042275E">
        <w:rPr>
          <w:lang w:eastAsia="ko-KR"/>
        </w:rPr>
        <w:t>Extended Unique Identifier</w:t>
      </w:r>
    </w:p>
    <w:p w14:paraId="40BD7138" w14:textId="77777777" w:rsidR="001B782A" w:rsidRDefault="001B782A" w:rsidP="001B782A">
      <w:pPr>
        <w:pStyle w:val="EW"/>
      </w:pPr>
      <w:r>
        <w:t>E-UTRAN</w:t>
      </w:r>
      <w:r>
        <w:tab/>
        <w:t>Evolved Universal Terrestrial Radio Access Network</w:t>
      </w:r>
    </w:p>
    <w:p w14:paraId="3EAD36CD" w14:textId="77777777" w:rsidR="001B782A" w:rsidRPr="001567DA" w:rsidRDefault="001B782A" w:rsidP="001B782A">
      <w:pPr>
        <w:pStyle w:val="EW"/>
        <w:rPr>
          <w:lang w:val="cs-CZ"/>
        </w:rPr>
      </w:pPr>
      <w:r>
        <w:t>EAC</w:t>
      </w:r>
      <w:r>
        <w:tab/>
        <w:t>Early Admission Control</w:t>
      </w:r>
    </w:p>
    <w:p w14:paraId="161C3EED" w14:textId="77777777" w:rsidR="001B782A" w:rsidRPr="001567DA" w:rsidRDefault="001B782A" w:rsidP="001B782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54A6C584" w14:textId="77777777" w:rsidR="001B782A" w:rsidRDefault="001B782A" w:rsidP="001B782A">
      <w:pPr>
        <w:pStyle w:val="EW"/>
      </w:pPr>
      <w:r>
        <w:t>EAS</w:t>
      </w:r>
      <w:r>
        <w:tab/>
        <w:t>Edge Application Server</w:t>
      </w:r>
    </w:p>
    <w:p w14:paraId="1CF4345E" w14:textId="77777777" w:rsidR="001B782A" w:rsidRDefault="001B782A" w:rsidP="001B782A">
      <w:pPr>
        <w:pStyle w:val="EW"/>
      </w:pPr>
      <w:r>
        <w:t>EASDF</w:t>
      </w:r>
      <w:r>
        <w:tab/>
      </w:r>
      <w:bookmarkStart w:id="27" w:name="OLE_LINK88"/>
      <w:bookmarkStart w:id="28" w:name="OLE_LINK89"/>
      <w:r>
        <w:t>Edge Application Server Discovery Function</w:t>
      </w:r>
      <w:bookmarkEnd w:id="27"/>
      <w:bookmarkEnd w:id="28"/>
    </w:p>
    <w:p w14:paraId="5F89C4B3" w14:textId="77777777" w:rsidR="001B782A" w:rsidRPr="000D65BC" w:rsidRDefault="001B782A" w:rsidP="001B782A">
      <w:pPr>
        <w:pStyle w:val="EW"/>
      </w:pPr>
      <w:r>
        <w:t>ECIES</w:t>
      </w:r>
      <w:r>
        <w:tab/>
      </w:r>
      <w:r w:rsidRPr="000D65BC">
        <w:t>Elliptic Curve Integrated Encryption Scheme</w:t>
      </w:r>
    </w:p>
    <w:p w14:paraId="434BFCF7" w14:textId="77777777" w:rsidR="001B782A" w:rsidRDefault="001B782A" w:rsidP="001B782A">
      <w:pPr>
        <w:pStyle w:val="EW"/>
      </w:pPr>
      <w:r>
        <w:t>ECS</w:t>
      </w:r>
      <w:r>
        <w:tab/>
        <w:t>Edge Configuration Server</w:t>
      </w:r>
    </w:p>
    <w:p w14:paraId="553465D2" w14:textId="77777777" w:rsidR="001B782A" w:rsidRPr="000D65BC" w:rsidRDefault="001B782A" w:rsidP="001B782A">
      <w:pPr>
        <w:pStyle w:val="EW"/>
      </w:pPr>
      <w:r>
        <w:t>EEC</w:t>
      </w:r>
      <w:r>
        <w:tab/>
        <w:t>Edge Enabler Client</w:t>
      </w:r>
    </w:p>
    <w:p w14:paraId="56331E2D" w14:textId="77777777" w:rsidR="001B782A" w:rsidRPr="003168A2" w:rsidRDefault="001B782A" w:rsidP="001B782A">
      <w:pPr>
        <w:pStyle w:val="EW"/>
      </w:pPr>
      <w:r w:rsidRPr="003168A2">
        <w:t>E</w:t>
      </w:r>
      <w:r>
        <w:t>PD</w:t>
      </w:r>
      <w:r w:rsidRPr="003168A2">
        <w:tab/>
        <w:t>E</w:t>
      </w:r>
      <w:r>
        <w:t>xtended</w:t>
      </w:r>
      <w:r w:rsidRPr="003168A2">
        <w:t xml:space="preserve"> </w:t>
      </w:r>
      <w:r>
        <w:t>Protocol</w:t>
      </w:r>
      <w:r w:rsidRPr="003168A2">
        <w:t xml:space="preserve"> </w:t>
      </w:r>
      <w:r>
        <w:t>Discriminator</w:t>
      </w:r>
    </w:p>
    <w:p w14:paraId="02198BFA" w14:textId="77777777" w:rsidR="001B782A" w:rsidRPr="003168A2" w:rsidRDefault="001B782A" w:rsidP="001B782A">
      <w:pPr>
        <w:pStyle w:val="EW"/>
      </w:pPr>
      <w:r w:rsidRPr="003168A2">
        <w:t>EMM</w:t>
      </w:r>
      <w:r w:rsidRPr="003168A2">
        <w:tab/>
        <w:t>EPS Mobility Management</w:t>
      </w:r>
    </w:p>
    <w:p w14:paraId="291BB151" w14:textId="77777777" w:rsidR="001B782A" w:rsidRDefault="001B782A" w:rsidP="001B782A">
      <w:pPr>
        <w:pStyle w:val="EW"/>
      </w:pPr>
      <w:r>
        <w:t>EPC</w:t>
      </w:r>
      <w:r>
        <w:tab/>
        <w:t>Evolved Packet Core Network</w:t>
      </w:r>
    </w:p>
    <w:p w14:paraId="266E2C73" w14:textId="77777777" w:rsidR="001B782A" w:rsidRDefault="001B782A" w:rsidP="001B782A">
      <w:pPr>
        <w:pStyle w:val="EW"/>
      </w:pPr>
      <w:r>
        <w:t>EPS</w:t>
      </w:r>
      <w:r>
        <w:tab/>
        <w:t>Evolved Packet System</w:t>
      </w:r>
    </w:p>
    <w:p w14:paraId="6BABEED9" w14:textId="77777777" w:rsidR="001B782A" w:rsidRPr="003168A2" w:rsidRDefault="001B782A" w:rsidP="001B782A">
      <w:pPr>
        <w:pStyle w:val="EW"/>
      </w:pPr>
      <w:r w:rsidRPr="003168A2">
        <w:t>ESM</w:t>
      </w:r>
      <w:r w:rsidRPr="003168A2">
        <w:tab/>
        <w:t>EPS Session Management</w:t>
      </w:r>
    </w:p>
    <w:p w14:paraId="3DF6E814" w14:textId="77777777" w:rsidR="001B782A" w:rsidRPr="00552D06" w:rsidRDefault="001B782A" w:rsidP="001B782A">
      <w:pPr>
        <w:pStyle w:val="EW"/>
      </w:pPr>
      <w:r w:rsidRPr="00552D06">
        <w:t>FN-RG</w:t>
      </w:r>
      <w:r w:rsidRPr="00552D06">
        <w:tab/>
        <w:t>Fixed Network RG</w:t>
      </w:r>
    </w:p>
    <w:p w14:paraId="44321AD0" w14:textId="77777777" w:rsidR="001B782A" w:rsidRPr="00552D06" w:rsidRDefault="001B782A" w:rsidP="001B782A">
      <w:pPr>
        <w:pStyle w:val="EW"/>
      </w:pPr>
      <w:r w:rsidRPr="00552D06">
        <w:t>FN-BRG</w:t>
      </w:r>
      <w:r w:rsidRPr="00552D06">
        <w:tab/>
        <w:t>Fixed Network Broadband RG</w:t>
      </w:r>
    </w:p>
    <w:p w14:paraId="513B6558" w14:textId="77777777" w:rsidR="001B782A" w:rsidRPr="00552D06" w:rsidRDefault="001B782A" w:rsidP="001B782A">
      <w:pPr>
        <w:pStyle w:val="EW"/>
      </w:pPr>
      <w:r w:rsidRPr="00552D06">
        <w:t>FN-CRG</w:t>
      </w:r>
      <w:r w:rsidRPr="00552D06">
        <w:tab/>
        <w:t>Fixed Network Cable RG</w:t>
      </w:r>
    </w:p>
    <w:p w14:paraId="6EABBB41" w14:textId="77777777" w:rsidR="001B782A" w:rsidRPr="003168A2" w:rsidRDefault="001B782A" w:rsidP="001B782A">
      <w:pPr>
        <w:pStyle w:val="EW"/>
      </w:pPr>
      <w:r>
        <w:t>G</w:t>
      </w:r>
      <w:r w:rsidRPr="00A10DAB">
        <w:t>bps</w:t>
      </w:r>
      <w:r w:rsidRPr="00A10DAB">
        <w:tab/>
      </w:r>
      <w:r>
        <w:t>Gi</w:t>
      </w:r>
      <w:r w:rsidRPr="00A10DAB">
        <w:t>gabits per second</w:t>
      </w:r>
    </w:p>
    <w:p w14:paraId="4D3BA818" w14:textId="77777777" w:rsidR="001B782A" w:rsidRDefault="001B782A" w:rsidP="001B782A">
      <w:pPr>
        <w:pStyle w:val="EW"/>
      </w:pPr>
      <w:r>
        <w:t>GFBR</w:t>
      </w:r>
      <w:r w:rsidRPr="003168A2">
        <w:tab/>
      </w:r>
      <w:r w:rsidRPr="00474451">
        <w:rPr>
          <w:noProof/>
          <w:lang w:val="en-US"/>
        </w:rPr>
        <w:t>Guarant</w:t>
      </w:r>
      <w:r>
        <w:rPr>
          <w:noProof/>
          <w:lang w:val="en-US"/>
        </w:rPr>
        <w:t>eed Flow Bit Rate</w:t>
      </w:r>
    </w:p>
    <w:p w14:paraId="04AC87C0" w14:textId="77777777" w:rsidR="001B782A" w:rsidRDefault="001B782A" w:rsidP="001B782A">
      <w:pPr>
        <w:pStyle w:val="EW"/>
      </w:pPr>
      <w:r>
        <w:t>GUAMI</w:t>
      </w:r>
      <w:r>
        <w:tab/>
        <w:t>Globally Unique AMF Identifier</w:t>
      </w:r>
    </w:p>
    <w:p w14:paraId="69E07ADC" w14:textId="77777777" w:rsidR="001B782A" w:rsidRDefault="001B782A" w:rsidP="001B782A">
      <w:pPr>
        <w:pStyle w:val="EW"/>
      </w:pPr>
      <w:r>
        <w:t>IAB</w:t>
      </w:r>
      <w:r>
        <w:tab/>
        <w:t>Integrated access and backhaul</w:t>
      </w:r>
    </w:p>
    <w:p w14:paraId="63D626E8" w14:textId="77777777" w:rsidR="001B782A" w:rsidRDefault="001B782A" w:rsidP="001B782A">
      <w:pPr>
        <w:pStyle w:val="EW"/>
      </w:pPr>
      <w:r>
        <w:lastRenderedPageBreak/>
        <w:t>IMEI</w:t>
      </w:r>
      <w:r>
        <w:tab/>
        <w:t>International Mobile station Equipment Identity</w:t>
      </w:r>
    </w:p>
    <w:p w14:paraId="299F7C15" w14:textId="77777777" w:rsidR="001B782A" w:rsidRDefault="001B782A" w:rsidP="001B782A">
      <w:pPr>
        <w:pStyle w:val="EW"/>
      </w:pPr>
      <w:r>
        <w:t>IMEISV</w:t>
      </w:r>
      <w:r>
        <w:tab/>
        <w:t>International Mobile station Equipment Identity and Software Version number</w:t>
      </w:r>
    </w:p>
    <w:p w14:paraId="6667F763" w14:textId="77777777" w:rsidR="001B782A" w:rsidRDefault="001B782A" w:rsidP="001B782A">
      <w:pPr>
        <w:pStyle w:val="EW"/>
      </w:pPr>
      <w:r>
        <w:t>IMSI</w:t>
      </w:r>
      <w:r>
        <w:tab/>
        <w:t>International Mobile Subscriber Identity</w:t>
      </w:r>
    </w:p>
    <w:p w14:paraId="3D8A6EED" w14:textId="77777777" w:rsidR="001B782A" w:rsidRPr="003168A2" w:rsidRDefault="001B782A" w:rsidP="001B782A">
      <w:pPr>
        <w:pStyle w:val="EW"/>
      </w:pPr>
      <w:r>
        <w:t>IP-CAN</w:t>
      </w:r>
      <w:r>
        <w:tab/>
        <w:t>IP-Connectivity Access Network</w:t>
      </w:r>
    </w:p>
    <w:p w14:paraId="02CE4B66" w14:textId="77777777" w:rsidR="001B782A" w:rsidRPr="003168A2" w:rsidRDefault="001B782A" w:rsidP="001B782A">
      <w:pPr>
        <w:pStyle w:val="EW"/>
      </w:pPr>
      <w:r w:rsidRPr="003168A2">
        <w:t>KSI</w:t>
      </w:r>
      <w:r w:rsidRPr="003168A2">
        <w:tab/>
        <w:t>Key Set Identifier</w:t>
      </w:r>
    </w:p>
    <w:p w14:paraId="3F2F3E9A" w14:textId="77777777" w:rsidR="001B782A" w:rsidRDefault="001B782A" w:rsidP="001B782A">
      <w:pPr>
        <w:pStyle w:val="EW"/>
      </w:pPr>
      <w:r>
        <w:t>LADN</w:t>
      </w:r>
      <w:r>
        <w:tab/>
        <w:t>Local Area Data Network</w:t>
      </w:r>
    </w:p>
    <w:p w14:paraId="12817CC8" w14:textId="77777777" w:rsidR="001B782A" w:rsidRDefault="001B782A" w:rsidP="001B782A">
      <w:pPr>
        <w:pStyle w:val="EW"/>
      </w:pPr>
      <w:r>
        <w:t>LCS</w:t>
      </w:r>
      <w:r>
        <w:tab/>
      </w:r>
      <w:proofErr w:type="spellStart"/>
      <w:r>
        <w:t>LoCation</w:t>
      </w:r>
      <w:proofErr w:type="spellEnd"/>
      <w:r>
        <w:t xml:space="preserve"> Services</w:t>
      </w:r>
    </w:p>
    <w:p w14:paraId="0C9CBF2E" w14:textId="77777777" w:rsidR="001B782A" w:rsidRDefault="001B782A" w:rsidP="001B782A">
      <w:pPr>
        <w:pStyle w:val="EW"/>
      </w:pPr>
      <w:r>
        <w:t>LMF</w:t>
      </w:r>
      <w:r>
        <w:tab/>
        <w:t>Location Management Function</w:t>
      </w:r>
    </w:p>
    <w:p w14:paraId="745EF5DD" w14:textId="77777777" w:rsidR="001B782A" w:rsidRDefault="001B782A" w:rsidP="001B782A">
      <w:pPr>
        <w:pStyle w:val="EW"/>
      </w:pPr>
      <w:r>
        <w:t>LPP</w:t>
      </w:r>
      <w:r>
        <w:tab/>
        <w:t>LTE Positioning Protocol</w:t>
      </w:r>
    </w:p>
    <w:p w14:paraId="7A0B1B4A" w14:textId="77777777" w:rsidR="001B782A" w:rsidRDefault="001B782A" w:rsidP="001B782A">
      <w:pPr>
        <w:pStyle w:val="EW"/>
      </w:pPr>
      <w:r>
        <w:t>MAC</w:t>
      </w:r>
      <w:r>
        <w:tab/>
        <w:t>Message Authentication Code</w:t>
      </w:r>
    </w:p>
    <w:p w14:paraId="1722D767" w14:textId="77777777" w:rsidR="001B782A" w:rsidRPr="00644234" w:rsidRDefault="001B782A" w:rsidP="001B782A">
      <w:pPr>
        <w:pStyle w:val="EW"/>
      </w:pPr>
      <w:r w:rsidRPr="00644234">
        <w:t>MA PDU</w:t>
      </w:r>
      <w:r w:rsidRPr="00644234">
        <w:tab/>
        <w:t>Multi-Access PDU</w:t>
      </w:r>
    </w:p>
    <w:p w14:paraId="2EAE4517" w14:textId="77777777" w:rsidR="001B782A" w:rsidRPr="00644234" w:rsidRDefault="001B782A" w:rsidP="001B782A">
      <w:pPr>
        <w:pStyle w:val="EW"/>
      </w:pPr>
      <w:r w:rsidRPr="00C7424C">
        <w:t>MBS</w:t>
      </w:r>
      <w:r w:rsidRPr="00C7424C">
        <w:tab/>
        <w:t>Multicast/Broadcast Services</w:t>
      </w:r>
    </w:p>
    <w:p w14:paraId="6E9D3F72" w14:textId="77777777" w:rsidR="001B782A" w:rsidRPr="00B01BB5" w:rsidRDefault="001B782A" w:rsidP="001B782A">
      <w:pPr>
        <w:pStyle w:val="EW"/>
      </w:pPr>
      <w:r w:rsidRPr="00B01BB5">
        <w:t>Mbps</w:t>
      </w:r>
      <w:r w:rsidRPr="00B01BB5">
        <w:tab/>
        <w:t>Megabits per second</w:t>
      </w:r>
    </w:p>
    <w:p w14:paraId="2197EC2E" w14:textId="77777777" w:rsidR="001B782A" w:rsidRDefault="001B782A" w:rsidP="001B782A">
      <w:pPr>
        <w:pStyle w:val="EW"/>
      </w:pPr>
      <w:r>
        <w:rPr>
          <w:noProof/>
          <w:lang w:val="en-US"/>
        </w:rPr>
        <w:t>MFBR</w:t>
      </w:r>
      <w:r w:rsidRPr="003168A2">
        <w:tab/>
      </w:r>
      <w:r>
        <w:t>Maximum Flow Bit Rate</w:t>
      </w:r>
    </w:p>
    <w:p w14:paraId="5C4C6C9D" w14:textId="77777777" w:rsidR="001B782A" w:rsidRDefault="001B782A" w:rsidP="001B782A">
      <w:pPr>
        <w:pStyle w:val="EW"/>
      </w:pPr>
      <w:r>
        <w:t>MICO</w:t>
      </w:r>
      <w:r>
        <w:tab/>
      </w:r>
      <w:r w:rsidRPr="00343F90">
        <w:t>Mobile Initiated Connection Only</w:t>
      </w:r>
    </w:p>
    <w:p w14:paraId="7AEF9CF2" w14:textId="77777777" w:rsidR="001B782A" w:rsidRDefault="001B782A" w:rsidP="001B782A">
      <w:pPr>
        <w:pStyle w:val="EW"/>
      </w:pPr>
      <w:r>
        <w:t>MUSIM</w:t>
      </w:r>
      <w:r>
        <w:tab/>
        <w:t>Multi-USIM</w:t>
      </w:r>
    </w:p>
    <w:p w14:paraId="5564EEEB" w14:textId="77777777" w:rsidR="001B782A" w:rsidRDefault="001B782A" w:rsidP="001B782A">
      <w:pPr>
        <w:pStyle w:val="EW"/>
      </w:pPr>
      <w:r>
        <w:rPr>
          <w:rFonts w:hint="eastAsia"/>
        </w:rPr>
        <w:t>N3IWF</w:t>
      </w:r>
      <w:r>
        <w:rPr>
          <w:rFonts w:hint="eastAsia"/>
        </w:rPr>
        <w:tab/>
      </w:r>
      <w:r w:rsidRPr="001A1319">
        <w:t>Non-3GPP Inter</w:t>
      </w:r>
      <w:r>
        <w:t>-</w:t>
      </w:r>
      <w:r w:rsidRPr="001A1319">
        <w:t>Working Function</w:t>
      </w:r>
    </w:p>
    <w:p w14:paraId="1C2E82B8" w14:textId="77777777" w:rsidR="001B782A" w:rsidRPr="00D74CA1" w:rsidRDefault="001B782A" w:rsidP="001B782A">
      <w:pPr>
        <w:pStyle w:val="EW"/>
      </w:pPr>
      <w:r w:rsidRPr="00D74CA1">
        <w:t>N5CW</w:t>
      </w:r>
      <w:r w:rsidRPr="00D74CA1">
        <w:tab/>
      </w:r>
      <w:r w:rsidRPr="00D74CA1">
        <w:rPr>
          <w:noProof/>
        </w:rPr>
        <w:t>Non-5G-Capable over WLAN</w:t>
      </w:r>
    </w:p>
    <w:p w14:paraId="3F597C0D" w14:textId="77777777" w:rsidR="001B782A" w:rsidRPr="00D74CA1" w:rsidRDefault="001B782A" w:rsidP="001B782A">
      <w:pPr>
        <w:pStyle w:val="EW"/>
      </w:pPr>
      <w:r w:rsidRPr="00D74CA1">
        <w:t>N5GC</w:t>
      </w:r>
      <w:r w:rsidRPr="00D74CA1">
        <w:tab/>
        <w:t>Non-5G Capable</w:t>
      </w:r>
    </w:p>
    <w:p w14:paraId="66F8C2D5" w14:textId="77777777" w:rsidR="001B782A" w:rsidRDefault="001B782A" w:rsidP="001B782A">
      <w:pPr>
        <w:pStyle w:val="EW"/>
      </w:pPr>
      <w:r w:rsidRPr="00DF029F">
        <w:t>NAI</w:t>
      </w:r>
      <w:r w:rsidRPr="00DF029F">
        <w:tab/>
        <w:t>Network Access Identifier</w:t>
      </w:r>
    </w:p>
    <w:p w14:paraId="7057437C" w14:textId="77777777" w:rsidR="001B782A" w:rsidRDefault="001B782A" w:rsidP="001B782A">
      <w:pPr>
        <w:pStyle w:val="EW"/>
      </w:pPr>
      <w:r>
        <w:t>NITZ</w:t>
      </w:r>
      <w:r>
        <w:tab/>
        <w:t>Network Identity and Time Zone</w:t>
      </w:r>
    </w:p>
    <w:p w14:paraId="5EC4F1A4" w14:textId="77777777" w:rsidR="001B782A" w:rsidRDefault="001B782A" w:rsidP="001B782A">
      <w:pPr>
        <w:pStyle w:val="EW"/>
      </w:pPr>
      <w:r>
        <w:t>NR</w:t>
      </w:r>
      <w:r>
        <w:tab/>
        <w:t>New Radio</w:t>
      </w:r>
    </w:p>
    <w:p w14:paraId="44771BAF" w14:textId="77777777" w:rsidR="001B782A" w:rsidRPr="003168A2" w:rsidRDefault="001B782A" w:rsidP="001B782A">
      <w:pPr>
        <w:pStyle w:val="EW"/>
      </w:pPr>
      <w:proofErr w:type="spellStart"/>
      <w:r>
        <w:t>ng</w:t>
      </w:r>
      <w:r w:rsidRPr="003168A2">
        <w:t>KSI</w:t>
      </w:r>
      <w:proofErr w:type="spellEnd"/>
      <w:r w:rsidRPr="003168A2">
        <w:tab/>
        <w:t xml:space="preserve">Key Set Identifier for </w:t>
      </w:r>
      <w:r>
        <w:t>Next Generation Radio Access Network</w:t>
      </w:r>
    </w:p>
    <w:p w14:paraId="286DF320" w14:textId="77777777" w:rsidR="001B782A" w:rsidRDefault="001B782A" w:rsidP="001B782A">
      <w:pPr>
        <w:pStyle w:val="EW"/>
      </w:pPr>
      <w:r>
        <w:t>NPN</w:t>
      </w:r>
      <w:r>
        <w:tab/>
        <w:t>Non-public network</w:t>
      </w:r>
    </w:p>
    <w:p w14:paraId="1D14D158" w14:textId="77777777" w:rsidR="001B782A" w:rsidRDefault="001B782A" w:rsidP="001B782A">
      <w:pPr>
        <w:pStyle w:val="EW"/>
      </w:pPr>
      <w:r>
        <w:t>NSAC</w:t>
      </w:r>
      <w:r>
        <w:tab/>
        <w:t>Network Slice Admission Control</w:t>
      </w:r>
    </w:p>
    <w:p w14:paraId="42AFD1B8" w14:textId="77777777" w:rsidR="001B782A" w:rsidRDefault="001B782A" w:rsidP="001B782A">
      <w:pPr>
        <w:pStyle w:val="EW"/>
        <w:rPr>
          <w:ins w:id="29" w:author="Hang YU (Hank)" w:date="2021-11-03T20:41:00Z"/>
        </w:rPr>
      </w:pPr>
      <w:r>
        <w:t>NSACF</w:t>
      </w:r>
      <w:r>
        <w:tab/>
        <w:t>Network Slice Admission Control Function</w:t>
      </w:r>
    </w:p>
    <w:p w14:paraId="6E0D54E3" w14:textId="77777777" w:rsidR="001B782A" w:rsidRDefault="001B782A" w:rsidP="001B782A">
      <w:pPr>
        <w:pStyle w:val="EW"/>
      </w:pPr>
      <w:r>
        <w:t>NSSAA</w:t>
      </w:r>
      <w:r>
        <w:tab/>
        <w:t>Network slice-specific authentication and authorization</w:t>
      </w:r>
    </w:p>
    <w:p w14:paraId="107E6887" w14:textId="77777777" w:rsidR="001B782A" w:rsidRDefault="001B782A" w:rsidP="001B782A">
      <w:pPr>
        <w:pStyle w:val="EW"/>
      </w:pPr>
      <w:r>
        <w:t>NSSAAF</w:t>
      </w:r>
      <w:r>
        <w:tab/>
        <w:t>Network Slice-Specific and SNPN authentication and authorization Function</w:t>
      </w:r>
    </w:p>
    <w:p w14:paraId="5C7CB16C" w14:textId="77777777" w:rsidR="001B782A" w:rsidRDefault="001B782A" w:rsidP="001B782A">
      <w:pPr>
        <w:pStyle w:val="EW"/>
      </w:pPr>
      <w:r>
        <w:t>NSSAI</w:t>
      </w:r>
      <w:r>
        <w:tab/>
        <w:t>Network Slice Selection Assistance Information</w:t>
      </w:r>
    </w:p>
    <w:p w14:paraId="36AF66C9" w14:textId="77777777" w:rsidR="001B782A" w:rsidRDefault="001B782A" w:rsidP="001B782A">
      <w:pPr>
        <w:pStyle w:val="EW"/>
        <w:rPr>
          <w:lang w:val="sv-SE"/>
        </w:rPr>
      </w:pPr>
      <w:r>
        <w:rPr>
          <w:lang w:val="sv-SE"/>
        </w:rPr>
        <w:t>ON-SNPN</w:t>
      </w:r>
      <w:r>
        <w:rPr>
          <w:lang w:val="sv-SE"/>
        </w:rPr>
        <w:tab/>
      </w:r>
      <w:r w:rsidRPr="00371DF7">
        <w:rPr>
          <w:lang w:val="sv-SE"/>
        </w:rPr>
        <w:t>Onboarding Standalone Non-Public Network</w:t>
      </w:r>
    </w:p>
    <w:p w14:paraId="0206EBBD" w14:textId="77777777" w:rsidR="001B782A" w:rsidRPr="00665705" w:rsidRDefault="001B782A" w:rsidP="001B782A">
      <w:pPr>
        <w:pStyle w:val="EW"/>
        <w:rPr>
          <w:lang w:val="sv-SE"/>
        </w:rPr>
      </w:pPr>
      <w:r w:rsidRPr="00665705">
        <w:rPr>
          <w:lang w:val="sv-SE"/>
        </w:rPr>
        <w:t>OS</w:t>
      </w:r>
      <w:r w:rsidRPr="00665705">
        <w:rPr>
          <w:lang w:val="sv-SE"/>
        </w:rPr>
        <w:tab/>
        <w:t>Operating System</w:t>
      </w:r>
    </w:p>
    <w:p w14:paraId="5E8E6668" w14:textId="77777777" w:rsidR="001B782A" w:rsidRPr="00665705" w:rsidRDefault="001B782A" w:rsidP="001B782A">
      <w:pPr>
        <w:pStyle w:val="EW"/>
        <w:rPr>
          <w:lang w:val="sv-SE"/>
        </w:rPr>
      </w:pPr>
      <w:r w:rsidRPr="00665705">
        <w:rPr>
          <w:lang w:val="sv-SE"/>
        </w:rPr>
        <w:t>OS Id</w:t>
      </w:r>
      <w:r w:rsidRPr="00665705">
        <w:rPr>
          <w:lang w:val="sv-SE"/>
        </w:rPr>
        <w:tab/>
        <w:t>OS Identity</w:t>
      </w:r>
    </w:p>
    <w:p w14:paraId="17FB9F31" w14:textId="77777777" w:rsidR="001B782A" w:rsidRPr="00D74CA1" w:rsidRDefault="001B782A" w:rsidP="001B782A">
      <w:pPr>
        <w:pStyle w:val="EW"/>
      </w:pPr>
      <w:r w:rsidRPr="00D74CA1">
        <w:t>PAP</w:t>
      </w:r>
      <w:r w:rsidRPr="00D74CA1">
        <w:tab/>
        <w:t>Password Authentication Protocol</w:t>
      </w:r>
    </w:p>
    <w:p w14:paraId="2B16EB80" w14:textId="77777777" w:rsidR="001B782A" w:rsidRPr="008846A6" w:rsidRDefault="001B782A" w:rsidP="001B782A">
      <w:pPr>
        <w:pStyle w:val="EW"/>
        <w:rPr>
          <w:lang w:val="en-US"/>
        </w:rPr>
      </w:pPr>
      <w:r w:rsidRPr="000A66F0">
        <w:t>PCO</w:t>
      </w:r>
      <w:r>
        <w:tab/>
      </w:r>
      <w:r w:rsidRPr="003323F2">
        <w:t>Protocol Configuration Option</w:t>
      </w:r>
    </w:p>
    <w:p w14:paraId="29555908" w14:textId="77777777" w:rsidR="001B782A" w:rsidRPr="008846A6" w:rsidRDefault="001B782A" w:rsidP="001B782A">
      <w:pPr>
        <w:pStyle w:val="EW"/>
        <w:rPr>
          <w:lang w:val="en-US"/>
        </w:rPr>
      </w:pPr>
      <w:r w:rsidRPr="008846A6">
        <w:rPr>
          <w:lang w:val="en-US"/>
        </w:rPr>
        <w:t>PEI</w:t>
      </w:r>
      <w:r w:rsidRPr="008846A6">
        <w:rPr>
          <w:lang w:val="en-US"/>
        </w:rPr>
        <w:tab/>
        <w:t>Permanent Equipment Identifier</w:t>
      </w:r>
    </w:p>
    <w:p w14:paraId="4A453EFA" w14:textId="77777777" w:rsidR="001B782A" w:rsidRDefault="001B782A" w:rsidP="001B782A">
      <w:pPr>
        <w:pStyle w:val="EW"/>
      </w:pPr>
      <w:r>
        <w:rPr>
          <w:rFonts w:hint="eastAsia"/>
          <w:lang w:eastAsia="zh-CN"/>
        </w:rPr>
        <w:t>P</w:t>
      </w:r>
      <w:r>
        <w:rPr>
          <w:lang w:eastAsia="zh-CN"/>
        </w:rPr>
        <w:t>NI-NPN</w:t>
      </w:r>
      <w:r>
        <w:rPr>
          <w:lang w:eastAsia="zh-CN"/>
        </w:rPr>
        <w:tab/>
        <w:t>Public Network Integrated Non-Public Network</w:t>
      </w:r>
    </w:p>
    <w:p w14:paraId="5D8DEA10" w14:textId="77777777" w:rsidR="001B782A" w:rsidRDefault="001B782A" w:rsidP="001B782A">
      <w:pPr>
        <w:pStyle w:val="EW"/>
        <w:rPr>
          <w:lang w:eastAsia="zh-CN"/>
        </w:rPr>
      </w:pPr>
      <w:proofErr w:type="spellStart"/>
      <w:r>
        <w:rPr>
          <w:lang w:eastAsia="zh-CN"/>
        </w:rPr>
        <w:t>ProSe</w:t>
      </w:r>
      <w:proofErr w:type="spellEnd"/>
      <w:r>
        <w:rPr>
          <w:lang w:eastAsia="zh-CN"/>
        </w:rPr>
        <w:tab/>
        <w:t>Proximity based Services</w:t>
      </w:r>
    </w:p>
    <w:p w14:paraId="28596193" w14:textId="77777777" w:rsidR="001B782A" w:rsidRPr="004A58D2" w:rsidRDefault="001B782A" w:rsidP="001B782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0800FE40" w14:textId="77777777" w:rsidR="001B782A" w:rsidRPr="003168A2" w:rsidRDefault="001B782A" w:rsidP="001B782A">
      <w:pPr>
        <w:pStyle w:val="EW"/>
        <w:rPr>
          <w:lang w:eastAsia="ja-JP"/>
        </w:rPr>
      </w:pPr>
      <w:r w:rsidRPr="003168A2">
        <w:rPr>
          <w:rFonts w:hint="eastAsia"/>
          <w:lang w:eastAsia="ja-JP"/>
        </w:rPr>
        <w:t>PTI</w:t>
      </w:r>
      <w:r w:rsidRPr="003168A2">
        <w:rPr>
          <w:rFonts w:hint="eastAsia"/>
          <w:lang w:eastAsia="ja-JP"/>
        </w:rPr>
        <w:tab/>
        <w:t>Procedure Transaction Identity</w:t>
      </w:r>
    </w:p>
    <w:p w14:paraId="2926996B" w14:textId="77777777" w:rsidR="001B782A" w:rsidRDefault="001B782A" w:rsidP="001B782A">
      <w:pPr>
        <w:pStyle w:val="EW"/>
      </w:pPr>
      <w:r>
        <w:rPr>
          <w:lang w:eastAsia="zh-CN"/>
        </w:rPr>
        <w:t>PVS</w:t>
      </w:r>
      <w:r>
        <w:rPr>
          <w:lang w:eastAsia="zh-CN"/>
        </w:rPr>
        <w:tab/>
        <w:t>Provisioning Server</w:t>
      </w:r>
    </w:p>
    <w:p w14:paraId="48D8723D" w14:textId="77777777" w:rsidR="001B782A" w:rsidRDefault="001B782A" w:rsidP="001B782A">
      <w:pPr>
        <w:pStyle w:val="EW"/>
      </w:pPr>
      <w:r>
        <w:t>QFI</w:t>
      </w:r>
      <w:r>
        <w:tab/>
        <w:t>QoS Flow Identifier</w:t>
      </w:r>
    </w:p>
    <w:p w14:paraId="32A37C3B" w14:textId="77777777" w:rsidR="001B782A" w:rsidRPr="003168A2" w:rsidRDefault="001B782A" w:rsidP="001B782A">
      <w:pPr>
        <w:pStyle w:val="EW"/>
      </w:pPr>
      <w:r w:rsidRPr="003168A2">
        <w:t>QoS</w:t>
      </w:r>
      <w:r w:rsidRPr="003168A2">
        <w:tab/>
        <w:t>Quality of Service</w:t>
      </w:r>
    </w:p>
    <w:p w14:paraId="44E1B6C1" w14:textId="77777777" w:rsidR="001B782A" w:rsidRDefault="001B782A" w:rsidP="001B782A">
      <w:pPr>
        <w:pStyle w:val="EW"/>
      </w:pPr>
      <w:r>
        <w:t>QRI</w:t>
      </w:r>
      <w:r>
        <w:tab/>
        <w:t>QoS Rule Identifier</w:t>
      </w:r>
    </w:p>
    <w:p w14:paraId="222CE35B" w14:textId="77777777" w:rsidR="001B782A" w:rsidRDefault="001B782A" w:rsidP="001B782A">
      <w:pPr>
        <w:pStyle w:val="EW"/>
      </w:pPr>
      <w:r>
        <w:t>RACS</w:t>
      </w:r>
      <w:r>
        <w:tab/>
        <w:t>Radio Capability Signalling Optimisation</w:t>
      </w:r>
    </w:p>
    <w:p w14:paraId="2F1ADA59" w14:textId="77777777" w:rsidR="001B782A" w:rsidRDefault="001B782A" w:rsidP="001B782A">
      <w:pPr>
        <w:pStyle w:val="EW"/>
      </w:pPr>
      <w:r>
        <w:t>(R)AN</w:t>
      </w:r>
      <w:r>
        <w:tab/>
        <w:t>(Radio) Access Network</w:t>
      </w:r>
    </w:p>
    <w:p w14:paraId="34375C54" w14:textId="77777777" w:rsidR="001B782A" w:rsidDel="00284C28" w:rsidRDefault="001B782A" w:rsidP="001B782A">
      <w:pPr>
        <w:pStyle w:val="EW"/>
      </w:pPr>
      <w:r w:rsidRPr="00851259" w:rsidDel="00284C28">
        <w:t>RFSP</w:t>
      </w:r>
      <w:r w:rsidRPr="00851259" w:rsidDel="00284C28">
        <w:tab/>
        <w:t>RAT Frequency Selection Priority</w:t>
      </w:r>
    </w:p>
    <w:p w14:paraId="4ADDCDBE" w14:textId="77777777" w:rsidR="001B782A" w:rsidRPr="00552D06" w:rsidRDefault="001B782A" w:rsidP="001B782A">
      <w:pPr>
        <w:pStyle w:val="EW"/>
      </w:pPr>
      <w:r w:rsidRPr="00552D06">
        <w:t>RG</w:t>
      </w:r>
      <w:r w:rsidRPr="00552D06">
        <w:tab/>
        <w:t>Residential Gateway</w:t>
      </w:r>
    </w:p>
    <w:p w14:paraId="3A2AD9F3" w14:textId="77777777" w:rsidR="001B782A" w:rsidRPr="00A472B1" w:rsidRDefault="001B782A" w:rsidP="001B782A">
      <w:pPr>
        <w:pStyle w:val="EW"/>
      </w:pPr>
      <w:r w:rsidRPr="00A472B1">
        <w:t>RPLMN</w:t>
      </w:r>
      <w:r w:rsidRPr="00A472B1">
        <w:tab/>
        <w:t>Registered PLMN</w:t>
      </w:r>
    </w:p>
    <w:p w14:paraId="18F816A5" w14:textId="77777777" w:rsidR="001B782A" w:rsidRPr="00644234" w:rsidRDefault="001B782A" w:rsidP="001B782A">
      <w:pPr>
        <w:pStyle w:val="EW"/>
      </w:pPr>
      <w:r w:rsidRPr="00644234">
        <w:t>RQA</w:t>
      </w:r>
      <w:r w:rsidRPr="00644234">
        <w:tab/>
        <w:t>Reflective QoS Attribute</w:t>
      </w:r>
    </w:p>
    <w:p w14:paraId="008989D8" w14:textId="77777777" w:rsidR="001B782A" w:rsidRPr="00B01BB5" w:rsidRDefault="001B782A" w:rsidP="001B782A">
      <w:pPr>
        <w:pStyle w:val="EW"/>
      </w:pPr>
      <w:r w:rsidRPr="00B01BB5">
        <w:t>RQI</w:t>
      </w:r>
      <w:r w:rsidRPr="00B01BB5">
        <w:tab/>
        <w:t>Reflective QoS Indication</w:t>
      </w:r>
    </w:p>
    <w:p w14:paraId="3779C50A" w14:textId="77777777" w:rsidR="001B782A" w:rsidRDefault="001B782A" w:rsidP="001B782A">
      <w:pPr>
        <w:pStyle w:val="EW"/>
      </w:pPr>
      <w:r>
        <w:t>RSNPN</w:t>
      </w:r>
      <w:r>
        <w:tab/>
        <w:t>Registered SNPN</w:t>
      </w:r>
    </w:p>
    <w:p w14:paraId="5588D27F" w14:textId="77777777" w:rsidR="001B782A" w:rsidRDefault="001B782A" w:rsidP="001B782A">
      <w:pPr>
        <w:pStyle w:val="EW"/>
      </w:pPr>
      <w:r>
        <w:t>S-NSSAI</w:t>
      </w:r>
      <w:r>
        <w:tab/>
        <w:t>Single NSSAI</w:t>
      </w:r>
    </w:p>
    <w:p w14:paraId="7D002A79" w14:textId="77777777" w:rsidR="001B782A" w:rsidRPr="001A1319" w:rsidRDefault="001B782A" w:rsidP="001B782A">
      <w:pPr>
        <w:pStyle w:val="EW"/>
      </w:pPr>
      <w:r>
        <w:rPr>
          <w:rFonts w:hint="eastAsia"/>
        </w:rPr>
        <w:t>SA</w:t>
      </w:r>
      <w:r>
        <w:rPr>
          <w:rFonts w:hint="eastAsia"/>
        </w:rPr>
        <w:tab/>
        <w:t>Security Association</w:t>
      </w:r>
    </w:p>
    <w:p w14:paraId="0A6A6A15" w14:textId="77777777" w:rsidR="001B782A" w:rsidRPr="001A1319" w:rsidRDefault="001B782A" w:rsidP="001B782A">
      <w:pPr>
        <w:pStyle w:val="EW"/>
      </w:pPr>
      <w:r>
        <w:t>SDF</w:t>
      </w:r>
      <w:r>
        <w:tab/>
        <w:t>Service Data Flow</w:t>
      </w:r>
    </w:p>
    <w:p w14:paraId="2F746080" w14:textId="77777777" w:rsidR="001B782A" w:rsidRDefault="001B782A" w:rsidP="001B782A">
      <w:pPr>
        <w:pStyle w:val="EW"/>
      </w:pPr>
      <w:r>
        <w:t>SMF</w:t>
      </w:r>
      <w:r>
        <w:tab/>
        <w:t>Session Management Function</w:t>
      </w:r>
    </w:p>
    <w:p w14:paraId="1EA6E32C" w14:textId="77777777" w:rsidR="001B782A" w:rsidRDefault="001B782A" w:rsidP="001B782A">
      <w:pPr>
        <w:pStyle w:val="EW"/>
      </w:pPr>
      <w:r w:rsidRPr="00F761B4">
        <w:t>SGC</w:t>
      </w:r>
      <w:r w:rsidRPr="00F761B4">
        <w:tab/>
        <w:t>Service Gap Control</w:t>
      </w:r>
    </w:p>
    <w:p w14:paraId="0365CC34" w14:textId="77777777" w:rsidR="001B782A" w:rsidRPr="001A1319" w:rsidRDefault="001B782A" w:rsidP="001B782A">
      <w:pPr>
        <w:pStyle w:val="EW"/>
      </w:pPr>
      <w:r>
        <w:t>SNN</w:t>
      </w:r>
      <w:r>
        <w:tab/>
        <w:t>Serving Network Name</w:t>
      </w:r>
    </w:p>
    <w:p w14:paraId="7357A9B9" w14:textId="77777777" w:rsidR="001B782A" w:rsidRPr="001A1319" w:rsidRDefault="001B782A" w:rsidP="001B782A">
      <w:pPr>
        <w:pStyle w:val="EW"/>
      </w:pPr>
      <w:r>
        <w:t>SNPN</w:t>
      </w:r>
      <w:r>
        <w:tab/>
        <w:t>Stand-alone Non-Public Network</w:t>
      </w:r>
    </w:p>
    <w:p w14:paraId="05171F50" w14:textId="77777777" w:rsidR="001B782A" w:rsidRDefault="001B782A" w:rsidP="001B782A">
      <w:pPr>
        <w:pStyle w:val="EW"/>
      </w:pPr>
      <w:r>
        <w:t>SOR</w:t>
      </w:r>
      <w:r>
        <w:tab/>
        <w:t>Steering of Roaming</w:t>
      </w:r>
    </w:p>
    <w:p w14:paraId="6318F256" w14:textId="77777777" w:rsidR="001B782A" w:rsidRDefault="001B782A" w:rsidP="001B782A">
      <w:pPr>
        <w:pStyle w:val="EW"/>
      </w:pPr>
      <w:r>
        <w:t>SOR-CMCI</w:t>
      </w:r>
      <w:r>
        <w:tab/>
      </w:r>
      <w:r w:rsidRPr="00A324E8">
        <w:t xml:space="preserve">Steering of </w:t>
      </w:r>
      <w:r>
        <w:t>Roaming Connected Mode Control I</w:t>
      </w:r>
      <w:r w:rsidRPr="00A324E8">
        <w:t>nformation</w:t>
      </w:r>
    </w:p>
    <w:p w14:paraId="4F15C8E0" w14:textId="77777777" w:rsidR="001B782A" w:rsidRPr="00644234" w:rsidRDefault="001B782A" w:rsidP="001B782A">
      <w:pPr>
        <w:pStyle w:val="EW"/>
      </w:pPr>
      <w:r w:rsidRPr="00644234">
        <w:t>SUCI</w:t>
      </w:r>
      <w:r w:rsidRPr="00644234">
        <w:tab/>
        <w:t>Subscription Concealed Identifier</w:t>
      </w:r>
    </w:p>
    <w:p w14:paraId="11C807FA" w14:textId="77777777" w:rsidR="001B782A" w:rsidRPr="00B01BB5" w:rsidRDefault="001B782A" w:rsidP="001B782A">
      <w:pPr>
        <w:pStyle w:val="EW"/>
      </w:pPr>
      <w:r w:rsidRPr="00B01BB5">
        <w:t>SUPI</w:t>
      </w:r>
      <w:r w:rsidRPr="00B01BB5">
        <w:tab/>
        <w:t>Subscription Permanent Identifier</w:t>
      </w:r>
    </w:p>
    <w:p w14:paraId="41E6CA0D" w14:textId="77777777" w:rsidR="001B782A" w:rsidRDefault="001B782A" w:rsidP="001B782A">
      <w:pPr>
        <w:pStyle w:val="EW"/>
      </w:pPr>
      <w:r w:rsidRPr="003168A2">
        <w:rPr>
          <w:rFonts w:hint="eastAsia"/>
        </w:rPr>
        <w:lastRenderedPageBreak/>
        <w:t>TA</w:t>
      </w:r>
      <w:r w:rsidRPr="003168A2">
        <w:rPr>
          <w:rFonts w:hint="eastAsia"/>
        </w:rPr>
        <w:tab/>
        <w:t>Tracking Area</w:t>
      </w:r>
    </w:p>
    <w:p w14:paraId="4DE23275" w14:textId="77777777" w:rsidR="001B782A" w:rsidRPr="003168A2" w:rsidRDefault="001B782A" w:rsidP="001B782A">
      <w:pPr>
        <w:pStyle w:val="EW"/>
      </w:pPr>
      <w:r w:rsidRPr="003168A2">
        <w:t>TAC</w:t>
      </w:r>
      <w:r w:rsidRPr="003168A2">
        <w:tab/>
        <w:t>Tracking Area Code</w:t>
      </w:r>
    </w:p>
    <w:p w14:paraId="79B69542" w14:textId="77777777" w:rsidR="001B782A" w:rsidRPr="003168A2" w:rsidRDefault="001B782A" w:rsidP="001B782A">
      <w:pPr>
        <w:pStyle w:val="EW"/>
      </w:pPr>
      <w:r w:rsidRPr="003168A2">
        <w:rPr>
          <w:rFonts w:hint="eastAsia"/>
        </w:rPr>
        <w:t>TAI</w:t>
      </w:r>
      <w:r w:rsidRPr="003168A2">
        <w:rPr>
          <w:rFonts w:hint="eastAsia"/>
        </w:rPr>
        <w:tab/>
        <w:t>Tracking Area Identity</w:t>
      </w:r>
    </w:p>
    <w:p w14:paraId="6C88EE40" w14:textId="77777777" w:rsidR="001B782A" w:rsidRPr="003168A2" w:rsidRDefault="001B782A" w:rsidP="001B782A">
      <w:pPr>
        <w:pStyle w:val="EW"/>
      </w:pPr>
      <w:proofErr w:type="spellStart"/>
      <w:r>
        <w:t>T</w:t>
      </w:r>
      <w:r w:rsidRPr="00A10DAB">
        <w:t>bps</w:t>
      </w:r>
      <w:proofErr w:type="spellEnd"/>
      <w:r w:rsidRPr="00A10DAB">
        <w:tab/>
      </w:r>
      <w:r>
        <w:t>Ter</w:t>
      </w:r>
      <w:r w:rsidRPr="00A10DAB">
        <w:t>abits per second</w:t>
      </w:r>
    </w:p>
    <w:p w14:paraId="5C28EF08" w14:textId="77777777" w:rsidR="001B782A" w:rsidRPr="003168A2" w:rsidRDefault="001B782A" w:rsidP="001B782A">
      <w:pPr>
        <w:pStyle w:val="EW"/>
      </w:pPr>
      <w:r>
        <w:t>TMGI</w:t>
      </w:r>
      <w:r>
        <w:tab/>
      </w:r>
      <w:r w:rsidRPr="00E062D5">
        <w:t>Temporary Mobile Group Identity</w:t>
      </w:r>
    </w:p>
    <w:p w14:paraId="2966E165" w14:textId="77777777" w:rsidR="001B782A" w:rsidRPr="003168A2" w:rsidRDefault="001B782A" w:rsidP="001B782A">
      <w:pPr>
        <w:pStyle w:val="EW"/>
      </w:pPr>
      <w:r>
        <w:t>TNGF</w:t>
      </w:r>
      <w:r>
        <w:tab/>
      </w:r>
      <w:r w:rsidRPr="00306B87">
        <w:t>Trusted Non-3GPP Gateway Function</w:t>
      </w:r>
    </w:p>
    <w:p w14:paraId="6AE1B136" w14:textId="77777777" w:rsidR="001B782A" w:rsidRDefault="001B782A" w:rsidP="001B782A">
      <w:pPr>
        <w:pStyle w:val="EW"/>
        <w:rPr>
          <w:lang w:eastAsia="ko-KR"/>
        </w:rPr>
      </w:pPr>
      <w:r w:rsidRPr="004A11E4">
        <w:rPr>
          <w:lang w:eastAsia="ko-KR"/>
        </w:rPr>
        <w:t>TSC</w:t>
      </w:r>
      <w:r w:rsidRPr="004A11E4">
        <w:rPr>
          <w:lang w:eastAsia="ko-KR"/>
        </w:rPr>
        <w:tab/>
        <w:t>Time Sensitive Communication</w:t>
      </w:r>
    </w:p>
    <w:p w14:paraId="6F58566E" w14:textId="77777777" w:rsidR="001B782A" w:rsidRDefault="001B782A" w:rsidP="001B782A">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AF8B6DE" w14:textId="77777777" w:rsidR="001B782A" w:rsidRPr="004A11E4" w:rsidRDefault="001B782A" w:rsidP="001B782A">
      <w:pPr>
        <w:pStyle w:val="EW"/>
        <w:rPr>
          <w:lang w:eastAsia="ko-KR"/>
        </w:rPr>
      </w:pPr>
      <w:r>
        <w:rPr>
          <w:lang w:eastAsia="ko-KR"/>
        </w:rPr>
        <w:t>TWIF</w:t>
      </w:r>
      <w:r>
        <w:rPr>
          <w:lang w:eastAsia="ko-KR"/>
        </w:rPr>
        <w:tab/>
        <w:t>Trusted WLAN Interworking Function</w:t>
      </w:r>
    </w:p>
    <w:p w14:paraId="228C34B2" w14:textId="77777777" w:rsidR="001B782A" w:rsidRPr="004A11E4" w:rsidRDefault="001B782A" w:rsidP="001B782A">
      <w:pPr>
        <w:pStyle w:val="EW"/>
        <w:rPr>
          <w:lang w:eastAsia="ko-KR"/>
        </w:rPr>
      </w:pPr>
      <w:r>
        <w:rPr>
          <w:rFonts w:hint="eastAsia"/>
          <w:lang w:eastAsia="ko-KR"/>
        </w:rPr>
        <w:t>T</w:t>
      </w:r>
      <w:r>
        <w:rPr>
          <w:lang w:eastAsia="ko-KR"/>
        </w:rPr>
        <w:t>SN</w:t>
      </w:r>
      <w:r>
        <w:rPr>
          <w:lang w:eastAsia="ko-KR"/>
        </w:rPr>
        <w:tab/>
        <w:t>Time-Sensitive Networking</w:t>
      </w:r>
    </w:p>
    <w:p w14:paraId="77CE6687" w14:textId="77777777" w:rsidR="001B782A" w:rsidRDefault="001B782A" w:rsidP="001B782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44404F64" w14:textId="77777777" w:rsidR="001B782A" w:rsidRPr="004A11E4" w:rsidRDefault="001B782A" w:rsidP="001B782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2327D07" w14:textId="77777777" w:rsidR="001B782A" w:rsidRPr="009E0DE1" w:rsidRDefault="001B782A" w:rsidP="001B782A">
      <w:pPr>
        <w:pStyle w:val="EW"/>
      </w:pPr>
      <w:r w:rsidRPr="009E0DE1">
        <w:t>UDM</w:t>
      </w:r>
      <w:r w:rsidRPr="009E0DE1">
        <w:tab/>
        <w:t>Unified Data Management</w:t>
      </w:r>
    </w:p>
    <w:p w14:paraId="15F35D3F" w14:textId="77777777" w:rsidR="001B782A" w:rsidRPr="004A58D2" w:rsidRDefault="001B782A" w:rsidP="001B782A">
      <w:pPr>
        <w:pStyle w:val="EW"/>
      </w:pPr>
      <w:r w:rsidRPr="004A58D2">
        <w:t>UL</w:t>
      </w:r>
      <w:r w:rsidRPr="004A58D2">
        <w:tab/>
        <w:t>Uplink</w:t>
      </w:r>
    </w:p>
    <w:p w14:paraId="344CFC59" w14:textId="77777777" w:rsidR="001B782A" w:rsidRPr="004A58D2" w:rsidRDefault="001B782A" w:rsidP="001B782A">
      <w:pPr>
        <w:pStyle w:val="EW"/>
      </w:pPr>
      <w:r>
        <w:t>UPDS</w:t>
      </w:r>
      <w:r>
        <w:tab/>
        <w:t>UE policy delivery service</w:t>
      </w:r>
    </w:p>
    <w:p w14:paraId="0879C098" w14:textId="77777777" w:rsidR="001B782A" w:rsidRDefault="001B782A" w:rsidP="001B782A">
      <w:pPr>
        <w:pStyle w:val="EW"/>
        <w:rPr>
          <w:lang w:eastAsia="ja-JP"/>
        </w:rPr>
      </w:pPr>
      <w:r>
        <w:rPr>
          <w:rFonts w:hint="eastAsia"/>
          <w:lang w:eastAsia="ja-JP"/>
        </w:rPr>
        <w:t>UPF</w:t>
      </w:r>
      <w:r>
        <w:rPr>
          <w:rFonts w:hint="eastAsia"/>
          <w:lang w:eastAsia="ja-JP"/>
        </w:rPr>
        <w:tab/>
      </w:r>
      <w:r w:rsidRPr="00675350">
        <w:rPr>
          <w:lang w:eastAsia="ja-JP"/>
        </w:rPr>
        <w:t>User Plane Function</w:t>
      </w:r>
    </w:p>
    <w:p w14:paraId="41DE4E07" w14:textId="77777777" w:rsidR="001B782A" w:rsidRDefault="001B782A" w:rsidP="001B782A">
      <w:pPr>
        <w:pStyle w:val="EW"/>
      </w:pPr>
      <w:r>
        <w:t>UPSC</w:t>
      </w:r>
      <w:r>
        <w:tab/>
        <w:t>UE Policy Section Code</w:t>
      </w:r>
    </w:p>
    <w:p w14:paraId="08642EF9" w14:textId="77777777" w:rsidR="001B782A" w:rsidRPr="004A58D2" w:rsidRDefault="001B782A" w:rsidP="001B782A">
      <w:pPr>
        <w:pStyle w:val="EW"/>
      </w:pPr>
      <w:r>
        <w:t>UPSI</w:t>
      </w:r>
      <w:r>
        <w:tab/>
        <w:t>UE Policy Section Identifier</w:t>
      </w:r>
    </w:p>
    <w:p w14:paraId="066AC46D" w14:textId="77777777" w:rsidR="001B782A" w:rsidRPr="003168A2" w:rsidRDefault="001B782A" w:rsidP="001B782A">
      <w:pPr>
        <w:pStyle w:val="EW"/>
      </w:pPr>
      <w:r>
        <w:t>URN</w:t>
      </w:r>
      <w:r>
        <w:tab/>
      </w:r>
      <w:r w:rsidRPr="00AE4EED">
        <w:t>Uniform Resource Name</w:t>
      </w:r>
    </w:p>
    <w:p w14:paraId="48FE4564" w14:textId="77777777" w:rsidR="001B782A" w:rsidRDefault="001B782A" w:rsidP="001B782A">
      <w:pPr>
        <w:pStyle w:val="EW"/>
      </w:pPr>
      <w:r w:rsidRPr="004A58D2">
        <w:t>URSP</w:t>
      </w:r>
      <w:r w:rsidRPr="004A58D2">
        <w:tab/>
        <w:t>UE Route Selection Policy</w:t>
      </w:r>
    </w:p>
    <w:p w14:paraId="5DB8E538" w14:textId="77777777" w:rsidR="001B782A" w:rsidRDefault="001B782A" w:rsidP="001B782A">
      <w:pPr>
        <w:pStyle w:val="EW"/>
      </w:pPr>
      <w:r>
        <w:t>USS</w:t>
      </w:r>
      <w:r>
        <w:tab/>
        <w:t>UAS Service Supplier</w:t>
      </w:r>
    </w:p>
    <w:p w14:paraId="193E71A8" w14:textId="77777777" w:rsidR="001B782A" w:rsidRDefault="001B782A" w:rsidP="001B782A">
      <w:pPr>
        <w:pStyle w:val="EW"/>
      </w:pPr>
      <w:r>
        <w:t>UUAA</w:t>
      </w:r>
      <w:r>
        <w:tab/>
        <w:t>USS UAV Authorization/Authentication</w:t>
      </w:r>
    </w:p>
    <w:p w14:paraId="0B9B0B7B" w14:textId="77777777" w:rsidR="001B782A" w:rsidRDefault="001B782A" w:rsidP="001B782A">
      <w:pPr>
        <w:pStyle w:val="EW"/>
      </w:pPr>
      <w:r>
        <w:t>V2X</w:t>
      </w:r>
      <w:r>
        <w:tab/>
      </w:r>
      <w:r w:rsidRPr="003163C6">
        <w:t>Vehicle-to-Everything</w:t>
      </w:r>
    </w:p>
    <w:p w14:paraId="5614322B" w14:textId="77777777" w:rsidR="001B782A" w:rsidRDefault="001B782A" w:rsidP="001B782A">
      <w:pPr>
        <w:pStyle w:val="EW"/>
      </w:pPr>
      <w:r>
        <w:t>V2XP</w:t>
      </w:r>
      <w:r>
        <w:tab/>
        <w:t>V2X policy</w:t>
      </w:r>
    </w:p>
    <w:p w14:paraId="5FD57635" w14:textId="77777777" w:rsidR="001B782A" w:rsidRDefault="001B782A" w:rsidP="001B782A">
      <w:pPr>
        <w:pStyle w:val="EW"/>
      </w:pPr>
      <w:r>
        <w:t>W-AGF</w:t>
      </w:r>
      <w:r>
        <w:tab/>
      </w:r>
      <w:r w:rsidRPr="0058204C">
        <w:rPr>
          <w:lang w:eastAsia="zh-CN"/>
        </w:rPr>
        <w:t>Wireline</w:t>
      </w:r>
      <w:r>
        <w:rPr>
          <w:lang w:eastAsia="zh-CN"/>
        </w:rPr>
        <w:t xml:space="preserve"> Access Gateway Function</w:t>
      </w:r>
    </w:p>
    <w:p w14:paraId="1B24C040" w14:textId="77777777" w:rsidR="001B782A" w:rsidRDefault="001B782A" w:rsidP="001B782A">
      <w:pPr>
        <w:pStyle w:val="EW"/>
      </w:pPr>
      <w:r>
        <w:t>WLAN</w:t>
      </w:r>
      <w:r>
        <w:tab/>
        <w:t>Wireless Local Area Network</w:t>
      </w:r>
    </w:p>
    <w:p w14:paraId="6BF0076D" w14:textId="77777777" w:rsidR="001B782A" w:rsidRPr="004A58D2" w:rsidRDefault="001B782A" w:rsidP="001B782A">
      <w:pPr>
        <w:pStyle w:val="EW"/>
      </w:pPr>
      <w:r>
        <w:t>WUS</w:t>
      </w:r>
      <w:r>
        <w:tab/>
        <w:t>Wake-up signal</w:t>
      </w:r>
    </w:p>
    <w:p w14:paraId="7259D8EE" w14:textId="77777777" w:rsidR="001B782A" w:rsidRDefault="001B782A" w:rsidP="001B782A">
      <w:pPr>
        <w:jc w:val="center"/>
        <w:rPr>
          <w:highlight w:val="green"/>
        </w:rPr>
      </w:pPr>
    </w:p>
    <w:p w14:paraId="7BE417DF" w14:textId="77777777" w:rsidR="001B782A" w:rsidRDefault="001B782A" w:rsidP="001B782A">
      <w:pPr>
        <w:jc w:val="center"/>
        <w:rPr>
          <w:highlight w:val="green"/>
        </w:rPr>
      </w:pPr>
      <w:r w:rsidRPr="001F6E20">
        <w:rPr>
          <w:highlight w:val="green"/>
        </w:rPr>
        <w:t xml:space="preserve">***** </w:t>
      </w:r>
      <w:r>
        <w:rPr>
          <w:rFonts w:hint="eastAsia"/>
          <w:highlight w:val="green"/>
          <w:lang w:eastAsia="zh-CN"/>
        </w:rPr>
        <w:t>Next</w:t>
      </w:r>
      <w:r w:rsidRPr="001F6E20">
        <w:rPr>
          <w:highlight w:val="green"/>
        </w:rPr>
        <w:t xml:space="preserve"> change *****</w:t>
      </w:r>
    </w:p>
    <w:p w14:paraId="7874B820" w14:textId="77777777" w:rsidR="001B782A" w:rsidRDefault="001B782A" w:rsidP="001B782A">
      <w:pPr>
        <w:pStyle w:val="4"/>
      </w:pPr>
      <w:bookmarkStart w:id="30" w:name="_Toc82895581"/>
      <w:bookmarkEnd w:id="18"/>
      <w:bookmarkEnd w:id="19"/>
      <w:bookmarkEnd w:id="20"/>
      <w:bookmarkEnd w:id="21"/>
      <w:bookmarkEnd w:id="22"/>
      <w:bookmarkEnd w:id="23"/>
      <w:bookmarkEnd w:id="24"/>
      <w:bookmarkEnd w:id="25"/>
      <w:r>
        <w:t>4.6.2.6</w:t>
      </w:r>
      <w:r>
        <w:tab/>
        <w:t xml:space="preserve">Session </w:t>
      </w:r>
      <w:proofErr w:type="gramStart"/>
      <w:r>
        <w:t>management based</w:t>
      </w:r>
      <w:proofErr w:type="gramEnd"/>
      <w:r>
        <w:t xml:space="preserve"> n</w:t>
      </w:r>
      <w:r>
        <w:rPr>
          <w:noProof/>
        </w:rPr>
        <w:t>etwork slice admission control</w:t>
      </w:r>
      <w:bookmarkEnd w:id="30"/>
    </w:p>
    <w:p w14:paraId="30C8960B" w14:textId="77777777" w:rsidR="001B782A" w:rsidRDefault="001B782A" w:rsidP="001B782A">
      <w:pPr>
        <w:rPr>
          <w:bCs/>
        </w:rPr>
      </w:pPr>
      <w:r>
        <w:rPr>
          <w:lang w:val="en-US"/>
        </w:rPr>
        <w:t>A serving PLMN</w:t>
      </w:r>
      <w:r w:rsidRPr="00EB2902">
        <w:rPr>
          <w:lang w:val="en-US"/>
        </w:rPr>
        <w:t xml:space="preserve"> </w:t>
      </w:r>
      <w:r>
        <w:rPr>
          <w:lang w:val="en-US"/>
        </w:rPr>
        <w:t xml:space="preserve">or the HPLMN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w:t>
      </w:r>
      <w:ins w:id="31" w:author="Hang YU (Hank)" w:date="2021-11-03T20:41:00Z">
        <w:r>
          <w:rPr>
            <w:noProof/>
          </w:rPr>
          <w:t>i</w:t>
        </w:r>
      </w:ins>
      <w:r>
        <w:rPr>
          <w:noProof/>
        </w:rPr>
        <w:t>ed in subclause 6.2.8 and 6.4.1.4.2</w:t>
      </w:r>
      <w:r>
        <w:rPr>
          <w:bCs/>
        </w:rPr>
        <w:t>.</w:t>
      </w:r>
    </w:p>
    <w:p w14:paraId="3D809D4C" w14:textId="43920768" w:rsidR="000C675D" w:rsidRPr="000C675D" w:rsidRDefault="001B782A" w:rsidP="001B782A">
      <w:pPr>
        <w:rPr>
          <w:ins w:id="32" w:author="Hang YU (Hank)" w:date="2021-11-03T20:38:00Z"/>
          <w:lang w:val="en-US" w:eastAsia="zh-CN"/>
        </w:rPr>
      </w:pPr>
      <w:r w:rsidRPr="00D733C1">
        <w:rPr>
          <w:lang w:val="en-US"/>
        </w:rPr>
        <w:t xml:space="preserve">Based on operator policy, the </w:t>
      </w:r>
      <w:r>
        <w:rPr>
          <w:rFonts w:hint="eastAsia"/>
          <w:lang w:val="en-US" w:eastAsia="zh-CN"/>
        </w:rPr>
        <w:t>session</w:t>
      </w:r>
      <w:r w:rsidRPr="00D733C1">
        <w:rPr>
          <w:lang w:val="en-US"/>
        </w:rPr>
        <w:t xml:space="preserve"> </w:t>
      </w:r>
      <w:proofErr w:type="gramStart"/>
      <w:r w:rsidRPr="00D733C1">
        <w:rPr>
          <w:lang w:val="en-US"/>
        </w:rPr>
        <w:t>management based</w:t>
      </w:r>
      <w:proofErr w:type="gramEnd"/>
      <w:r w:rsidRPr="00D733C1">
        <w:rPr>
          <w:lang w:val="en-US"/>
        </w:rPr>
        <w:t xml:space="preserve"> network slice admission control is not applicab</w:t>
      </w:r>
      <w:r>
        <w:rPr>
          <w:lang w:val="en-US"/>
        </w:rPr>
        <w:t xml:space="preserve">le for </w:t>
      </w:r>
      <w:r>
        <w:rPr>
          <w:rFonts w:hint="eastAsia"/>
          <w:lang w:val="en-US" w:eastAsia="zh-CN"/>
        </w:rPr>
        <w:t xml:space="preserve">the S-NSSAI </w:t>
      </w:r>
      <w:r>
        <w:rPr>
          <w:lang w:val="en-US"/>
        </w:rPr>
        <w:t xml:space="preserve">included in the </w:t>
      </w:r>
      <w:r>
        <w:rPr>
          <w:rFonts w:hint="eastAsia"/>
          <w:lang w:val="en-US" w:eastAsia="zh-CN"/>
        </w:rPr>
        <w:t>S</w:t>
      </w:r>
      <w:r w:rsidRPr="00D733C1">
        <w:rPr>
          <w:lang w:val="en-US"/>
        </w:rPr>
        <w:t>MF emergency configuration data</w:t>
      </w:r>
      <w:r>
        <w:rPr>
          <w:rFonts w:hint="eastAsia"/>
          <w:lang w:val="en-US" w:eastAsia="zh-CN"/>
        </w:rPr>
        <w:t>.</w:t>
      </w:r>
    </w:p>
    <w:p w14:paraId="60E37650" w14:textId="762FF21B" w:rsidR="001B782A" w:rsidRPr="000C675D" w:rsidRDefault="000C675D">
      <w:pPr>
        <w:pStyle w:val="NO"/>
        <w:rPr>
          <w:rPrChange w:id="33" w:author="vivo_Yuhang (Hank)" w:date="2021-11-15T14:37:00Z">
            <w:rPr>
              <w:lang w:val="en-US" w:eastAsia="zh-CN"/>
            </w:rPr>
          </w:rPrChange>
        </w:rPr>
        <w:pPrChange w:id="34" w:author="vivo_Yuhang (Hank)" w:date="2021-11-15T14:37:00Z">
          <w:pPr/>
        </w:pPrChange>
      </w:pPr>
      <w:ins w:id="35" w:author="vivo_Yuhang (Hank)" w:date="2021-11-15T14:36:00Z">
        <w:r>
          <w:t>NOTE:</w:t>
        </w:r>
      </w:ins>
      <w:ins w:id="36" w:author="vivo_Yuhang (Hank)" w:date="2021-11-15T14:37:00Z">
        <w:r>
          <w:tab/>
        </w:r>
      </w:ins>
      <w:ins w:id="37" w:author="Hang YU (Hank)" w:date="2021-11-03T20:38:00Z">
        <w:del w:id="38" w:author="vivo_Yuhang (Hank)" w:date="2021-11-16T14:18:00Z">
          <w:r w:rsidR="001B782A" w:rsidDel="0083004F">
            <w:delText xml:space="preserve">If the PDU session is an MA PDU session and is newly established over the associated </w:delText>
          </w:r>
        </w:del>
      </w:ins>
      <w:ins w:id="39" w:author="Hang YU (Hank)" w:date="2021-11-04T18:37:00Z">
        <w:del w:id="40" w:author="vivo_Yuhang (Hank)" w:date="2021-11-16T14:18:00Z">
          <w:r w:rsidR="00BF41AF" w:rsidDel="0083004F">
            <w:delText>a</w:delText>
          </w:r>
        </w:del>
      </w:ins>
      <w:ins w:id="41" w:author="Hang YU (Hank)" w:date="2021-11-03T20:38:00Z">
        <w:del w:id="42" w:author="vivo_Yuhang (Hank)" w:date="2021-11-16T14:18:00Z">
          <w:r w:rsidR="001B782A" w:rsidDel="0083004F">
            <w:delText xml:space="preserve">ccess </w:delText>
          </w:r>
        </w:del>
      </w:ins>
      <w:ins w:id="43" w:author="Hang YU (Hank)" w:date="2021-11-04T18:37:00Z">
        <w:del w:id="44" w:author="vivo_Yuhang (Hank)" w:date="2021-11-16T14:18:00Z">
          <w:r w:rsidR="00BF41AF" w:rsidDel="0083004F">
            <w:rPr>
              <w:rFonts w:hint="eastAsia"/>
            </w:rPr>
            <w:delText>t</w:delText>
          </w:r>
        </w:del>
      </w:ins>
      <w:ins w:id="45" w:author="Hang YU (Hank)" w:date="2021-11-03T20:38:00Z">
        <w:del w:id="46" w:author="vivo_Yuhang (Hank)" w:date="2021-11-16T14:18:00Z">
          <w:r w:rsidR="001B782A" w:rsidDel="0083004F">
            <w:delText>ype, the SMF sh</w:delText>
          </w:r>
          <w:r w:rsidR="001B782A" w:rsidDel="0083004F">
            <w:rPr>
              <w:rFonts w:hint="eastAsia"/>
            </w:rPr>
            <w:delText>all</w:delText>
          </w:r>
          <w:r w:rsidR="001B782A" w:rsidDel="0083004F">
            <w:delText xml:space="preserve"> perform </w:delText>
          </w:r>
          <w:r w:rsidR="001B782A" w:rsidRPr="000C675D" w:rsidDel="0083004F">
            <w:rPr>
              <w:rPrChange w:id="47" w:author="vivo_Yuhang (Hank)" w:date="2021-11-15T14:37:00Z">
                <w:rPr>
                  <w:lang w:val="en-US" w:eastAsia="zh-CN"/>
                </w:rPr>
              </w:rPrChange>
            </w:rPr>
            <w:delText xml:space="preserve">network slice admission control </w:delText>
          </w:r>
          <w:r w:rsidR="001B782A" w:rsidDel="0083004F">
            <w:delText xml:space="preserve">for the PDU session </w:delText>
          </w:r>
        </w:del>
        <w:del w:id="48" w:author="vivo_Yuhang (Hank)" w:date="2021-11-15T14:33:00Z">
          <w:r w:rsidR="001B782A" w:rsidDel="000C675D">
            <w:delText xml:space="preserve">as specified in </w:delText>
          </w:r>
        </w:del>
        <w:del w:id="49" w:author="vivo_Yuhang (Hank)" w:date="2021-11-16T14:18:00Z">
          <w:r w:rsidR="001B782A" w:rsidDel="0083004F">
            <w:delText>3GPP TS 23.502 [9].</w:delText>
          </w:r>
        </w:del>
      </w:ins>
      <w:ins w:id="50" w:author="vivo_Yuhang (Hank)" w:date="2021-11-16T14:19:00Z">
        <w:r w:rsidR="0083004F" w:rsidRPr="0083004F">
          <w:t>For the MA PDU session during the PDU session establishment procedure, the SMF performs network slice admission control only when it is newly established over the associated access type.</w:t>
        </w:r>
      </w:ins>
    </w:p>
    <w:p w14:paraId="113ED353" w14:textId="77777777" w:rsidR="001B782A" w:rsidRPr="002339CF" w:rsidRDefault="001B782A" w:rsidP="001B782A">
      <w:pPr>
        <w:jc w:val="center"/>
      </w:pPr>
      <w:r w:rsidRPr="001F6E20">
        <w:rPr>
          <w:highlight w:val="green"/>
        </w:rPr>
        <w:t xml:space="preserve">***** </w:t>
      </w:r>
      <w:r>
        <w:rPr>
          <w:highlight w:val="green"/>
          <w:lang w:eastAsia="zh-CN"/>
        </w:rPr>
        <w:t>End of</w:t>
      </w:r>
      <w:r w:rsidRPr="001F6E20">
        <w:rPr>
          <w:highlight w:val="green"/>
        </w:rPr>
        <w:t xml:space="preserve">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4174" w14:textId="77777777" w:rsidR="00626635" w:rsidRDefault="00626635">
      <w:r>
        <w:separator/>
      </w:r>
    </w:p>
  </w:endnote>
  <w:endnote w:type="continuationSeparator" w:id="0">
    <w:p w14:paraId="6DA2306C" w14:textId="77777777" w:rsidR="00626635" w:rsidRDefault="0062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C00B" w14:textId="77777777" w:rsidR="00626635" w:rsidRDefault="00626635">
      <w:r>
        <w:separator/>
      </w:r>
    </w:p>
  </w:footnote>
  <w:footnote w:type="continuationSeparator" w:id="0">
    <w:p w14:paraId="284F8C5D" w14:textId="77777777" w:rsidR="00626635" w:rsidRDefault="0062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DF16" w14:textId="77777777" w:rsidR="00E81174" w:rsidRDefault="006266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6E6F" w14:textId="77777777" w:rsidR="00E81174" w:rsidRDefault="00D93B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2EE0" w14:textId="77777777" w:rsidR="00E81174" w:rsidRDefault="0062663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Yuhang (Hank)">
    <w15:presenceInfo w15:providerId="None" w15:userId="vivo_Yuhang (Hank)"/>
  </w15:person>
  <w15:person w15:author="Hang YU (Hank)">
    <w15:presenceInfo w15:providerId="AD" w15:userId="S-1-5-21-2660122827-3251746268-3620619969-8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7c0sjQwsTQzNDFU0lEKTi0uzszPAykwrgUAottxRiwAAAA="/>
  </w:docVars>
  <w:rsids>
    <w:rsidRoot w:val="00022E4A"/>
    <w:rsid w:val="00022E4A"/>
    <w:rsid w:val="000A1F6F"/>
    <w:rsid w:val="000A6394"/>
    <w:rsid w:val="000B7FED"/>
    <w:rsid w:val="000C038A"/>
    <w:rsid w:val="000C6598"/>
    <w:rsid w:val="000C675D"/>
    <w:rsid w:val="00143DCF"/>
    <w:rsid w:val="00145D43"/>
    <w:rsid w:val="00185EEA"/>
    <w:rsid w:val="00192C46"/>
    <w:rsid w:val="001A08B3"/>
    <w:rsid w:val="001A7B60"/>
    <w:rsid w:val="001B52F0"/>
    <w:rsid w:val="001B782A"/>
    <w:rsid w:val="001B7A65"/>
    <w:rsid w:val="001E41F3"/>
    <w:rsid w:val="00227EAD"/>
    <w:rsid w:val="00230865"/>
    <w:rsid w:val="0026004D"/>
    <w:rsid w:val="002640DD"/>
    <w:rsid w:val="00275D12"/>
    <w:rsid w:val="002816BF"/>
    <w:rsid w:val="00284968"/>
    <w:rsid w:val="00284FEB"/>
    <w:rsid w:val="002860C4"/>
    <w:rsid w:val="002A1ABE"/>
    <w:rsid w:val="002B5741"/>
    <w:rsid w:val="00305409"/>
    <w:rsid w:val="003609EF"/>
    <w:rsid w:val="0036231A"/>
    <w:rsid w:val="00363DF6"/>
    <w:rsid w:val="003674C0"/>
    <w:rsid w:val="00374DD4"/>
    <w:rsid w:val="003A6FA4"/>
    <w:rsid w:val="003B729C"/>
    <w:rsid w:val="003E1A36"/>
    <w:rsid w:val="00410371"/>
    <w:rsid w:val="004242F1"/>
    <w:rsid w:val="00434669"/>
    <w:rsid w:val="004579A3"/>
    <w:rsid w:val="004A6835"/>
    <w:rsid w:val="004B75B7"/>
    <w:rsid w:val="004E1669"/>
    <w:rsid w:val="00512317"/>
    <w:rsid w:val="0051580D"/>
    <w:rsid w:val="00547111"/>
    <w:rsid w:val="00570453"/>
    <w:rsid w:val="00592D74"/>
    <w:rsid w:val="005D7369"/>
    <w:rsid w:val="005E2C44"/>
    <w:rsid w:val="00605DD3"/>
    <w:rsid w:val="00621188"/>
    <w:rsid w:val="006257ED"/>
    <w:rsid w:val="00626635"/>
    <w:rsid w:val="00677E82"/>
    <w:rsid w:val="00695808"/>
    <w:rsid w:val="006B46FB"/>
    <w:rsid w:val="006D4025"/>
    <w:rsid w:val="006E21FB"/>
    <w:rsid w:val="00751825"/>
    <w:rsid w:val="0076678C"/>
    <w:rsid w:val="00792342"/>
    <w:rsid w:val="007977A8"/>
    <w:rsid w:val="007B512A"/>
    <w:rsid w:val="007C2097"/>
    <w:rsid w:val="007D6A07"/>
    <w:rsid w:val="007F7259"/>
    <w:rsid w:val="00803B82"/>
    <w:rsid w:val="008040A8"/>
    <w:rsid w:val="008279FA"/>
    <w:rsid w:val="0083004F"/>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07A37"/>
    <w:rsid w:val="00B258BB"/>
    <w:rsid w:val="00B468EF"/>
    <w:rsid w:val="00B67B97"/>
    <w:rsid w:val="00B968C8"/>
    <w:rsid w:val="00BA3EC5"/>
    <w:rsid w:val="00BA51D9"/>
    <w:rsid w:val="00BB5DFC"/>
    <w:rsid w:val="00BD279D"/>
    <w:rsid w:val="00BD6BB8"/>
    <w:rsid w:val="00BE70D2"/>
    <w:rsid w:val="00BF41AF"/>
    <w:rsid w:val="00C66BA2"/>
    <w:rsid w:val="00C75CB0"/>
    <w:rsid w:val="00C902C4"/>
    <w:rsid w:val="00C95985"/>
    <w:rsid w:val="00CA21C3"/>
    <w:rsid w:val="00CC5026"/>
    <w:rsid w:val="00CC68D0"/>
    <w:rsid w:val="00D03F9A"/>
    <w:rsid w:val="00D06D51"/>
    <w:rsid w:val="00D24991"/>
    <w:rsid w:val="00D50255"/>
    <w:rsid w:val="00D66520"/>
    <w:rsid w:val="00D91B51"/>
    <w:rsid w:val="00D93B7C"/>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51DC2"/>
    <w:rsid w:val="00F61F0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1B782A"/>
    <w:rPr>
      <w:rFonts w:ascii="Arial" w:hAnsi="Arial"/>
      <w:b/>
      <w:noProof/>
      <w:sz w:val="18"/>
      <w:lang w:val="en-GB" w:eastAsia="en-US"/>
    </w:rPr>
  </w:style>
  <w:style w:type="character" w:customStyle="1" w:styleId="EWChar">
    <w:name w:val="EW Char"/>
    <w:link w:val="EW"/>
    <w:qFormat/>
    <w:locked/>
    <w:rsid w:val="001B782A"/>
    <w:rPr>
      <w:rFonts w:ascii="Times New Roman" w:hAnsi="Times New Roman"/>
      <w:lang w:val="en-GB" w:eastAsia="en-US"/>
    </w:rPr>
  </w:style>
  <w:style w:type="paragraph" w:styleId="af2">
    <w:name w:val="Revision"/>
    <w:hidden/>
    <w:uiPriority w:val="99"/>
    <w:semiHidden/>
    <w:rsid w:val="00284968"/>
    <w:rPr>
      <w:rFonts w:ascii="Times New Roman" w:hAnsi="Times New Roman"/>
      <w:lang w:val="en-GB" w:eastAsia="en-US"/>
    </w:rPr>
  </w:style>
  <w:style w:type="character" w:customStyle="1" w:styleId="NOZchn">
    <w:name w:val="NO Zchn"/>
    <w:link w:val="NO"/>
    <w:qFormat/>
    <w:rsid w:val="000C67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3F66-1EF0-4430-A5E5-A4692847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5</Pages>
  <Words>1451</Words>
  <Characters>8277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vivo_Yuhang (Hank)</cp:lastModifiedBy>
  <cp:revision>40</cp:revision>
  <cp:lastPrinted>1899-12-31T23:00:00Z</cp:lastPrinted>
  <dcterms:created xsi:type="dcterms:W3CDTF">2018-11-05T09:14:00Z</dcterms:created>
  <dcterms:modified xsi:type="dcterms:W3CDTF">2021-11-16T06:22:00Z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