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6D04" w:rsidRPr="009016FE" w:rsidRDefault="00266D04" w:rsidP="00266D0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TSG CT WG1 Meeting </w:t>
      </w:r>
      <w:r>
        <w:rPr>
          <w:b/>
          <w:noProof/>
          <w:sz w:val="24"/>
        </w:rPr>
        <w:t>130-e</w:t>
      </w:r>
      <w:r w:rsidRPr="009016FE">
        <w:rPr>
          <w:b/>
          <w:noProof/>
          <w:sz w:val="24"/>
        </w:rPr>
        <w:tab/>
        <w:t xml:space="preserve">TDoc </w:t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3553</w:t>
      </w:r>
      <w:bookmarkStart w:id="0" w:name="_GoBack"/>
      <w:bookmarkEnd w:id="0"/>
    </w:p>
    <w:p w:rsidR="00266D04" w:rsidRDefault="00266D04" w:rsidP="00266D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rFonts w:hint="eastAsia"/>
          <w:b/>
          <w:noProof/>
          <w:sz w:val="24"/>
          <w:lang w:eastAsia="ko-KR"/>
        </w:rPr>
      </w:pPr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 xml:space="preserve">TSG </w:t>
      </w:r>
      <w:r w:rsidR="00713AF8">
        <w:rPr>
          <w:rFonts w:hint="eastAsia"/>
          <w:b/>
          <w:noProof/>
          <w:sz w:val="24"/>
          <w:lang w:eastAsia="ko-KR"/>
        </w:rPr>
        <w:t>S</w:t>
      </w:r>
      <w:r w:rsidR="00713AF8">
        <w:rPr>
          <w:b/>
          <w:noProof/>
          <w:sz w:val="24"/>
          <w:lang w:eastAsia="ko-KR"/>
        </w:rPr>
        <w:t>A</w:t>
      </w:r>
      <w:r w:rsidRPr="009016FE">
        <w:rPr>
          <w:b/>
          <w:noProof/>
          <w:sz w:val="24"/>
        </w:rPr>
        <w:t xml:space="preserve"> WG</w:t>
      </w:r>
      <w:bookmarkEnd w:id="1"/>
      <w:bookmarkEnd w:id="2"/>
      <w:bookmarkEnd w:id="3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713AF8">
        <w:rPr>
          <w:b/>
          <w:noProof/>
          <w:sz w:val="24"/>
        </w:rPr>
        <w:t>94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</w:r>
      <w:r w:rsidR="00713AF8">
        <w:rPr>
          <w:b/>
          <w:noProof/>
          <w:sz w:val="24"/>
        </w:rPr>
        <w:t>S</w:t>
      </w:r>
      <w:r w:rsidR="00EC1B55" w:rsidRPr="00EC1B55">
        <w:rPr>
          <w:b/>
          <w:noProof/>
          <w:sz w:val="24"/>
        </w:rPr>
        <w:t>1-21</w:t>
      </w:r>
      <w:r w:rsidR="00713AF8">
        <w:rPr>
          <w:b/>
          <w:noProof/>
          <w:sz w:val="24"/>
        </w:rPr>
        <w:t>1</w:t>
      </w:r>
      <w:r w:rsidR="00404555">
        <w:rPr>
          <w:b/>
          <w:noProof/>
          <w:sz w:val="24"/>
        </w:rPr>
        <w:t>323</w:t>
      </w:r>
    </w:p>
    <w:p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 xml:space="preserve">, </w:t>
      </w:r>
      <w:r w:rsidR="00713AF8">
        <w:rPr>
          <w:b/>
          <w:noProof/>
          <w:sz w:val="24"/>
        </w:rPr>
        <w:t>10</w:t>
      </w:r>
      <w:r w:rsidR="00CC189D">
        <w:rPr>
          <w:b/>
          <w:noProof/>
          <w:sz w:val="24"/>
        </w:rPr>
        <w:t xml:space="preserve"> </w:t>
      </w:r>
      <w:r w:rsidR="00713AF8">
        <w:rPr>
          <w:b/>
          <w:noProof/>
          <w:sz w:val="24"/>
        </w:rPr>
        <w:t>May</w:t>
      </w:r>
      <w:r w:rsidR="00CC189D">
        <w:rPr>
          <w:b/>
          <w:noProof/>
          <w:sz w:val="24"/>
        </w:rPr>
        <w:t xml:space="preserve"> – </w:t>
      </w:r>
      <w:r w:rsidR="00713AF8">
        <w:rPr>
          <w:b/>
          <w:noProof/>
          <w:sz w:val="24"/>
        </w:rPr>
        <w:t>20</w:t>
      </w:r>
      <w:r w:rsidR="00CC189D">
        <w:rPr>
          <w:b/>
          <w:noProof/>
          <w:sz w:val="24"/>
        </w:rPr>
        <w:t xml:space="preserve"> Ma</w:t>
      </w:r>
      <w:r w:rsidR="00713AF8">
        <w:rPr>
          <w:b/>
          <w:noProof/>
          <w:sz w:val="24"/>
        </w:rPr>
        <w:t>y</w:t>
      </w:r>
      <w:r w:rsidR="00240AD6">
        <w:rPr>
          <w:b/>
          <w:noProof/>
          <w:sz w:val="24"/>
        </w:rPr>
        <w:t xml:space="preserve"> 2021</w:t>
      </w:r>
    </w:p>
    <w:p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13AF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666C8" w:rsidRPr="001666C8">
        <w:rPr>
          <w:rFonts w:ascii="Arial" w:hAnsi="Arial" w:cs="Arial"/>
          <w:b/>
          <w:sz w:val="22"/>
          <w:szCs w:val="22"/>
        </w:rPr>
        <w:t>disaster roaming and non-public network hosted by a PLMN</w:t>
      </w:r>
    </w:p>
    <w:p w:rsidR="00FA19E6" w:rsidRDefault="00FA19E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9"/>
      <w:bookmarkStart w:id="5" w:name="OLE_LINK60"/>
      <w:bookmarkStart w:id="6" w:name="OLE_LINK61"/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A19E6">
        <w:rPr>
          <w:rFonts w:ascii="Arial" w:hAnsi="Arial" w:cs="Arial"/>
          <w:b/>
          <w:sz w:val="22"/>
          <w:szCs w:val="22"/>
        </w:rPr>
        <w:t>C1-21</w:t>
      </w:r>
      <w:bookmarkEnd w:id="7"/>
      <w:bookmarkEnd w:id="8"/>
      <w:r w:rsidRPr="00FA19E6">
        <w:rPr>
          <w:rFonts w:ascii="Arial" w:hAnsi="Arial" w:cs="Arial"/>
          <w:b/>
          <w:sz w:val="22"/>
          <w:szCs w:val="22"/>
        </w:rPr>
        <w:t>1324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033E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7DE3">
        <w:rPr>
          <w:rFonts w:ascii="Arial" w:hAnsi="Arial" w:cs="Arial"/>
          <w:b/>
          <w:bCs/>
          <w:sz w:val="22"/>
          <w:szCs w:val="22"/>
        </w:rPr>
        <w:t xml:space="preserve">MINT, </w:t>
      </w:r>
      <w:r w:rsidR="0014033E">
        <w:rPr>
          <w:rFonts w:ascii="Arial" w:hAnsi="Arial" w:cs="Arial"/>
          <w:b/>
          <w:bCs/>
          <w:sz w:val="22"/>
          <w:szCs w:val="22"/>
        </w:rPr>
        <w:t>FS_MINT-CT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13AF8">
        <w:rPr>
          <w:rFonts w:ascii="Arial" w:hAnsi="Arial" w:cs="Arial"/>
          <w:b/>
          <w:sz w:val="22"/>
          <w:szCs w:val="22"/>
        </w:rPr>
        <w:t>SA1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3AF8">
        <w:rPr>
          <w:rFonts w:ascii="Arial" w:hAnsi="Arial" w:cs="Arial"/>
          <w:b/>
          <w:bCs/>
          <w:sz w:val="22"/>
          <w:szCs w:val="22"/>
        </w:rPr>
        <w:t>CT</w:t>
      </w:r>
      <w:r w:rsidR="0014033E">
        <w:rPr>
          <w:rFonts w:ascii="Arial" w:hAnsi="Arial" w:cs="Arial"/>
          <w:b/>
          <w:bCs/>
          <w:sz w:val="22"/>
          <w:szCs w:val="22"/>
        </w:rPr>
        <w:t>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3AF8">
        <w:rPr>
          <w:rFonts w:ascii="Arial" w:hAnsi="Arial" w:cs="Arial"/>
          <w:b/>
          <w:bCs/>
          <w:sz w:val="22"/>
          <w:szCs w:val="22"/>
        </w:rPr>
        <w:t>SungDuck Chun</w:t>
      </w:r>
    </w:p>
    <w:p w:rsidR="00B97703" w:rsidRPr="005634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13AF8">
        <w:rPr>
          <w:rFonts w:ascii="Arial" w:hAnsi="Arial" w:cs="Arial"/>
          <w:b/>
          <w:bCs/>
          <w:sz w:val="22"/>
          <w:szCs w:val="22"/>
          <w:lang w:val="en-US"/>
        </w:rPr>
        <w:t>sungduck.chun</w:t>
      </w:r>
      <w:r w:rsidR="004153B4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713AF8">
        <w:rPr>
          <w:rFonts w:ascii="Arial" w:hAnsi="Arial" w:cs="Arial"/>
          <w:b/>
          <w:bCs/>
          <w:sz w:val="22"/>
          <w:szCs w:val="22"/>
          <w:lang w:val="en-US"/>
        </w:rPr>
        <w:t>lge</w:t>
      </w:r>
      <w:r w:rsidR="004153B4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0A0688" w:rsidRDefault="000A0688" w:rsidP="0014033E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SA1 thanks CT1 for the </w:t>
      </w:r>
      <w:r w:rsidR="00C43596">
        <w:rPr>
          <w:lang w:eastAsia="ko-KR"/>
        </w:rPr>
        <w:t>LS.</w:t>
      </w:r>
    </w:p>
    <w:p w:rsidR="00D5793A" w:rsidRDefault="00C43596" w:rsidP="0014033E">
      <w:r>
        <w:t>On following question from CT1:</w:t>
      </w:r>
    </w:p>
    <w:p w:rsidR="00222529" w:rsidRDefault="00D5793A" w:rsidP="005953AC">
      <w:pPr>
        <w:ind w:left="720"/>
      </w:pPr>
      <w:bookmarkStart w:id="11" w:name="_Hlk65498599"/>
      <w:bookmarkStart w:id="12" w:name="_Hlk65528521"/>
      <w:bookmarkStart w:id="13" w:name="_Hlk65528563"/>
      <w:r w:rsidRPr="00FA70D1">
        <w:rPr>
          <w:b/>
          <w:bCs/>
        </w:rPr>
        <w:t>Q</w:t>
      </w:r>
      <w:r w:rsidR="00BE1D69" w:rsidRPr="00FA70D1">
        <w:rPr>
          <w:b/>
          <w:bCs/>
        </w:rPr>
        <w:t>uestion</w:t>
      </w:r>
      <w:r w:rsidRPr="00FA70D1">
        <w:rPr>
          <w:b/>
          <w:bCs/>
        </w:rPr>
        <w:t>:</w:t>
      </w:r>
      <w:r>
        <w:t xml:space="preserve"> </w:t>
      </w:r>
      <w:bookmarkEnd w:id="11"/>
      <w:bookmarkEnd w:id="12"/>
      <w:r w:rsidR="00A435FD" w:rsidRPr="00A435FD">
        <w:t>When a CAG-supporting UE determines that Disaster Condition applies, and a PLMN can provide disaster roaming to the UE, is the UE without CAG configuration for the PLMN allowed to select and register on a CAG cell of the PLMN?</w:t>
      </w:r>
    </w:p>
    <w:p w:rsidR="00C43596" w:rsidRDefault="00C43596" w:rsidP="00C43596">
      <w:r>
        <w:t>SA1’s answer is:</w:t>
      </w:r>
    </w:p>
    <w:p w:rsidR="002305DC" w:rsidRDefault="00C43596" w:rsidP="00E8291F">
      <w:pPr>
        <w:ind w:left="720"/>
      </w:pPr>
      <w:r>
        <w:rPr>
          <w:b/>
          <w:bCs/>
        </w:rPr>
        <w:t>Answer</w:t>
      </w:r>
      <w:r w:rsidRPr="00FA70D1">
        <w:rPr>
          <w:b/>
          <w:bCs/>
        </w:rPr>
        <w:t>:</w:t>
      </w:r>
      <w:r>
        <w:t xml:space="preserve"> </w:t>
      </w:r>
      <w:r w:rsidR="002305DC">
        <w:t>No.</w:t>
      </w:r>
    </w:p>
    <w:p w:rsidR="000E73B9" w:rsidRDefault="00E8291F" w:rsidP="00E8291F">
      <w:pPr>
        <w:ind w:left="720"/>
      </w:pPr>
      <w:r w:rsidRPr="00E8291F">
        <w:t>Current CAG restrictions apply also during disaster conditions and roaming. As such, a UE without CAG configuration for a PLMN (even if it can provide disaster roaming) is not allowed to select and register on a CAG cell of that PLMN.</w:t>
      </w:r>
      <w:bookmarkStart w:id="14" w:name="_Hlk71546989"/>
    </w:p>
    <w:bookmarkEnd w:id="14"/>
    <w:p w:rsidR="00C43596" w:rsidRDefault="00C43596" w:rsidP="00C43596"/>
    <w:bookmarkEnd w:id="13"/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0688">
        <w:rPr>
          <w:rFonts w:ascii="Arial" w:hAnsi="Arial" w:cs="Arial"/>
          <w:b/>
        </w:rPr>
        <w:t>CT</w:t>
      </w:r>
      <w:r w:rsidR="00271CAC">
        <w:rPr>
          <w:rFonts w:ascii="Arial" w:hAnsi="Arial" w:cs="Arial"/>
          <w:b/>
        </w:rPr>
        <w:t>1</w:t>
      </w:r>
    </w:p>
    <w:p w:rsidR="00B97703" w:rsidRPr="00FC7A7A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0A0688">
        <w:t>SA</w:t>
      </w:r>
      <w:r w:rsidR="00271CAC">
        <w:t xml:space="preserve">1 </w:t>
      </w:r>
      <w:r w:rsidR="00A37E09">
        <w:t>respectfully asks</w:t>
      </w:r>
      <w:r w:rsidR="00271CAC">
        <w:t xml:space="preserve"> </w:t>
      </w:r>
      <w:r w:rsidR="000A0688">
        <w:t>CT</w:t>
      </w:r>
      <w:r w:rsidR="00271CAC">
        <w:t xml:space="preserve">1 to </w:t>
      </w:r>
      <w:r w:rsidR="000A0688">
        <w:t>take above answer into consideration</w:t>
      </w:r>
      <w:r w:rsidR="00271CAC">
        <w:t>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435FD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40AD6" w:rsidRDefault="00240AD6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0A0688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WG1 Meeting </w:t>
      </w:r>
      <w:r w:rsidR="000A0688">
        <w:rPr>
          <w:rFonts w:ascii="Arial" w:hAnsi="Arial" w:cs="Arial"/>
          <w:bCs/>
        </w:rPr>
        <w:t>95</w:t>
      </w:r>
      <w:r>
        <w:rPr>
          <w:rFonts w:ascii="Arial" w:hAnsi="Arial" w:cs="Arial"/>
          <w:bCs/>
        </w:rPr>
        <w:t>e (electronic)</w:t>
      </w:r>
      <w:r>
        <w:rPr>
          <w:rFonts w:ascii="Arial" w:hAnsi="Arial" w:cs="Arial"/>
          <w:bCs/>
        </w:rPr>
        <w:tab/>
      </w:r>
      <w:r w:rsidR="000A0688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0A0688">
        <w:rPr>
          <w:rFonts w:ascii="Arial" w:hAnsi="Arial" w:cs="Arial"/>
          <w:bCs/>
        </w:rPr>
        <w:t xml:space="preserve">Aug </w:t>
      </w:r>
      <w:r>
        <w:rPr>
          <w:rFonts w:ascii="Arial" w:hAnsi="Arial" w:cs="Arial"/>
          <w:bCs/>
        </w:rPr>
        <w:t xml:space="preserve">- 2 </w:t>
      </w:r>
      <w:r w:rsidR="000A0688">
        <w:rPr>
          <w:rFonts w:ascii="Arial" w:hAnsi="Arial" w:cs="Arial"/>
          <w:bCs/>
        </w:rPr>
        <w:t>Sep</w:t>
      </w:r>
      <w:r>
        <w:rPr>
          <w:rFonts w:ascii="Arial" w:hAnsi="Arial" w:cs="Arial"/>
          <w:bCs/>
        </w:rPr>
        <w:t xml:space="preserve"> </w:t>
      </w:r>
      <w:r w:rsidRPr="00F473CC">
        <w:rPr>
          <w:rFonts w:ascii="Arial" w:hAnsi="Arial" w:cs="Arial"/>
          <w:bCs/>
        </w:rPr>
        <w:t>2021</w:t>
      </w:r>
    </w:p>
    <w:p w:rsidR="00CC189D" w:rsidRDefault="00CC189D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0A0688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WG1 Meeting </w:t>
      </w:r>
      <w:r w:rsidR="000A0688">
        <w:rPr>
          <w:rFonts w:ascii="Arial" w:hAnsi="Arial" w:cs="Arial"/>
          <w:bCs/>
        </w:rPr>
        <w:t>96</w:t>
      </w:r>
      <w:r w:rsidR="00F57EAD">
        <w:rPr>
          <w:rFonts w:ascii="Arial" w:hAnsi="Arial" w:cs="Arial"/>
          <w:bCs/>
        </w:rPr>
        <w:t>e (electronic)</w:t>
      </w:r>
      <w:r>
        <w:rPr>
          <w:rFonts w:ascii="Arial" w:hAnsi="Arial" w:cs="Arial"/>
          <w:bCs/>
        </w:rPr>
        <w:tab/>
      </w:r>
      <w:r w:rsidR="000A0688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 w:rsidR="000A0688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</w:t>
      </w:r>
      <w:r w:rsidR="000A0688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</w:t>
      </w:r>
      <w:r w:rsidRPr="00F473CC">
        <w:rPr>
          <w:rFonts w:ascii="Arial" w:hAnsi="Arial" w:cs="Arial"/>
          <w:bCs/>
        </w:rPr>
        <w:t>2021</w:t>
      </w:r>
    </w:p>
    <w:p w:rsidR="00CC189D" w:rsidRDefault="00CC189D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0A0688" w:rsidRDefault="000A0688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A068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3EF4" w:rsidRDefault="002C3EF4">
      <w:pPr>
        <w:spacing w:after="0"/>
      </w:pPr>
      <w:r>
        <w:separator/>
      </w:r>
    </w:p>
  </w:endnote>
  <w:endnote w:type="continuationSeparator" w:id="0">
    <w:p w:rsidR="002C3EF4" w:rsidRDefault="002C3EF4">
      <w:pPr>
        <w:spacing w:after="0"/>
      </w:pPr>
      <w:r>
        <w:continuationSeparator/>
      </w:r>
    </w:p>
  </w:endnote>
  <w:endnote w:type="continuationNotice" w:id="1">
    <w:p w:rsidR="002C3EF4" w:rsidRDefault="002C3E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3EF4" w:rsidRDefault="002C3EF4">
      <w:pPr>
        <w:spacing w:after="0"/>
      </w:pPr>
      <w:r>
        <w:separator/>
      </w:r>
    </w:p>
  </w:footnote>
  <w:footnote w:type="continuationSeparator" w:id="0">
    <w:p w:rsidR="002C3EF4" w:rsidRDefault="002C3EF4">
      <w:pPr>
        <w:spacing w:after="0"/>
      </w:pPr>
      <w:r>
        <w:continuationSeparator/>
      </w:r>
    </w:p>
  </w:footnote>
  <w:footnote w:type="continuationNotice" w:id="1">
    <w:p w:rsidR="002C3EF4" w:rsidRDefault="002C3E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1543E"/>
    <w:rsid w:val="00017F23"/>
    <w:rsid w:val="00021048"/>
    <w:rsid w:val="000352E6"/>
    <w:rsid w:val="0003717C"/>
    <w:rsid w:val="00052481"/>
    <w:rsid w:val="000527B9"/>
    <w:rsid w:val="0007565D"/>
    <w:rsid w:val="000A0688"/>
    <w:rsid w:val="000D5EE9"/>
    <w:rsid w:val="000D78B7"/>
    <w:rsid w:val="000E73B9"/>
    <w:rsid w:val="000F4563"/>
    <w:rsid w:val="000F6242"/>
    <w:rsid w:val="00115A30"/>
    <w:rsid w:val="0014033E"/>
    <w:rsid w:val="00150D3B"/>
    <w:rsid w:val="0016083D"/>
    <w:rsid w:val="0016312A"/>
    <w:rsid w:val="001666C8"/>
    <w:rsid w:val="00185F6E"/>
    <w:rsid w:val="001A1D98"/>
    <w:rsid w:val="001C1483"/>
    <w:rsid w:val="001C3CC1"/>
    <w:rsid w:val="001C726D"/>
    <w:rsid w:val="001F2280"/>
    <w:rsid w:val="001F7065"/>
    <w:rsid w:val="00222529"/>
    <w:rsid w:val="0022282F"/>
    <w:rsid w:val="002305DC"/>
    <w:rsid w:val="00240AD6"/>
    <w:rsid w:val="0025450E"/>
    <w:rsid w:val="00266D04"/>
    <w:rsid w:val="00271CAC"/>
    <w:rsid w:val="00277975"/>
    <w:rsid w:val="0028048D"/>
    <w:rsid w:val="002A6E64"/>
    <w:rsid w:val="002C3EF4"/>
    <w:rsid w:val="002F1940"/>
    <w:rsid w:val="002F4426"/>
    <w:rsid w:val="00344CD0"/>
    <w:rsid w:val="00367649"/>
    <w:rsid w:val="00373E63"/>
    <w:rsid w:val="003826A5"/>
    <w:rsid w:val="00383545"/>
    <w:rsid w:val="003D2540"/>
    <w:rsid w:val="003D6B17"/>
    <w:rsid w:val="003F16EB"/>
    <w:rsid w:val="00404555"/>
    <w:rsid w:val="004153B4"/>
    <w:rsid w:val="004168B0"/>
    <w:rsid w:val="00433500"/>
    <w:rsid w:val="00433F71"/>
    <w:rsid w:val="0046511B"/>
    <w:rsid w:val="004671EB"/>
    <w:rsid w:val="00467F13"/>
    <w:rsid w:val="004754EA"/>
    <w:rsid w:val="0048702A"/>
    <w:rsid w:val="004B3A22"/>
    <w:rsid w:val="004C5EE3"/>
    <w:rsid w:val="004D41FC"/>
    <w:rsid w:val="004E3939"/>
    <w:rsid w:val="00500ADB"/>
    <w:rsid w:val="00563479"/>
    <w:rsid w:val="00574C5C"/>
    <w:rsid w:val="005953AC"/>
    <w:rsid w:val="005B229B"/>
    <w:rsid w:val="005C5978"/>
    <w:rsid w:val="005E4684"/>
    <w:rsid w:val="005F43B8"/>
    <w:rsid w:val="0062790C"/>
    <w:rsid w:val="00657C5D"/>
    <w:rsid w:val="00661DF1"/>
    <w:rsid w:val="00664AE0"/>
    <w:rsid w:val="006A0B0A"/>
    <w:rsid w:val="006F0D1E"/>
    <w:rsid w:val="006F5C3F"/>
    <w:rsid w:val="007040FF"/>
    <w:rsid w:val="00713AF8"/>
    <w:rsid w:val="00717A41"/>
    <w:rsid w:val="007531DC"/>
    <w:rsid w:val="00753F87"/>
    <w:rsid w:val="00774563"/>
    <w:rsid w:val="007B02DD"/>
    <w:rsid w:val="007C163D"/>
    <w:rsid w:val="007D0284"/>
    <w:rsid w:val="007F4F92"/>
    <w:rsid w:val="00800891"/>
    <w:rsid w:val="00817208"/>
    <w:rsid w:val="00823C41"/>
    <w:rsid w:val="00825D5C"/>
    <w:rsid w:val="00855C94"/>
    <w:rsid w:val="0087179E"/>
    <w:rsid w:val="008736EA"/>
    <w:rsid w:val="008C5CB7"/>
    <w:rsid w:val="008D772F"/>
    <w:rsid w:val="008F3038"/>
    <w:rsid w:val="009016FE"/>
    <w:rsid w:val="009260C9"/>
    <w:rsid w:val="00957B03"/>
    <w:rsid w:val="00966940"/>
    <w:rsid w:val="00976E46"/>
    <w:rsid w:val="00983EF9"/>
    <w:rsid w:val="009906D9"/>
    <w:rsid w:val="0099764C"/>
    <w:rsid w:val="009E4EF0"/>
    <w:rsid w:val="00A01538"/>
    <w:rsid w:val="00A36534"/>
    <w:rsid w:val="00A37DE3"/>
    <w:rsid w:val="00A37E09"/>
    <w:rsid w:val="00A435FD"/>
    <w:rsid w:val="00A60048"/>
    <w:rsid w:val="00A65AEA"/>
    <w:rsid w:val="00A72A2E"/>
    <w:rsid w:val="00A757D7"/>
    <w:rsid w:val="00A92389"/>
    <w:rsid w:val="00AC174E"/>
    <w:rsid w:val="00AF4BD7"/>
    <w:rsid w:val="00B23825"/>
    <w:rsid w:val="00B4232B"/>
    <w:rsid w:val="00B56C55"/>
    <w:rsid w:val="00B65AE2"/>
    <w:rsid w:val="00B7054B"/>
    <w:rsid w:val="00B97703"/>
    <w:rsid w:val="00BC28F6"/>
    <w:rsid w:val="00BE1D69"/>
    <w:rsid w:val="00BF691D"/>
    <w:rsid w:val="00C01DCA"/>
    <w:rsid w:val="00C0315F"/>
    <w:rsid w:val="00C43596"/>
    <w:rsid w:val="00C7603C"/>
    <w:rsid w:val="00C828C6"/>
    <w:rsid w:val="00C82985"/>
    <w:rsid w:val="00C914A2"/>
    <w:rsid w:val="00C9494D"/>
    <w:rsid w:val="00CC189D"/>
    <w:rsid w:val="00D154CC"/>
    <w:rsid w:val="00D410A4"/>
    <w:rsid w:val="00D5793A"/>
    <w:rsid w:val="00D80EC1"/>
    <w:rsid w:val="00D81E2C"/>
    <w:rsid w:val="00DA6369"/>
    <w:rsid w:val="00DA7B16"/>
    <w:rsid w:val="00DC3BD1"/>
    <w:rsid w:val="00DD077D"/>
    <w:rsid w:val="00DD0ED4"/>
    <w:rsid w:val="00DD7DCE"/>
    <w:rsid w:val="00DF4262"/>
    <w:rsid w:val="00DF7FE9"/>
    <w:rsid w:val="00E37194"/>
    <w:rsid w:val="00E46ADC"/>
    <w:rsid w:val="00E6399F"/>
    <w:rsid w:val="00E70734"/>
    <w:rsid w:val="00E80987"/>
    <w:rsid w:val="00E8291F"/>
    <w:rsid w:val="00EC1B55"/>
    <w:rsid w:val="00EC7F43"/>
    <w:rsid w:val="00EF4E71"/>
    <w:rsid w:val="00F02377"/>
    <w:rsid w:val="00F103BB"/>
    <w:rsid w:val="00F10DDD"/>
    <w:rsid w:val="00F32239"/>
    <w:rsid w:val="00F40B8A"/>
    <w:rsid w:val="00F473CC"/>
    <w:rsid w:val="00F50967"/>
    <w:rsid w:val="00F5106F"/>
    <w:rsid w:val="00F57EAD"/>
    <w:rsid w:val="00F90E11"/>
    <w:rsid w:val="00FA19E6"/>
    <w:rsid w:val="00FA6E70"/>
    <w:rsid w:val="00FA70D1"/>
    <w:rsid w:val="00FB52F7"/>
    <w:rsid w:val="00FB6F63"/>
    <w:rsid w:val="00FC7A7A"/>
    <w:rsid w:val="00FD14B6"/>
    <w:rsid w:val="00FE661B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1B1CD0"/>
  <w15:chartTrackingRefBased/>
  <w15:docId w15:val="{1271651A-B24B-4616-B0B9-C08D90C54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0AD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40A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40A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0A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0A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0A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0AD6"/>
    <w:pPr>
      <w:outlineLvl w:val="5"/>
    </w:pPr>
  </w:style>
  <w:style w:type="paragraph" w:styleId="Heading7">
    <w:name w:val="heading 7"/>
    <w:basedOn w:val="H6"/>
    <w:next w:val="Normal"/>
    <w:qFormat/>
    <w:rsid w:val="00240AD6"/>
    <w:pPr>
      <w:outlineLvl w:val="6"/>
    </w:pPr>
  </w:style>
  <w:style w:type="paragraph" w:styleId="Heading8">
    <w:name w:val="heading 8"/>
    <w:basedOn w:val="Heading1"/>
    <w:next w:val="Normal"/>
    <w:qFormat/>
    <w:rsid w:val="00240A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0AD6"/>
    <w:pPr>
      <w:outlineLvl w:val="8"/>
    </w:pPr>
  </w:style>
  <w:style w:type="character" w:default="1" w:styleId="DefaultParagraphFont">
    <w:name w:val="Default Paragraph Font"/>
    <w:semiHidden/>
    <w:rsid w:val="00240A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0AD6"/>
  </w:style>
  <w:style w:type="paragraph" w:styleId="Header">
    <w:name w:val="header"/>
    <w:link w:val="HeaderChar"/>
    <w:rsid w:val="00240A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40AD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0AD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40AD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0A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40A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40AD6"/>
    <w:pPr>
      <w:ind w:left="1701" w:hanging="1701"/>
    </w:pPr>
  </w:style>
  <w:style w:type="paragraph" w:styleId="TOC4">
    <w:name w:val="toc 4"/>
    <w:basedOn w:val="TOC3"/>
    <w:semiHidden/>
    <w:rsid w:val="00240AD6"/>
    <w:pPr>
      <w:ind w:left="1418" w:hanging="1418"/>
    </w:pPr>
  </w:style>
  <w:style w:type="paragraph" w:styleId="TOC3">
    <w:name w:val="toc 3"/>
    <w:basedOn w:val="TOC2"/>
    <w:semiHidden/>
    <w:rsid w:val="00240AD6"/>
    <w:pPr>
      <w:ind w:left="1134" w:hanging="1134"/>
    </w:pPr>
  </w:style>
  <w:style w:type="paragraph" w:styleId="TOC2">
    <w:name w:val="toc 2"/>
    <w:basedOn w:val="TOC1"/>
    <w:semiHidden/>
    <w:rsid w:val="00240A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0AD6"/>
    <w:pPr>
      <w:ind w:left="284"/>
    </w:pPr>
  </w:style>
  <w:style w:type="paragraph" w:styleId="Index1">
    <w:name w:val="index 1"/>
    <w:basedOn w:val="Normal"/>
    <w:semiHidden/>
    <w:rsid w:val="00240AD6"/>
    <w:pPr>
      <w:keepLines/>
      <w:spacing w:after="0"/>
    </w:pPr>
  </w:style>
  <w:style w:type="paragraph" w:customStyle="1" w:styleId="ZH">
    <w:name w:val="ZH"/>
    <w:rsid w:val="00240A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40AD6"/>
    <w:pPr>
      <w:outlineLvl w:val="9"/>
    </w:pPr>
  </w:style>
  <w:style w:type="paragraph" w:styleId="ListNumber2">
    <w:name w:val="List Number 2"/>
    <w:basedOn w:val="ListNumber"/>
    <w:semiHidden/>
    <w:rsid w:val="00240AD6"/>
    <w:pPr>
      <w:ind w:left="851"/>
    </w:pPr>
  </w:style>
  <w:style w:type="character" w:styleId="FootnoteReference">
    <w:name w:val="footnote reference"/>
    <w:semiHidden/>
    <w:rsid w:val="00240A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0A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40AD6"/>
    <w:rPr>
      <w:b/>
    </w:rPr>
  </w:style>
  <w:style w:type="paragraph" w:customStyle="1" w:styleId="TAC">
    <w:name w:val="TAC"/>
    <w:basedOn w:val="TAL"/>
    <w:rsid w:val="00240AD6"/>
    <w:pPr>
      <w:jc w:val="center"/>
    </w:pPr>
  </w:style>
  <w:style w:type="paragraph" w:customStyle="1" w:styleId="TF">
    <w:name w:val="TF"/>
    <w:basedOn w:val="TH"/>
    <w:rsid w:val="00240AD6"/>
    <w:pPr>
      <w:keepNext w:val="0"/>
      <w:spacing w:before="0" w:after="240"/>
    </w:pPr>
  </w:style>
  <w:style w:type="paragraph" w:customStyle="1" w:styleId="NO">
    <w:name w:val="NO"/>
    <w:basedOn w:val="Normal"/>
    <w:rsid w:val="00240AD6"/>
    <w:pPr>
      <w:keepLines/>
      <w:ind w:left="1135" w:hanging="851"/>
    </w:pPr>
  </w:style>
  <w:style w:type="paragraph" w:styleId="TOC9">
    <w:name w:val="toc 9"/>
    <w:basedOn w:val="TOC8"/>
    <w:semiHidden/>
    <w:rsid w:val="00240AD6"/>
    <w:pPr>
      <w:ind w:left="1418" w:hanging="1418"/>
    </w:pPr>
  </w:style>
  <w:style w:type="paragraph" w:customStyle="1" w:styleId="EX">
    <w:name w:val="EX"/>
    <w:basedOn w:val="Normal"/>
    <w:rsid w:val="00240AD6"/>
    <w:pPr>
      <w:keepLines/>
      <w:ind w:left="1702" w:hanging="1418"/>
    </w:pPr>
  </w:style>
  <w:style w:type="paragraph" w:customStyle="1" w:styleId="FP">
    <w:name w:val="FP"/>
    <w:basedOn w:val="Normal"/>
    <w:rsid w:val="00240AD6"/>
    <w:pPr>
      <w:spacing w:after="0"/>
    </w:pPr>
  </w:style>
  <w:style w:type="paragraph" w:customStyle="1" w:styleId="LD">
    <w:name w:val="LD"/>
    <w:rsid w:val="00240A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40AD6"/>
    <w:pPr>
      <w:spacing w:after="0"/>
    </w:pPr>
  </w:style>
  <w:style w:type="paragraph" w:customStyle="1" w:styleId="EW">
    <w:name w:val="EW"/>
    <w:basedOn w:val="EX"/>
    <w:rsid w:val="00240AD6"/>
    <w:pPr>
      <w:spacing w:after="0"/>
    </w:pPr>
  </w:style>
  <w:style w:type="paragraph" w:styleId="TOC6">
    <w:name w:val="toc 6"/>
    <w:basedOn w:val="TOC5"/>
    <w:next w:val="Normal"/>
    <w:semiHidden/>
    <w:rsid w:val="00240AD6"/>
    <w:pPr>
      <w:ind w:left="1985" w:hanging="1985"/>
    </w:pPr>
  </w:style>
  <w:style w:type="paragraph" w:styleId="TOC7">
    <w:name w:val="toc 7"/>
    <w:basedOn w:val="TOC6"/>
    <w:next w:val="Normal"/>
    <w:semiHidden/>
    <w:rsid w:val="00240AD6"/>
    <w:pPr>
      <w:ind w:left="2268" w:hanging="2268"/>
    </w:pPr>
  </w:style>
  <w:style w:type="paragraph" w:styleId="ListBullet2">
    <w:name w:val="List Bullet 2"/>
    <w:basedOn w:val="ListBullet"/>
    <w:semiHidden/>
    <w:rsid w:val="00240AD6"/>
    <w:pPr>
      <w:ind w:left="851"/>
    </w:pPr>
  </w:style>
  <w:style w:type="paragraph" w:styleId="ListBullet3">
    <w:name w:val="List Bullet 3"/>
    <w:basedOn w:val="ListBullet2"/>
    <w:semiHidden/>
    <w:rsid w:val="00240AD6"/>
    <w:pPr>
      <w:ind w:left="1135"/>
    </w:pPr>
  </w:style>
  <w:style w:type="paragraph" w:styleId="ListNumber">
    <w:name w:val="List Number"/>
    <w:basedOn w:val="List"/>
    <w:semiHidden/>
    <w:rsid w:val="00240AD6"/>
  </w:style>
  <w:style w:type="paragraph" w:customStyle="1" w:styleId="EQ">
    <w:name w:val="EQ"/>
    <w:basedOn w:val="Normal"/>
    <w:next w:val="Normal"/>
    <w:rsid w:val="00240A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0A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0A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0A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40AD6"/>
    <w:pPr>
      <w:jc w:val="right"/>
    </w:pPr>
  </w:style>
  <w:style w:type="paragraph" w:customStyle="1" w:styleId="H6">
    <w:name w:val="H6"/>
    <w:basedOn w:val="Heading5"/>
    <w:next w:val="Normal"/>
    <w:rsid w:val="00240A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0AD6"/>
    <w:pPr>
      <w:ind w:left="851" w:hanging="851"/>
    </w:pPr>
  </w:style>
  <w:style w:type="paragraph" w:customStyle="1" w:styleId="TAL">
    <w:name w:val="TAL"/>
    <w:basedOn w:val="Normal"/>
    <w:rsid w:val="00240A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0A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40A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40A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40A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40AD6"/>
    <w:pPr>
      <w:framePr w:wrap="notBeside" w:y="16161"/>
    </w:pPr>
  </w:style>
  <w:style w:type="character" w:customStyle="1" w:styleId="ZGSM">
    <w:name w:val="ZGSM"/>
    <w:rsid w:val="00240AD6"/>
  </w:style>
  <w:style w:type="paragraph" w:styleId="List2">
    <w:name w:val="List 2"/>
    <w:basedOn w:val="List"/>
    <w:semiHidden/>
    <w:rsid w:val="00240AD6"/>
    <w:pPr>
      <w:ind w:left="851"/>
    </w:pPr>
  </w:style>
  <w:style w:type="paragraph" w:customStyle="1" w:styleId="ZG">
    <w:name w:val="ZG"/>
    <w:rsid w:val="00240A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40AD6"/>
    <w:pPr>
      <w:ind w:left="1135"/>
    </w:pPr>
  </w:style>
  <w:style w:type="paragraph" w:styleId="List4">
    <w:name w:val="List 4"/>
    <w:basedOn w:val="List3"/>
    <w:semiHidden/>
    <w:rsid w:val="00240AD6"/>
    <w:pPr>
      <w:ind w:left="1418"/>
    </w:pPr>
  </w:style>
  <w:style w:type="paragraph" w:styleId="List5">
    <w:name w:val="List 5"/>
    <w:basedOn w:val="List4"/>
    <w:semiHidden/>
    <w:rsid w:val="00240AD6"/>
    <w:pPr>
      <w:ind w:left="1702"/>
    </w:pPr>
  </w:style>
  <w:style w:type="paragraph" w:customStyle="1" w:styleId="EditorsNote">
    <w:name w:val="Editor's Note"/>
    <w:basedOn w:val="NO"/>
    <w:rsid w:val="00240AD6"/>
    <w:rPr>
      <w:color w:val="FF0000"/>
    </w:rPr>
  </w:style>
  <w:style w:type="paragraph" w:styleId="List">
    <w:name w:val="List"/>
    <w:basedOn w:val="Normal"/>
    <w:semiHidden/>
    <w:rsid w:val="00240AD6"/>
    <w:pPr>
      <w:ind w:left="568" w:hanging="284"/>
    </w:pPr>
  </w:style>
  <w:style w:type="paragraph" w:styleId="ListBullet">
    <w:name w:val="List Bullet"/>
    <w:basedOn w:val="List"/>
    <w:semiHidden/>
    <w:rsid w:val="00240AD6"/>
  </w:style>
  <w:style w:type="paragraph" w:styleId="ListBullet4">
    <w:name w:val="List Bullet 4"/>
    <w:basedOn w:val="ListBullet3"/>
    <w:semiHidden/>
    <w:rsid w:val="00240AD6"/>
    <w:pPr>
      <w:ind w:left="1418"/>
    </w:pPr>
  </w:style>
  <w:style w:type="paragraph" w:styleId="ListBullet5">
    <w:name w:val="List Bullet 5"/>
    <w:basedOn w:val="ListBullet4"/>
    <w:semiHidden/>
    <w:rsid w:val="00240AD6"/>
    <w:pPr>
      <w:ind w:left="1702"/>
    </w:pPr>
  </w:style>
  <w:style w:type="paragraph" w:customStyle="1" w:styleId="B2">
    <w:name w:val="B2"/>
    <w:basedOn w:val="List2"/>
    <w:rsid w:val="00240AD6"/>
  </w:style>
  <w:style w:type="paragraph" w:customStyle="1" w:styleId="B3">
    <w:name w:val="B3"/>
    <w:basedOn w:val="List3"/>
    <w:rsid w:val="00240AD6"/>
  </w:style>
  <w:style w:type="paragraph" w:customStyle="1" w:styleId="B4">
    <w:name w:val="B4"/>
    <w:basedOn w:val="List4"/>
    <w:rsid w:val="00240AD6"/>
  </w:style>
  <w:style w:type="paragraph" w:customStyle="1" w:styleId="B5">
    <w:name w:val="B5"/>
    <w:basedOn w:val="List5"/>
    <w:rsid w:val="00240AD6"/>
  </w:style>
  <w:style w:type="paragraph" w:customStyle="1" w:styleId="ZTD">
    <w:name w:val="ZTD"/>
    <w:basedOn w:val="ZB"/>
    <w:rsid w:val="00240A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2002-04-23T07:10:00Z</cp:lastPrinted>
  <dcterms:created xsi:type="dcterms:W3CDTF">2021-05-20T07:53:00Z</dcterms:created>
  <dcterms:modified xsi:type="dcterms:W3CDTF">2021-05-20T07:53:00Z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PE5TQ1BIPgAAADUARgA5AEEARAA1ADkAMgBBAEUANQAyAEYARAAyAEEAMwA0ADYAMwAzAEQANgBG
ADkAQQBDADUAMgBEAEQAOQA1ADAAQgA2ADAAQQBFADQANQA4AEIAMAA0ADEANgBCAEUAOAAyADAA
RgA3AEYAMAAzAEYAMABCADUAMQA0ADkAAAA=</vt:blob>
  </property>
</Properties>
</file>