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3AED466" w:rsidR="00F25012" w:rsidRPr="00AE6220" w:rsidRDefault="00F25012" w:rsidP="009D3F4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E6220">
        <w:rPr>
          <w:b/>
          <w:sz w:val="24"/>
        </w:rPr>
        <w:t>3GPP TSG-CT WG1 Meeting #132-e</w:t>
      </w:r>
      <w:r w:rsidRPr="00AE6220">
        <w:rPr>
          <w:b/>
          <w:i/>
          <w:sz w:val="28"/>
        </w:rPr>
        <w:tab/>
      </w:r>
      <w:r w:rsidR="009D3F43" w:rsidRPr="009D3F43">
        <w:rPr>
          <w:b/>
          <w:bCs/>
          <w:sz w:val="24"/>
        </w:rPr>
        <w:t>C1-216258</w:t>
      </w:r>
    </w:p>
    <w:p w14:paraId="307A58CF" w14:textId="77777777" w:rsidR="00F25012" w:rsidRPr="00AE6220" w:rsidRDefault="00F25012" w:rsidP="00F25012">
      <w:pPr>
        <w:pStyle w:val="CRCoverPage"/>
        <w:outlineLvl w:val="0"/>
        <w:rPr>
          <w:b/>
          <w:sz w:val="24"/>
        </w:rPr>
      </w:pPr>
      <w:r w:rsidRPr="00AE6220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FB8078" w:rsidR="001E41F3" w:rsidRPr="00AE6220" w:rsidRDefault="00761615" w:rsidP="00761615">
            <w:pPr>
              <w:pStyle w:val="CRCoverPage"/>
              <w:spacing w:after="0"/>
            </w:pPr>
            <w:r w:rsidRPr="00761615">
              <w:rPr>
                <w:b/>
                <w:sz w:val="28"/>
              </w:rPr>
              <w:t>0212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B23201" w:rsidR="001E41F3" w:rsidRPr="00AE6220" w:rsidRDefault="00CD5CC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DDBC63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24ED52" w:rsidR="001E41F3" w:rsidRPr="00AE6220" w:rsidRDefault="00A858E2" w:rsidP="008862B0">
            <w:pPr>
              <w:pStyle w:val="CRCoverPage"/>
              <w:spacing w:after="0"/>
              <w:ind w:left="100"/>
            </w:pPr>
            <w:r w:rsidRPr="00A858E2">
              <w:t>Provisioning</w:t>
            </w:r>
            <w:r w:rsidR="003074D2">
              <w:t xml:space="preserve"> the</w:t>
            </w:r>
            <w:r w:rsidRPr="00A858E2">
              <w:t xml:space="preserve"> </w:t>
            </w:r>
            <w:r w:rsidR="008862B0" w:rsidRPr="008862B0">
              <w:t>mapping of PC5 QoS profile to PC5 DRX cycle configuration</w:t>
            </w:r>
            <w:r w:rsidR="007B4CFA">
              <w:t xml:space="preserve"> </w:t>
            </w:r>
            <w:r w:rsidRPr="00A858E2">
              <w:t>at the UE for broadcast/groupcast</w:t>
            </w:r>
            <w:r w:rsidR="00BB231D">
              <w:t xml:space="preserve"> modes</w:t>
            </w:r>
            <w:r w:rsidR="00EB4ADF">
              <w:t>.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0046A2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2021-09-</w:t>
            </w:r>
            <w:r w:rsidR="00C86C00">
              <w:t>28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9B8D8F" w:rsidR="001E41F3" w:rsidRPr="00AE6220" w:rsidRDefault="00EA36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A53EEA" w:rsidR="0035173C" w:rsidRPr="00AE6220" w:rsidRDefault="00F97E5D" w:rsidP="0072145A">
            <w:pPr>
              <w:pStyle w:val="CRCoverPage"/>
              <w:spacing w:after="0"/>
              <w:ind w:left="100"/>
            </w:pPr>
            <w:r>
              <w:t>As per stage-2 CR</w:t>
            </w:r>
            <w:r w:rsidRPr="00F97E5D">
              <w:t>0161</w:t>
            </w:r>
            <w:r>
              <w:t xml:space="preserve"> (</w:t>
            </w:r>
            <w:r w:rsidRPr="00F97E5D">
              <w:t>S2-2105577</w:t>
            </w:r>
            <w:r>
              <w:t xml:space="preserve">), the </w:t>
            </w:r>
            <w:r w:rsidRPr="00F97E5D">
              <w:t>mapping of PC5 QoS profile to PC5 DRX cycle configuration</w:t>
            </w:r>
            <w:r>
              <w:t xml:space="preserve"> shall be provisioned </w:t>
            </w:r>
            <w:r w:rsidRPr="00F97E5D">
              <w:t>at the UE for broadcast/groupcast modes</w:t>
            </w:r>
            <w:r>
              <w:t xml:space="preserve"> when the UE </w:t>
            </w:r>
            <w:r w:rsidRPr="00F97E5D">
              <w:t>is not served by E-UTRA and not served by NR</w:t>
            </w:r>
            <w:r>
              <w:t>.</w:t>
            </w:r>
            <w:r w:rsidR="0072145A">
              <w:t xml:space="preserve"> </w:t>
            </w:r>
            <w:r w:rsidR="0072145A" w:rsidRPr="0072145A">
              <w:rPr>
                <w:bCs/>
              </w:rPr>
              <w:t xml:space="preserve">This requirement needs to be </w:t>
            </w:r>
            <w:r w:rsidR="0072145A">
              <w:rPr>
                <w:bCs/>
              </w:rPr>
              <w:t>captured</w:t>
            </w:r>
            <w:r w:rsidR="0072145A" w:rsidRPr="0072145A">
              <w:rPr>
                <w:bCs/>
              </w:rPr>
              <w:t xml:space="preserve"> in stage-3 spec.</w:t>
            </w: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EE2988" w:rsidR="00885EFE" w:rsidRPr="00AE6220" w:rsidRDefault="0072145A" w:rsidP="0072145A">
            <w:pPr>
              <w:pStyle w:val="CRCoverPage"/>
              <w:spacing w:after="0"/>
              <w:ind w:left="100"/>
            </w:pPr>
            <w:r w:rsidRPr="0072145A">
              <w:t>Specifying that</w:t>
            </w:r>
            <w:r>
              <w:t xml:space="preserve">, </w:t>
            </w:r>
            <w:r w:rsidRPr="0072145A">
              <w:t>the mapping of PC5 QoS profile to PC5 DRX cycle configuration shall be provisioned at the UE for broadcast/groupcast modes when the UE is not served by E-UTRA and not served by NR</w:t>
            </w:r>
            <w:r>
              <w:t>.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ECBE23" w:rsidR="00401D35" w:rsidRPr="00AE6220" w:rsidRDefault="004B569B" w:rsidP="004B569B">
            <w:pPr>
              <w:pStyle w:val="CRCoverPage"/>
              <w:spacing w:after="0"/>
              <w:ind w:left="100"/>
            </w:pPr>
            <w:r w:rsidRPr="004B569B">
              <w:t>Not possible</w:t>
            </w:r>
            <w:r>
              <w:t xml:space="preserve"> for the UE</w:t>
            </w:r>
            <w:r w:rsidRPr="004B569B">
              <w:t xml:space="preserve"> </w:t>
            </w:r>
            <w:r>
              <w:t xml:space="preserve">to </w:t>
            </w:r>
            <w:r w:rsidR="00771902">
              <w:t>set</w:t>
            </w:r>
            <w:r>
              <w:t xml:space="preserve"> a correct </w:t>
            </w:r>
            <w:r w:rsidRPr="004B569B">
              <w:t>PC5 DRX cycle configuration</w:t>
            </w:r>
            <w:r w:rsidR="00AF6593">
              <w:t xml:space="preserve"> for</w:t>
            </w:r>
            <w:r>
              <w:t xml:space="preserve"> </w:t>
            </w:r>
            <w:r w:rsidRPr="004B569B">
              <w:t>broadcast/groupcast modes when the UE is not served by E-UTRA and not served by NR.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741B64" w:rsidR="001E41F3" w:rsidRPr="00AE6220" w:rsidRDefault="00AF6593" w:rsidP="00AF6593">
            <w:pPr>
              <w:pStyle w:val="CRCoverPage"/>
              <w:spacing w:after="0"/>
              <w:ind w:left="100"/>
            </w:pPr>
            <w:r w:rsidRPr="00AF6593">
              <w:rPr>
                <w:lang w:val="en-US"/>
              </w:rPr>
              <w:t>5.2.3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44FFAF8F" w14:textId="77777777" w:rsidR="00045DCA" w:rsidRDefault="00045DCA" w:rsidP="00045DCA">
      <w:pPr>
        <w:pStyle w:val="Heading3"/>
        <w:rPr>
          <w:noProof/>
          <w:lang w:val="en-US"/>
        </w:rPr>
      </w:pPr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869"/>
      <w:bookmarkStart w:id="9" w:name="_Toc75734707"/>
      <w:bookmarkStart w:id="10" w:name="_Toc8277204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FED2EC" w14:textId="77777777" w:rsidR="00045DCA" w:rsidRPr="00F1445B" w:rsidRDefault="00045DCA" w:rsidP="00045DCA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0DEE76A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04A08F6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466C42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FB3DDDE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>
        <w:rPr>
          <w:lang w:val="en-US"/>
        </w:rPr>
        <w:t>of whether these radio parameters</w:t>
      </w:r>
      <w:r>
        <w:rPr>
          <w:rFonts w:hint="eastAsia"/>
          <w:lang w:val="en-US" w:eastAsia="zh-CN"/>
        </w:rPr>
        <w:t xml:space="preserve"> of the RAT</w:t>
      </w:r>
      <w:r>
        <w:rPr>
          <w:lang w:val="en-US"/>
        </w:rPr>
        <w:t xml:space="preserve"> are </w:t>
      </w:r>
      <w:r>
        <w:t>"operator managed" or "non-operator managed"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>when the UE is not served by E-UTRA and not served by NR</w:t>
      </w:r>
      <w:r>
        <w:rPr>
          <w:noProof/>
          <w:lang w:val="en-US"/>
        </w:rPr>
        <w:t>;</w:t>
      </w:r>
    </w:p>
    <w:p w14:paraId="725368D6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void</w:t>
      </w:r>
    </w:p>
    <w:p w14:paraId="04E9CCC3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s, PC5 RAT(s)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>, if the PC5 RAT(s) include E-UTRA-PC5, Tx profiles corresponding to the E-UTRA-PC5;</w:t>
      </w:r>
    </w:p>
    <w:p w14:paraId="1861016D" w14:textId="77777777" w:rsidR="00045DCA" w:rsidRDefault="00045DCA" w:rsidP="00045DCA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C8068FF" w14:textId="77777777" w:rsidR="00045DCA" w:rsidRPr="00F67B58" w:rsidRDefault="00045DCA" w:rsidP="00045DCA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4548D388" w14:textId="77777777" w:rsidR="00045DCA" w:rsidRPr="00F67B58" w:rsidRDefault="00045DCA" w:rsidP="00045DCA">
      <w:pPr>
        <w:pStyle w:val="B2"/>
      </w:pPr>
      <w:r w:rsidRPr="00F67B58">
        <w:t>2)</w:t>
      </w:r>
      <w:r w:rsidRPr="00F67B58">
        <w:tab/>
        <w:t>a privacy timer value</w:t>
      </w:r>
      <w:r>
        <w:t xml:space="preserve"> as specified in 3GPP</w:t>
      </w:r>
      <w:r>
        <w:rPr>
          <w:lang w:val="cs-CZ"/>
        </w:rPr>
        <w:t> TS 24.588 [7] clause 5.3</w:t>
      </w:r>
      <w:r w:rsidRPr="00F67B58">
        <w:t>;</w:t>
      </w:r>
    </w:p>
    <w:p w14:paraId="15E7DA88" w14:textId="77777777" w:rsidR="00045DCA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E-UTRA-PC5, consisting of:</w:t>
      </w:r>
    </w:p>
    <w:p w14:paraId="7AB749E0" w14:textId="77777777" w:rsidR="00045DCA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49A1899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6AE9A19" w14:textId="77777777" w:rsidR="00045DCA" w:rsidRPr="00BF01CD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35A75DD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706895BF" w14:textId="77777777" w:rsidR="00045DCA" w:rsidRPr="006725F0" w:rsidRDefault="00045DCA" w:rsidP="00045DCA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7745A0F7" w14:textId="77777777" w:rsidR="00045DCA" w:rsidRPr="00F1445B" w:rsidRDefault="00045DCA" w:rsidP="00045DCA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NR-PC5, consisting of</w:t>
      </w:r>
      <w:r w:rsidRPr="00F1445B">
        <w:rPr>
          <w:noProof/>
          <w:lang w:val="en-US"/>
        </w:rPr>
        <w:t>:</w:t>
      </w:r>
    </w:p>
    <w:p w14:paraId="453D292E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19084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77F20ABD" w14:textId="77777777" w:rsidR="00045DCA" w:rsidRPr="003330D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1B92FF5B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15B01EC" w14:textId="77777777" w:rsidR="00045DCA" w:rsidRDefault="00045DCA" w:rsidP="00045DCA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>for unicast initial signa</w:t>
      </w:r>
      <w:r>
        <w:rPr>
          <w:rFonts w:eastAsia="SimSun"/>
          <w:lang w:val="en-US" w:eastAsia="zh-CN"/>
        </w:rPr>
        <w:t>l</w:t>
      </w:r>
      <w:r w:rsidRPr="00CC7F6C">
        <w:rPr>
          <w:rFonts w:eastAsia="SimSun"/>
          <w:lang w:val="en-US" w:eastAsia="zh-CN"/>
        </w:rPr>
        <w:t xml:space="preserve">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B65BFF5" w14:textId="77777777" w:rsidR="00045DCA" w:rsidRPr="004A10CB" w:rsidRDefault="00045DCA" w:rsidP="00045DCA">
      <w:pPr>
        <w:pStyle w:val="B2"/>
      </w:pPr>
      <w:r>
        <w:rPr>
          <w:noProof/>
          <w:lang w:val="en-US"/>
        </w:rPr>
        <w:lastRenderedPageBreak/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>V2X service identifier to</w:t>
      </w:r>
      <w:r>
        <w:rPr>
          <w:noProof/>
          <w:lang w:val="en-US"/>
        </w:rPr>
        <w:t xml:space="preserve"> </w:t>
      </w:r>
      <w:r w:rsidRPr="00937162">
        <w:t>PC5 QoS parameters</w:t>
      </w:r>
      <w:r>
        <w:t xml:space="preserve"> mapping rules. The </w:t>
      </w:r>
      <w:r w:rsidRPr="00937162">
        <w:t>PC5 QoS parameters</w:t>
      </w:r>
      <w:r>
        <w:t xml:space="preserve"> are specified in clause 5.4.2 of 3GPP TS 23.287 [3]</w:t>
      </w:r>
      <w:r>
        <w:rPr>
          <w:noProof/>
          <w:lang w:val="en-US"/>
        </w:rPr>
        <w:t>;</w:t>
      </w:r>
    </w:p>
    <w:p w14:paraId="1981F259" w14:textId="77777777" w:rsidR="00045DCA" w:rsidRDefault="00045DCA" w:rsidP="00045DCA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293AF9BB" w14:textId="77777777" w:rsidR="00045DCA" w:rsidRDefault="00045DCA" w:rsidP="00045DCA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568B33A7" w14:textId="77777777" w:rsidR="00045DCA" w:rsidRDefault="00045DCA" w:rsidP="00045DCA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5497AC4" w14:textId="77777777" w:rsidR="00045DCA" w:rsidRDefault="00045DCA" w:rsidP="00045DCA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non-GBR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5EF776A9" w14:textId="77777777" w:rsidR="00045DCA" w:rsidRPr="00CC0C94" w:rsidRDefault="00045DCA" w:rsidP="00045DC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569019D8" w14:textId="77777777" w:rsidR="00045DCA" w:rsidRDefault="00045DCA" w:rsidP="00045DCA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range, which is only used for groupcast mode communications over PC5; and</w:t>
      </w:r>
    </w:p>
    <w:p w14:paraId="713C553F" w14:textId="77777777" w:rsidR="00045DCA" w:rsidRDefault="00045DCA" w:rsidP="00045DCA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;</w:t>
      </w:r>
    </w:p>
    <w:p w14:paraId="329F53AA" w14:textId="77777777" w:rsidR="00045DCA" w:rsidRDefault="00045DCA" w:rsidP="00045DCA">
      <w:pPr>
        <w:pStyle w:val="B2"/>
        <w:rPr>
          <w:noProof/>
        </w:rPr>
      </w:pPr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25596B50" w14:textId="77777777" w:rsidR="00045DCA" w:rsidRDefault="00045DCA" w:rsidP="00045DC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7276ABA2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4DA3624F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0FFF3F4D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integrity protection policy for the V2X service identifier(s);</w:t>
      </w:r>
    </w:p>
    <w:p w14:paraId="4E2C3534" w14:textId="77777777" w:rsidR="00045DCA" w:rsidRDefault="00045DCA" w:rsidP="00045DC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1101E9A1" w14:textId="77777777" w:rsidR="00045DCA" w:rsidRDefault="00045DCA" w:rsidP="00045DC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116C81E2" w14:textId="77777777" w:rsidR="00045DCA" w:rsidRDefault="00045DCA" w:rsidP="00045DCA">
      <w:pPr>
        <w:pStyle w:val="B2"/>
      </w:pPr>
      <w:r>
        <w:rPr>
          <w:noProof/>
          <w:lang w:val="en-US"/>
        </w:rPr>
        <w:t>9)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 and</w:t>
      </w:r>
    </w:p>
    <w:p w14:paraId="0ABF7E04" w14:textId="1A7BC25D" w:rsidR="00045DCA" w:rsidRDefault="00045DCA" w:rsidP="00FA36E0">
      <w:pPr>
        <w:pStyle w:val="B2"/>
        <w:rPr>
          <w:ins w:id="11" w:author="Nassar, Mohamed A. (Nokia - DE/Munich)" w:date="2021-10-13T12:36:00Z"/>
        </w:rPr>
      </w:pPr>
      <w:r>
        <w:t>10)</w:t>
      </w:r>
      <w:r>
        <w:tab/>
        <w:t xml:space="preserve">for broadcast mode and groupcast mode, </w:t>
      </w:r>
      <w:r w:rsidRPr="00C957BE">
        <w:t>PC5 DRX configuration</w:t>
      </w:r>
      <w:ins w:id="12" w:author="Nassar, Mohamed A. (Nokia - DE/Munich)" w:date="2021-10-13T12:36:00Z">
        <w:r w:rsidR="00FA36E0">
          <w:t xml:space="preserve">, </w:t>
        </w:r>
        <w:r w:rsidR="00FA36E0" w:rsidRPr="00FA36E0">
          <w:t>including the mapping of PC5 QoS profile to PC5 DRX cycle configuration</w:t>
        </w:r>
        <w:r w:rsidR="00FA36E0">
          <w:t>,</w:t>
        </w:r>
      </w:ins>
      <w:r w:rsidRPr="00C957BE">
        <w:t xml:space="preserve"> </w:t>
      </w:r>
      <w:r>
        <w:t>when the UE is not served by E-UTRA and not served by NR.</w:t>
      </w:r>
    </w:p>
    <w:p w14:paraId="18DC3BD6" w14:textId="78221E70" w:rsidR="00166D23" w:rsidRDefault="00166D23">
      <w:pPr>
        <w:pStyle w:val="EditorsNote"/>
        <w:rPr>
          <w:noProof/>
          <w:lang w:val="en-US"/>
        </w:rPr>
        <w:pPrChange w:id="13" w:author="Nassar, Mohamed A. (Nokia - DE/Munich)" w:date="2021-10-13T12:37:00Z">
          <w:pPr>
            <w:pStyle w:val="B2"/>
          </w:pPr>
        </w:pPrChange>
      </w:pPr>
      <w:ins w:id="14" w:author="Nassar, Mohamed A. (Nokia - DE/Munich)" w:date="2021-10-13T12:36:00Z">
        <w:r w:rsidRPr="00166D23">
          <w:rPr>
            <w:noProof/>
          </w:rPr>
          <w:t>Editor's note:</w:t>
        </w:r>
      </w:ins>
      <w:ins w:id="15" w:author="Nassar, Mohamed A. (Nokia - DE/Munich)" w:date="2021-10-13T12:37:00Z">
        <w:r>
          <w:rPr>
            <w:noProof/>
          </w:rPr>
          <w:tab/>
        </w:r>
      </w:ins>
      <w:ins w:id="16" w:author="Nassar, Mohamed A. (Nokia - DE/Munich)" w:date="2021-10-13T12:36:00Z">
        <w:r w:rsidRPr="00166D23">
          <w:rPr>
            <w:noProof/>
          </w:rPr>
          <w:t>For the PC5 DRX configuration, the reference to RAN specification will be added when defined in RAN WGs.</w:t>
        </w:r>
      </w:ins>
    </w:p>
    <w:p w14:paraId="7459EF47" w14:textId="38B676DD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74BD0" w14:textId="77777777" w:rsidR="00242E7E" w:rsidRDefault="00242E7E">
      <w:r>
        <w:separator/>
      </w:r>
    </w:p>
  </w:endnote>
  <w:endnote w:type="continuationSeparator" w:id="0">
    <w:p w14:paraId="1631100D" w14:textId="77777777" w:rsidR="00242E7E" w:rsidRDefault="0024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86945" w14:textId="77777777" w:rsidR="00242E7E" w:rsidRDefault="00242E7E">
      <w:r>
        <w:separator/>
      </w:r>
    </w:p>
  </w:footnote>
  <w:footnote w:type="continuationSeparator" w:id="0">
    <w:p w14:paraId="672DFFCD" w14:textId="77777777" w:rsidR="00242E7E" w:rsidRDefault="00242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7320B"/>
    <w:rsid w:val="000827F0"/>
    <w:rsid w:val="000A1F6F"/>
    <w:rsid w:val="000A6394"/>
    <w:rsid w:val="000B451F"/>
    <w:rsid w:val="000B7FED"/>
    <w:rsid w:val="000C038A"/>
    <w:rsid w:val="000C2FED"/>
    <w:rsid w:val="000C3E3B"/>
    <w:rsid w:val="000C48AA"/>
    <w:rsid w:val="000C6598"/>
    <w:rsid w:val="000D2293"/>
    <w:rsid w:val="00130093"/>
    <w:rsid w:val="00143DCF"/>
    <w:rsid w:val="00145D43"/>
    <w:rsid w:val="00154BBB"/>
    <w:rsid w:val="0016376B"/>
    <w:rsid w:val="00166D23"/>
    <w:rsid w:val="001707B9"/>
    <w:rsid w:val="00185EEA"/>
    <w:rsid w:val="00192289"/>
    <w:rsid w:val="00192C46"/>
    <w:rsid w:val="001A08B3"/>
    <w:rsid w:val="001A20DB"/>
    <w:rsid w:val="001A7B60"/>
    <w:rsid w:val="001B52F0"/>
    <w:rsid w:val="001B58C0"/>
    <w:rsid w:val="001B7A65"/>
    <w:rsid w:val="001C665C"/>
    <w:rsid w:val="001E41F3"/>
    <w:rsid w:val="001F21FD"/>
    <w:rsid w:val="0020202E"/>
    <w:rsid w:val="00221122"/>
    <w:rsid w:val="00224C72"/>
    <w:rsid w:val="00227EAD"/>
    <w:rsid w:val="00230865"/>
    <w:rsid w:val="00235535"/>
    <w:rsid w:val="00236A0E"/>
    <w:rsid w:val="00242E7E"/>
    <w:rsid w:val="0024379B"/>
    <w:rsid w:val="0026004D"/>
    <w:rsid w:val="002640DD"/>
    <w:rsid w:val="00265A05"/>
    <w:rsid w:val="00275D12"/>
    <w:rsid w:val="002816BF"/>
    <w:rsid w:val="00284FEB"/>
    <w:rsid w:val="002860C4"/>
    <w:rsid w:val="002A1ABE"/>
    <w:rsid w:val="002A3146"/>
    <w:rsid w:val="002B5741"/>
    <w:rsid w:val="002B791F"/>
    <w:rsid w:val="002C3CCE"/>
    <w:rsid w:val="00305409"/>
    <w:rsid w:val="003074D2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91CFA"/>
    <w:rsid w:val="003A24A3"/>
    <w:rsid w:val="003B729C"/>
    <w:rsid w:val="003E1A36"/>
    <w:rsid w:val="00401D35"/>
    <w:rsid w:val="0040573F"/>
    <w:rsid w:val="00410371"/>
    <w:rsid w:val="0042063C"/>
    <w:rsid w:val="00423036"/>
    <w:rsid w:val="00423A3F"/>
    <w:rsid w:val="004242F1"/>
    <w:rsid w:val="00434669"/>
    <w:rsid w:val="00436A10"/>
    <w:rsid w:val="0044251E"/>
    <w:rsid w:val="00457C1D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512317"/>
    <w:rsid w:val="00513609"/>
    <w:rsid w:val="0051580D"/>
    <w:rsid w:val="00530F74"/>
    <w:rsid w:val="00547111"/>
    <w:rsid w:val="00554C41"/>
    <w:rsid w:val="005650A4"/>
    <w:rsid w:val="00570453"/>
    <w:rsid w:val="00592D74"/>
    <w:rsid w:val="0059404D"/>
    <w:rsid w:val="005A000E"/>
    <w:rsid w:val="005A1B70"/>
    <w:rsid w:val="005A2452"/>
    <w:rsid w:val="005A36AB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52FDE"/>
    <w:rsid w:val="00667932"/>
    <w:rsid w:val="006765D5"/>
    <w:rsid w:val="00677E82"/>
    <w:rsid w:val="00691148"/>
    <w:rsid w:val="00692665"/>
    <w:rsid w:val="00695808"/>
    <w:rsid w:val="00696E2A"/>
    <w:rsid w:val="006A1709"/>
    <w:rsid w:val="006A7375"/>
    <w:rsid w:val="006B46FB"/>
    <w:rsid w:val="006B7EC8"/>
    <w:rsid w:val="006C3217"/>
    <w:rsid w:val="006E0B46"/>
    <w:rsid w:val="006E21FB"/>
    <w:rsid w:val="006F048B"/>
    <w:rsid w:val="006F4634"/>
    <w:rsid w:val="007065C2"/>
    <w:rsid w:val="00713D56"/>
    <w:rsid w:val="0072145A"/>
    <w:rsid w:val="007308C7"/>
    <w:rsid w:val="00735B20"/>
    <w:rsid w:val="00747CEC"/>
    <w:rsid w:val="00753716"/>
    <w:rsid w:val="00761615"/>
    <w:rsid w:val="00762E27"/>
    <w:rsid w:val="00763D05"/>
    <w:rsid w:val="0076678C"/>
    <w:rsid w:val="00771902"/>
    <w:rsid w:val="00771ADC"/>
    <w:rsid w:val="00785E2B"/>
    <w:rsid w:val="00792342"/>
    <w:rsid w:val="007977A8"/>
    <w:rsid w:val="007B444F"/>
    <w:rsid w:val="007B4CFA"/>
    <w:rsid w:val="007B512A"/>
    <w:rsid w:val="007C2097"/>
    <w:rsid w:val="007D6A07"/>
    <w:rsid w:val="007F7259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45A6"/>
    <w:rsid w:val="008B1D48"/>
    <w:rsid w:val="008B69A6"/>
    <w:rsid w:val="008C1DD5"/>
    <w:rsid w:val="008D0B75"/>
    <w:rsid w:val="008E1262"/>
    <w:rsid w:val="008F686C"/>
    <w:rsid w:val="009148DE"/>
    <w:rsid w:val="00941BFE"/>
    <w:rsid w:val="00941E30"/>
    <w:rsid w:val="00951FFF"/>
    <w:rsid w:val="00965796"/>
    <w:rsid w:val="009777D9"/>
    <w:rsid w:val="00980198"/>
    <w:rsid w:val="00980849"/>
    <w:rsid w:val="00981657"/>
    <w:rsid w:val="00991B88"/>
    <w:rsid w:val="00995460"/>
    <w:rsid w:val="009A5753"/>
    <w:rsid w:val="009A579D"/>
    <w:rsid w:val="009B7D14"/>
    <w:rsid w:val="009D2B57"/>
    <w:rsid w:val="009D3F43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2248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7671C"/>
    <w:rsid w:val="00A858E2"/>
    <w:rsid w:val="00A9249E"/>
    <w:rsid w:val="00A92642"/>
    <w:rsid w:val="00AA2CBC"/>
    <w:rsid w:val="00AA42BD"/>
    <w:rsid w:val="00AA6EC5"/>
    <w:rsid w:val="00AB07E3"/>
    <w:rsid w:val="00AC5820"/>
    <w:rsid w:val="00AC5B8D"/>
    <w:rsid w:val="00AD1CD8"/>
    <w:rsid w:val="00AE6220"/>
    <w:rsid w:val="00AF1E17"/>
    <w:rsid w:val="00AF6593"/>
    <w:rsid w:val="00B10ACB"/>
    <w:rsid w:val="00B11D30"/>
    <w:rsid w:val="00B15640"/>
    <w:rsid w:val="00B241C7"/>
    <w:rsid w:val="00B258BB"/>
    <w:rsid w:val="00B25D51"/>
    <w:rsid w:val="00B4215E"/>
    <w:rsid w:val="00B45ABC"/>
    <w:rsid w:val="00B468EF"/>
    <w:rsid w:val="00B50933"/>
    <w:rsid w:val="00B67B97"/>
    <w:rsid w:val="00B76371"/>
    <w:rsid w:val="00B927B8"/>
    <w:rsid w:val="00B96270"/>
    <w:rsid w:val="00B968C8"/>
    <w:rsid w:val="00BA3EC5"/>
    <w:rsid w:val="00BA51D9"/>
    <w:rsid w:val="00BA7775"/>
    <w:rsid w:val="00BB231D"/>
    <w:rsid w:val="00BB5DFC"/>
    <w:rsid w:val="00BD279D"/>
    <w:rsid w:val="00BD6BB8"/>
    <w:rsid w:val="00BE70D2"/>
    <w:rsid w:val="00BF29E6"/>
    <w:rsid w:val="00C262F6"/>
    <w:rsid w:val="00C40B0C"/>
    <w:rsid w:val="00C43D29"/>
    <w:rsid w:val="00C44202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D5CCE"/>
    <w:rsid w:val="00CF76F8"/>
    <w:rsid w:val="00D03F9A"/>
    <w:rsid w:val="00D06D51"/>
    <w:rsid w:val="00D16C93"/>
    <w:rsid w:val="00D21837"/>
    <w:rsid w:val="00D24991"/>
    <w:rsid w:val="00D36A0C"/>
    <w:rsid w:val="00D37A23"/>
    <w:rsid w:val="00D50255"/>
    <w:rsid w:val="00D541AA"/>
    <w:rsid w:val="00D649FF"/>
    <w:rsid w:val="00D66520"/>
    <w:rsid w:val="00D914DC"/>
    <w:rsid w:val="00D91B51"/>
    <w:rsid w:val="00DA3849"/>
    <w:rsid w:val="00DA43F9"/>
    <w:rsid w:val="00DB0601"/>
    <w:rsid w:val="00DB4117"/>
    <w:rsid w:val="00DD1188"/>
    <w:rsid w:val="00DE34CF"/>
    <w:rsid w:val="00DE6006"/>
    <w:rsid w:val="00DF01C6"/>
    <w:rsid w:val="00DF27CE"/>
    <w:rsid w:val="00DF2D89"/>
    <w:rsid w:val="00DF4638"/>
    <w:rsid w:val="00E02C44"/>
    <w:rsid w:val="00E13F3D"/>
    <w:rsid w:val="00E27D3E"/>
    <w:rsid w:val="00E34898"/>
    <w:rsid w:val="00E47A01"/>
    <w:rsid w:val="00E506AB"/>
    <w:rsid w:val="00E57535"/>
    <w:rsid w:val="00E72421"/>
    <w:rsid w:val="00E8079D"/>
    <w:rsid w:val="00E87995"/>
    <w:rsid w:val="00EA36A0"/>
    <w:rsid w:val="00EB0277"/>
    <w:rsid w:val="00EB09B7"/>
    <w:rsid w:val="00EB180E"/>
    <w:rsid w:val="00EB4ADF"/>
    <w:rsid w:val="00EC02F2"/>
    <w:rsid w:val="00EC5C59"/>
    <w:rsid w:val="00EE7D7C"/>
    <w:rsid w:val="00EF7C9E"/>
    <w:rsid w:val="00F00C45"/>
    <w:rsid w:val="00F22392"/>
    <w:rsid w:val="00F25012"/>
    <w:rsid w:val="00F25D98"/>
    <w:rsid w:val="00F300FB"/>
    <w:rsid w:val="00F5217B"/>
    <w:rsid w:val="00F91042"/>
    <w:rsid w:val="00F97E5D"/>
    <w:rsid w:val="00FA36E0"/>
    <w:rsid w:val="00FA6B4C"/>
    <w:rsid w:val="00FB6386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</Pages>
  <Words>1228</Words>
  <Characters>7000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225</cp:revision>
  <cp:lastPrinted>1900-01-01T06:00:00Z</cp:lastPrinted>
  <dcterms:created xsi:type="dcterms:W3CDTF">2018-11-05T09:14:00Z</dcterms:created>
  <dcterms:modified xsi:type="dcterms:W3CDTF">2021-10-14T11:40:00Z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