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9FB34DC" w:rsidR="00F25012" w:rsidRPr="009E4C08" w:rsidRDefault="00F25012" w:rsidP="009D6D44">
      <w:pPr>
        <w:pStyle w:val="CRCoverPage"/>
        <w:tabs>
          <w:tab w:val="right" w:pos="9639"/>
        </w:tabs>
        <w:spacing w:after="0"/>
        <w:rPr>
          <w:b/>
          <w:i/>
          <w:sz w:val="28"/>
        </w:rPr>
      </w:pPr>
      <w:r w:rsidRPr="009E4C08">
        <w:rPr>
          <w:b/>
          <w:sz w:val="24"/>
        </w:rPr>
        <w:t>3GPP TSG-CT WG1 Meeting #132-e</w:t>
      </w:r>
      <w:r w:rsidRPr="009E4C08">
        <w:rPr>
          <w:b/>
          <w:i/>
          <w:sz w:val="28"/>
        </w:rPr>
        <w:tab/>
      </w:r>
      <w:r w:rsidR="009D6D44" w:rsidRPr="009D6D44">
        <w:rPr>
          <w:b/>
          <w:bCs/>
          <w:sz w:val="24"/>
        </w:rPr>
        <w:t>C1-216201</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D33B48E" w:rsidR="001E41F3" w:rsidRPr="009E4C08" w:rsidRDefault="001B58C0" w:rsidP="00E13F3D">
            <w:pPr>
              <w:pStyle w:val="CRCoverPage"/>
              <w:spacing w:after="0"/>
              <w:jc w:val="right"/>
              <w:rPr>
                <w:b/>
                <w:sz w:val="28"/>
              </w:rPr>
            </w:pPr>
            <w:r>
              <w:rPr>
                <w:b/>
                <w:sz w:val="28"/>
              </w:rPr>
              <w:t>24.</w:t>
            </w:r>
            <w:r w:rsidR="009001C7">
              <w:rPr>
                <w:b/>
                <w:sz w:val="28"/>
              </w:rPr>
              <w:t>3</w:t>
            </w:r>
            <w:r w:rsidR="009576ED">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94FB210" w:rsidR="001E41F3" w:rsidRPr="009E4C08" w:rsidRDefault="00BC7318" w:rsidP="00BC7318">
            <w:pPr>
              <w:pStyle w:val="CRCoverPage"/>
              <w:spacing w:after="0"/>
            </w:pPr>
            <w:r w:rsidRPr="00BC7318">
              <w:rPr>
                <w:b/>
                <w:sz w:val="28"/>
              </w:rPr>
              <w:t>3609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368D820D" w:rsidR="001E41F3" w:rsidRPr="009E4C08" w:rsidRDefault="00D72BDF"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48A1FA4" w:rsidR="001E41F3" w:rsidRPr="009E4C08" w:rsidRDefault="00AD44E7" w:rsidP="00AD44E7">
            <w:pPr>
              <w:pStyle w:val="CRCoverPage"/>
              <w:spacing w:after="0"/>
              <w:jc w:val="center"/>
              <w:rPr>
                <w:sz w:val="28"/>
              </w:rPr>
            </w:pPr>
            <w:r w:rsidRPr="00AD44E7">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DB780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ECA17E5" w:rsidR="001E41F3" w:rsidRPr="009E4C08" w:rsidRDefault="00D665A0" w:rsidP="0089606B">
            <w:pPr>
              <w:pStyle w:val="CRCoverPage"/>
              <w:spacing w:after="0"/>
              <w:ind w:left="100"/>
            </w:pPr>
            <w:r>
              <w:t xml:space="preserve">Clarification on the inclusion of </w:t>
            </w:r>
            <w:r w:rsidR="0089606B">
              <w:t xml:space="preserve">the </w:t>
            </w:r>
            <w:r w:rsidR="0089606B" w:rsidRPr="0089606B">
              <w:t>IMSI Offset</w:t>
            </w:r>
            <w:r w:rsidR="0089606B">
              <w:t xml:space="preserve"> in </w:t>
            </w:r>
            <w:r w:rsidR="007B3009">
              <w:t>mobility</w:t>
            </w:r>
            <w:r w:rsidR="0089606B">
              <w:t xml:space="preserve"> TAU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0477C58" w:rsidR="001E41F3" w:rsidRPr="00810184" w:rsidRDefault="00E72421" w:rsidP="008037EF">
            <w:pPr>
              <w:pStyle w:val="CRCoverPage"/>
              <w:spacing w:after="0"/>
              <w:ind w:left="100"/>
            </w:pPr>
            <w:r w:rsidRPr="00810184">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851B05F" w:rsidR="001E41F3" w:rsidRPr="009E4C08" w:rsidRDefault="009576ED" w:rsidP="005F183F">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6703ABE" w:rsidR="001E41F3" w:rsidRPr="009E4C08" w:rsidRDefault="00806DED" w:rsidP="00806DED">
            <w:pPr>
              <w:pStyle w:val="CRCoverPage"/>
              <w:spacing w:after="0"/>
              <w:ind w:left="100"/>
            </w:pPr>
            <w:r w:rsidRPr="00806DED">
              <w:t>2021-0</w:t>
            </w:r>
            <w:r>
              <w:t>9</w:t>
            </w:r>
            <w:r w:rsidRPr="00806DED">
              <w:t>-</w:t>
            </w:r>
            <w:r w:rsidR="00AD44E7">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270639D" w:rsidR="001E41F3" w:rsidRPr="009E4C08" w:rsidRDefault="009576E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61D7E1DA" w:rsidR="001E41F3" w:rsidRPr="009E4C08" w:rsidRDefault="00340140">
            <w:pPr>
              <w:pStyle w:val="CRCoverPage"/>
              <w:spacing w:after="0"/>
              <w:ind w:left="100"/>
            </w:pPr>
            <w:r>
              <w:t>Rel-1</w:t>
            </w:r>
            <w:r w:rsidR="003056CB">
              <w:t>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C05C738" w14:textId="49A379B4" w:rsidR="00B94383" w:rsidRPr="006A637A" w:rsidRDefault="00D665A0" w:rsidP="00EB4817">
            <w:pPr>
              <w:pStyle w:val="CRCoverPage"/>
              <w:spacing w:after="0"/>
              <w:ind w:left="100"/>
            </w:pPr>
            <w:r w:rsidRPr="006A637A">
              <w:t>As per agreed stage-2 CR</w:t>
            </w:r>
            <w:r w:rsidR="007B3009" w:rsidRPr="006A637A">
              <w:t>3646</w:t>
            </w:r>
            <w:r w:rsidRPr="006A637A">
              <w:t xml:space="preserve"> </w:t>
            </w:r>
            <w:r w:rsidR="00EB4817" w:rsidRPr="006A637A">
              <w:t>(</w:t>
            </w:r>
            <w:r w:rsidR="007B3009" w:rsidRPr="006A637A">
              <w:t>SP-211130</w:t>
            </w:r>
            <w:r w:rsidR="00EB4817" w:rsidRPr="006A637A">
              <w:t>)</w:t>
            </w:r>
            <w:r w:rsidR="0013732A" w:rsidRPr="006A637A">
              <w:t>, the following</w:t>
            </w:r>
            <w:r w:rsidR="000E6681">
              <w:t xml:space="preserve"> two</w:t>
            </w:r>
            <w:r w:rsidR="0013732A" w:rsidRPr="006A637A">
              <w:t xml:space="preserve"> NOTE</w:t>
            </w:r>
            <w:r w:rsidR="008B6A67" w:rsidRPr="006A637A">
              <w:t>s</w:t>
            </w:r>
            <w:r w:rsidR="0013732A" w:rsidRPr="006A637A">
              <w:t xml:space="preserve"> </w:t>
            </w:r>
            <w:r w:rsidR="008B6A67" w:rsidRPr="006A637A">
              <w:t>are</w:t>
            </w:r>
            <w:r w:rsidR="0013732A" w:rsidRPr="006A637A">
              <w:t xml:space="preserve"> added</w:t>
            </w:r>
            <w:r w:rsidR="00EB4817" w:rsidRPr="006A637A">
              <w:t>:</w:t>
            </w:r>
          </w:p>
          <w:p w14:paraId="524C1199" w14:textId="55373DEC" w:rsidR="00EB4817" w:rsidRPr="006A637A" w:rsidRDefault="00EB4817" w:rsidP="00EB4817">
            <w:pPr>
              <w:pStyle w:val="CRCoverPage"/>
              <w:spacing w:after="0"/>
              <w:ind w:left="100"/>
            </w:pPr>
          </w:p>
          <w:p w14:paraId="5F05D80A" w14:textId="77777777" w:rsidR="006A637A" w:rsidRPr="006A637A" w:rsidRDefault="006A637A" w:rsidP="006A637A">
            <w:pPr>
              <w:keepLines/>
              <w:overflowPunct w:val="0"/>
              <w:autoSpaceDE w:val="0"/>
              <w:autoSpaceDN w:val="0"/>
              <w:adjustRightInd w:val="0"/>
              <w:ind w:left="1135" w:hanging="851"/>
              <w:textAlignment w:val="baseline"/>
              <w:rPr>
                <w:rFonts w:eastAsia="SimSun"/>
                <w:color w:val="000000"/>
                <w:lang w:eastAsia="ja-JP"/>
              </w:rPr>
            </w:pPr>
            <w:r w:rsidRPr="006A637A">
              <w:rPr>
                <w:rFonts w:eastAsia="SimSun"/>
                <w:color w:val="000000"/>
                <w:highlight w:val="green"/>
                <w:lang w:eastAsia="ja-JP"/>
              </w:rPr>
              <w:t>NOTE X</w:t>
            </w:r>
            <w:r w:rsidRPr="006A637A">
              <w:rPr>
                <w:rFonts w:eastAsia="SimSun"/>
                <w:color w:val="000000"/>
                <w:lang w:eastAsia="ja-JP"/>
              </w:rPr>
              <w:t>:</w:t>
            </w:r>
            <w:r w:rsidRPr="006A637A">
              <w:rPr>
                <w:rFonts w:eastAsia="SimSun"/>
                <w:color w:val="000000"/>
                <w:lang w:eastAsia="ja-JP"/>
              </w:rPr>
              <w:tab/>
              <w:t>As an exception, during the Attach procedure a Multi-USIM UE implementation can decide to indicate to the MME a Requested Alternative IMSI Offset even if it does not know whether the MME supports it.</w:t>
            </w:r>
          </w:p>
          <w:p w14:paraId="434F6A3D" w14:textId="6812B0D2" w:rsidR="006A637A" w:rsidRPr="006A637A" w:rsidRDefault="006A637A" w:rsidP="00EB4817">
            <w:pPr>
              <w:pStyle w:val="CRCoverPage"/>
              <w:spacing w:after="0"/>
              <w:ind w:left="100"/>
            </w:pPr>
          </w:p>
          <w:p w14:paraId="2BA40FFB" w14:textId="77777777" w:rsidR="006A637A" w:rsidRPr="006A637A" w:rsidRDefault="006A637A" w:rsidP="006A637A">
            <w:pPr>
              <w:pStyle w:val="NO"/>
            </w:pPr>
            <w:r w:rsidRPr="00A627F3">
              <w:rPr>
                <w:highlight w:val="magenta"/>
              </w:rPr>
              <w:t>NOTE X:</w:t>
            </w:r>
            <w:r w:rsidRPr="006A637A">
              <w:tab/>
              <w:t xml:space="preserve">As an exception, during a TAU procedure due to mobility to a new Tracking Area outside the Registration Area </w:t>
            </w:r>
            <w:r w:rsidRPr="006A637A">
              <w:rPr>
                <w:rFonts w:hint="eastAsia"/>
                <w:lang w:eastAsia="zh-CN"/>
              </w:rPr>
              <w:t>and</w:t>
            </w:r>
            <w:r w:rsidRPr="006A637A">
              <w:t xml:space="preserve"> detecting paging collision at the same time, a Multi-USIM UE implementation can decide to indicate to the MME a Requested Alternative IMSI Offset even if it does not know whether the MME serving the new Tracking Area supports it.</w:t>
            </w:r>
          </w:p>
          <w:p w14:paraId="30164B7F" w14:textId="77777777" w:rsidR="006A637A" w:rsidRPr="006A637A" w:rsidRDefault="006A637A" w:rsidP="00EB4817">
            <w:pPr>
              <w:pStyle w:val="CRCoverPage"/>
              <w:spacing w:after="0"/>
              <w:ind w:left="100"/>
            </w:pPr>
          </w:p>
          <w:p w14:paraId="5DDBF2A7" w14:textId="6B8605D0" w:rsidR="006A637A" w:rsidRDefault="001E3409" w:rsidP="00AC35FF">
            <w:pPr>
              <w:pStyle w:val="CRCoverPage"/>
              <w:spacing w:after="0"/>
              <w:ind w:left="100"/>
            </w:pPr>
            <w:r>
              <w:t xml:space="preserve">The </w:t>
            </w:r>
            <w:r w:rsidRPr="00A627F3">
              <w:rPr>
                <w:highlight w:val="green"/>
              </w:rPr>
              <w:t>first NOTE</w:t>
            </w:r>
            <w:r>
              <w:t xml:space="preserve"> is already taken into account in stage-3 implementation, where </w:t>
            </w:r>
            <w:r w:rsidR="00AC35FF">
              <w:t xml:space="preserve">it is specified in TS 24.301 clause </w:t>
            </w:r>
            <w:r w:rsidR="00AC35FF" w:rsidRPr="00AC35FF">
              <w:t>5.5.1.2.2</w:t>
            </w:r>
            <w:r w:rsidR="00AC35FF">
              <w:t xml:space="preserve"> that:</w:t>
            </w:r>
          </w:p>
          <w:p w14:paraId="0F99E697" w14:textId="1E2FE33C" w:rsidR="00AC35FF" w:rsidRDefault="00AC35FF" w:rsidP="00AC35FF">
            <w:pPr>
              <w:pStyle w:val="CRCoverPage"/>
              <w:spacing w:after="0"/>
              <w:ind w:left="100"/>
            </w:pPr>
          </w:p>
          <w:p w14:paraId="62AFAEE1" w14:textId="7F20AAFD" w:rsidR="00AC35FF" w:rsidRPr="001658F8" w:rsidRDefault="00AC35FF" w:rsidP="00AD5D55">
            <w:pPr>
              <w:rPr>
                <w:i/>
                <w:iCs/>
              </w:rPr>
            </w:pPr>
            <w:r w:rsidRPr="001658F8">
              <w:rPr>
                <w:i/>
                <w:iCs/>
              </w:rPr>
              <w:t>For MUSIM capable UE if the UE needs to indicate an IMSI offset value to the network, the UE shall include the IMSI offset value in the Requested IMSI offset IE in the ATTACH REQUEST message</w:t>
            </w:r>
            <w:r w:rsidR="00AD5D55" w:rsidRPr="001658F8">
              <w:rPr>
                <w:i/>
                <w:iCs/>
              </w:rPr>
              <w:t>.</w:t>
            </w:r>
          </w:p>
          <w:p w14:paraId="339CFE70" w14:textId="14643999" w:rsidR="000B33D5" w:rsidRDefault="000B33D5" w:rsidP="000B33D5">
            <w:pPr>
              <w:pStyle w:val="CRCoverPage"/>
              <w:spacing w:after="0"/>
              <w:ind w:left="100"/>
            </w:pPr>
            <w:r>
              <w:t>Where there is no mandate that the UE check</w:t>
            </w:r>
            <w:r w:rsidR="001658F8">
              <w:t>s</w:t>
            </w:r>
            <w:r>
              <w:t xml:space="preserve"> if the network</w:t>
            </w:r>
            <w:r w:rsidR="00C63372">
              <w:t xml:space="preserve"> has indicated</w:t>
            </w:r>
            <w:r>
              <w:t xml:space="preserve"> support</w:t>
            </w:r>
            <w:r w:rsidR="00C63372">
              <w:t>ing</w:t>
            </w:r>
            <w:r>
              <w:t xml:space="preserve"> the </w:t>
            </w:r>
            <w:r w:rsidRPr="007E1AF9">
              <w:t>paging timing collision control</w:t>
            </w:r>
            <w:r w:rsidR="00573D4A">
              <w:t xml:space="preserve"> feature</w:t>
            </w:r>
            <w:r>
              <w:t xml:space="preserve"> before indicating the IMSI offset in the ATTACH REQUEST</w:t>
            </w:r>
            <w:r w:rsidR="00365977">
              <w:t xml:space="preserve"> message</w:t>
            </w:r>
            <w:r w:rsidR="00BA792A">
              <w:t>.</w:t>
            </w:r>
          </w:p>
          <w:p w14:paraId="496A03D8" w14:textId="77777777" w:rsidR="000B33D5" w:rsidRDefault="000B33D5" w:rsidP="00F6328D">
            <w:pPr>
              <w:pStyle w:val="CRCoverPage"/>
              <w:spacing w:after="0"/>
              <w:ind w:left="100"/>
            </w:pPr>
          </w:p>
          <w:p w14:paraId="33118B91" w14:textId="721FAB98" w:rsidR="00AC35FF" w:rsidRDefault="00A627F3" w:rsidP="00F6328D">
            <w:pPr>
              <w:pStyle w:val="CRCoverPage"/>
              <w:spacing w:after="0"/>
              <w:ind w:left="100"/>
            </w:pPr>
            <w:r>
              <w:t>BUT</w:t>
            </w:r>
            <w:r w:rsidR="000E6681">
              <w:t xml:space="preserve"> the </w:t>
            </w:r>
            <w:r w:rsidR="000E6681" w:rsidRPr="00A627F3">
              <w:rPr>
                <w:highlight w:val="magenta"/>
              </w:rPr>
              <w:t>second NOTE</w:t>
            </w:r>
            <w:r w:rsidR="000E6681">
              <w:t xml:space="preserve"> is </w:t>
            </w:r>
            <w:r w:rsidR="000E6681" w:rsidRPr="000E6681">
              <w:rPr>
                <w:u w:val="single"/>
              </w:rPr>
              <w:t>not</w:t>
            </w:r>
            <w:r w:rsidR="000E6681">
              <w:t xml:space="preserve"> considered </w:t>
            </w:r>
            <w:r w:rsidR="000E6681" w:rsidRPr="000E6681">
              <w:t xml:space="preserve">in stage-3 implementation, where it is specified in TS 24.301 clause </w:t>
            </w:r>
            <w:r w:rsidR="00F6328D" w:rsidRPr="00F6328D">
              <w:t>5.5.3.2.2</w:t>
            </w:r>
            <w:r w:rsidR="000E6681" w:rsidRPr="000E6681">
              <w:t xml:space="preserve"> that</w:t>
            </w:r>
            <w:r w:rsidR="005B712A">
              <w:t>:</w:t>
            </w:r>
          </w:p>
          <w:p w14:paraId="1C3772DA" w14:textId="163DE8E5" w:rsidR="005B712A" w:rsidRDefault="005B712A" w:rsidP="000E6681">
            <w:pPr>
              <w:pStyle w:val="CRCoverPage"/>
              <w:spacing w:after="0"/>
              <w:ind w:left="100"/>
            </w:pPr>
          </w:p>
          <w:p w14:paraId="40F31F14" w14:textId="67D8BC70" w:rsidR="007E1AF9" w:rsidRPr="001658F8" w:rsidRDefault="007E1AF9" w:rsidP="007E1AF9">
            <w:pPr>
              <w:pStyle w:val="CRCoverPage"/>
              <w:spacing w:after="0"/>
              <w:ind w:left="100"/>
              <w:rPr>
                <w:rFonts w:asciiTheme="majorBidi" w:hAnsiTheme="majorBidi" w:cstheme="majorBidi"/>
                <w:i/>
                <w:iCs/>
              </w:rPr>
            </w:pPr>
            <w:r w:rsidRPr="007E1AF9">
              <w:rPr>
                <w:rFonts w:asciiTheme="majorBidi" w:hAnsiTheme="majorBidi" w:cstheme="majorBidi"/>
                <w:i/>
                <w:iCs/>
              </w:rPr>
              <w:lastRenderedPageBreak/>
              <w:t xml:space="preserve">For all cases, for a MUSIM capable UE if the UE needs to indicate an IMSI offset value to the network </w:t>
            </w:r>
            <w:r w:rsidRPr="007E1AF9">
              <w:rPr>
                <w:rFonts w:asciiTheme="majorBidi" w:hAnsiTheme="majorBidi" w:cstheme="majorBidi"/>
                <w:i/>
                <w:iCs/>
                <w:highlight w:val="yellow"/>
              </w:rPr>
              <w:t>and the network has indicated to the UE that it supports paging timing collision control,</w:t>
            </w:r>
            <w:r w:rsidRPr="007E1AF9">
              <w:rPr>
                <w:rFonts w:asciiTheme="majorBidi" w:hAnsiTheme="majorBidi" w:cstheme="majorBidi"/>
                <w:i/>
                <w:iCs/>
              </w:rPr>
              <w:t xml:space="preserve"> the UE shall include the IMSI offset value in the Requested IMSI offset IE in the TRACKING AREA UPDATE REQUEST message.</w:t>
            </w:r>
          </w:p>
          <w:p w14:paraId="00C20CCD" w14:textId="2F71CE78" w:rsidR="007E1AF9" w:rsidRDefault="007E1AF9" w:rsidP="007E1AF9">
            <w:pPr>
              <w:pStyle w:val="CRCoverPage"/>
              <w:spacing w:after="0"/>
              <w:ind w:left="100"/>
            </w:pPr>
          </w:p>
          <w:p w14:paraId="29D099A5" w14:textId="664E1824" w:rsidR="000E6681" w:rsidRPr="006A637A" w:rsidRDefault="007E1AF9" w:rsidP="009F1907">
            <w:pPr>
              <w:pStyle w:val="CRCoverPage"/>
              <w:spacing w:after="0"/>
              <w:ind w:left="100"/>
            </w:pPr>
            <w:r>
              <w:t xml:space="preserve">Where </w:t>
            </w:r>
            <w:r w:rsidR="00A627F3">
              <w:t xml:space="preserve">it is mandated </w:t>
            </w:r>
            <w:r w:rsidR="00A627F3" w:rsidRPr="00A627F3">
              <w:t xml:space="preserve">that the UE checks if the network has indicated supporting the </w:t>
            </w:r>
            <w:r w:rsidR="00A627F3" w:rsidRPr="007E1AF9">
              <w:t>paging timing collision control</w:t>
            </w:r>
            <w:r w:rsidR="00A627F3" w:rsidRPr="00A627F3">
              <w:t xml:space="preserve"> feature before indicating the IMSI offset in the TRACKING AREA UPDATE REQUEST message</w:t>
            </w:r>
            <w:r w:rsidR="00A627F3">
              <w:t xml:space="preserve">, even if it was for </w:t>
            </w:r>
            <w:r w:rsidR="00A627F3" w:rsidRPr="00A627F3">
              <w:t>mobility to a new Tracking Area outside the Registration Area</w:t>
            </w:r>
            <w:r w:rsidR="00BA6AC6">
              <w:t>, though in that case the UE doesn’t know if the network supports the feature or not</w:t>
            </w:r>
            <w:r w:rsidR="00A627F3">
              <w:t>. Hence this needs to be fixed to match the stage-2 change.</w:t>
            </w:r>
          </w:p>
          <w:p w14:paraId="4AB1CFBA" w14:textId="24B86D76" w:rsidR="00EB4817" w:rsidRPr="006A637A" w:rsidRDefault="00EB4817" w:rsidP="00EB481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6005E72" w:rsidR="00C035EB" w:rsidRPr="009E4C08" w:rsidRDefault="00591E26" w:rsidP="003C0ED4">
            <w:pPr>
              <w:pStyle w:val="CRCoverPage"/>
              <w:spacing w:after="0"/>
              <w:ind w:left="100"/>
            </w:pPr>
            <w:r>
              <w:t xml:space="preserve">Indicating that, for case a (i.e. </w:t>
            </w:r>
            <w:r w:rsidRPr="00591E26">
              <w:t>when the UE detects entering a tracking area that is not in the list of tracking areas that the UE previously registered in the MME</w:t>
            </w:r>
            <w:r>
              <w:t xml:space="preserve">), the UE is allowed to include </w:t>
            </w:r>
            <w:r w:rsidR="003C0ED4">
              <w:t xml:space="preserve">an </w:t>
            </w:r>
            <w:r>
              <w:t xml:space="preserve">IMSI offset in the </w:t>
            </w:r>
            <w:r w:rsidRPr="00591E26">
              <w:t xml:space="preserve">TRACKING AREA UPDATE REQUEST </w:t>
            </w:r>
            <w:r>
              <w:t>message</w:t>
            </w:r>
            <w:r w:rsidR="003C0ED4">
              <w:t xml:space="preserve"> without checking if network supports the </w:t>
            </w:r>
            <w:r w:rsidR="003C0ED4" w:rsidRPr="007E1AF9">
              <w:t>paging timing collision control</w:t>
            </w:r>
            <w:r w:rsidR="003C0ED4" w:rsidRPr="003C0ED4">
              <w:t xml:space="preserve"> feature</w:t>
            </w:r>
            <w:r w:rsidR="003C0ED4">
              <w:t>.</w:t>
            </w:r>
          </w:p>
        </w:tc>
      </w:tr>
      <w:tr w:rsidR="001E41F3" w:rsidRPr="009E4C08" w14:paraId="67BD561C" w14:textId="77777777" w:rsidTr="00547111">
        <w:tc>
          <w:tcPr>
            <w:tcW w:w="2694" w:type="dxa"/>
            <w:gridSpan w:val="2"/>
            <w:tcBorders>
              <w:left w:val="single" w:sz="4" w:space="0" w:color="auto"/>
            </w:tcBorders>
          </w:tcPr>
          <w:p w14:paraId="7A30C9A1" w14:textId="41C32295" w:rsidR="001E41F3" w:rsidRPr="009E4C08" w:rsidRDefault="00C035EB">
            <w:pPr>
              <w:pStyle w:val="CRCoverPage"/>
              <w:spacing w:after="0"/>
              <w:rPr>
                <w:b/>
                <w:i/>
                <w:sz w:val="8"/>
                <w:szCs w:val="8"/>
              </w:rPr>
            </w:pPr>
            <w:r>
              <w:rPr>
                <w:b/>
                <w:i/>
                <w:sz w:val="8"/>
                <w:szCs w:val="8"/>
              </w:rPr>
              <w:t xml:space="preserve">The UE </w:t>
            </w: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1DED032" w:rsidR="001E41F3" w:rsidRPr="009E4C08" w:rsidRDefault="00956D68" w:rsidP="00956D68">
            <w:pPr>
              <w:pStyle w:val="CRCoverPage"/>
              <w:spacing w:after="0"/>
              <w:ind w:left="100"/>
            </w:pPr>
            <w:r>
              <w:t>The UE is not able to indicate an IMSI Offset to the network for case a (</w:t>
            </w:r>
            <w:r w:rsidRPr="00956D68">
              <w:t>i.e. when the UE detects entering a tracking area that is not in the list of tracking areas that the UE previously registered in the MME</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0BE0C64" w:rsidR="001E41F3" w:rsidRPr="009E4C08" w:rsidRDefault="00415B55" w:rsidP="00415B55">
            <w:pPr>
              <w:pStyle w:val="CRCoverPage"/>
              <w:spacing w:after="0"/>
              <w:ind w:left="100"/>
            </w:pPr>
            <w:r w:rsidRPr="00415B55">
              <w:t>5.5.3.2.2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096012A" w:rsidR="009E4C08" w:rsidRPr="001F6E20" w:rsidRDefault="009E4C08" w:rsidP="009E4C08">
      <w:pPr>
        <w:jc w:val="center"/>
      </w:pPr>
      <w:bookmarkStart w:id="1" w:name="_Hlk82444879"/>
      <w:r w:rsidRPr="001F6E20">
        <w:rPr>
          <w:highlight w:val="green"/>
        </w:rPr>
        <w:lastRenderedPageBreak/>
        <w:t xml:space="preserve">***** </w:t>
      </w:r>
      <w:r w:rsidR="00373BAC">
        <w:rPr>
          <w:highlight w:val="green"/>
        </w:rPr>
        <w:t>First</w:t>
      </w:r>
      <w:r w:rsidRPr="001F6E20">
        <w:rPr>
          <w:highlight w:val="green"/>
        </w:rPr>
        <w:t xml:space="preserve"> change *****</w:t>
      </w:r>
    </w:p>
    <w:p w14:paraId="1748FA4C" w14:textId="77777777" w:rsidR="00A44EE3" w:rsidRPr="002E1640" w:rsidRDefault="00A44EE3" w:rsidP="00A44EE3">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83048187"/>
      <w:bookmarkEnd w:id="1"/>
      <w:r w:rsidRPr="002E1640">
        <w:t>5.5.3.2.2</w:t>
      </w:r>
      <w:r w:rsidRPr="002E1640">
        <w:tab/>
        <w:t>Normal and periodic tracking area updating procedure initiation</w:t>
      </w:r>
      <w:bookmarkEnd w:id="2"/>
      <w:bookmarkEnd w:id="3"/>
      <w:bookmarkEnd w:id="4"/>
      <w:bookmarkEnd w:id="5"/>
      <w:bookmarkEnd w:id="6"/>
      <w:bookmarkEnd w:id="7"/>
      <w:bookmarkEnd w:id="8"/>
      <w:bookmarkEnd w:id="9"/>
    </w:p>
    <w:p w14:paraId="65B6F4EC" w14:textId="77777777" w:rsidR="00A44EE3" w:rsidRPr="002E1640" w:rsidRDefault="00A44EE3" w:rsidP="00A44EE3">
      <w:r w:rsidRPr="002E1640">
        <w:t>The UE in state EMM-REGISTERED shall initiate the tracking area updating procedure by sending a TRACKING AREA UPDATE REQUEST message to the MME,</w:t>
      </w:r>
    </w:p>
    <w:p w14:paraId="36DEEE3B" w14:textId="77777777" w:rsidR="00A44EE3" w:rsidRPr="002E1640" w:rsidRDefault="00A44EE3" w:rsidP="00A44EE3">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216627E0" w14:textId="77777777" w:rsidR="00A44EE3" w:rsidRPr="002E1640" w:rsidRDefault="00A44EE3" w:rsidP="00A44EE3">
      <w:pPr>
        <w:pStyle w:val="B1"/>
      </w:pPr>
      <w:r w:rsidRPr="002E1640">
        <w:t>b)</w:t>
      </w:r>
      <w:r w:rsidRPr="002E1640">
        <w:tab/>
        <w:t>when the periodic tracking area updating timer T3412 expires;</w:t>
      </w:r>
    </w:p>
    <w:p w14:paraId="67147911" w14:textId="77777777" w:rsidR="00A44EE3" w:rsidRPr="002E1640" w:rsidRDefault="00A44EE3" w:rsidP="00A44EE3">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17755FF6" w14:textId="77777777" w:rsidR="00A44EE3" w:rsidRPr="002E1640" w:rsidRDefault="00A44EE3" w:rsidP="00A44EE3">
      <w:pPr>
        <w:pStyle w:val="B1"/>
      </w:pPr>
      <w:r w:rsidRPr="002E1640">
        <w:t>d)</w:t>
      </w:r>
      <w:r w:rsidRPr="002E1640">
        <w:tab/>
        <w:t>when the UE performs an inter-system change from S101 mode to S1 mode and has no user data pending;</w:t>
      </w:r>
    </w:p>
    <w:p w14:paraId="0CEF3198" w14:textId="77777777" w:rsidR="00A44EE3" w:rsidRPr="002E1640" w:rsidRDefault="00A44EE3" w:rsidP="00A44EE3">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F4E43CC" w14:textId="77777777" w:rsidR="00A44EE3" w:rsidRPr="002E1640" w:rsidRDefault="00A44EE3" w:rsidP="00A44EE3">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088BD011" w14:textId="77777777" w:rsidR="00A44EE3" w:rsidRPr="002E1640" w:rsidRDefault="00A44EE3" w:rsidP="00A44EE3">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76B9BF50" w14:textId="77777777" w:rsidR="00A44EE3" w:rsidRPr="002E1640" w:rsidRDefault="00A44EE3" w:rsidP="00A44EE3">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ED6788" w14:textId="77777777" w:rsidR="00A44EE3" w:rsidRPr="002E1640" w:rsidRDefault="00A44EE3" w:rsidP="00A44EE3">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4A9B5D6" w14:textId="77777777" w:rsidR="00A44EE3" w:rsidRPr="002E1640" w:rsidRDefault="00A44EE3" w:rsidP="00A44EE3">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DB175A8" w14:textId="77777777" w:rsidR="00A44EE3" w:rsidRPr="002E1640" w:rsidRDefault="00A44EE3" w:rsidP="00A44EE3">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1BFBA099" w14:textId="77777777" w:rsidR="00A44EE3" w:rsidRPr="002E1640" w:rsidRDefault="00A44EE3" w:rsidP="00A44EE3">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1F4CDD15" w14:textId="77777777" w:rsidR="00A44EE3" w:rsidRPr="002E1640" w:rsidRDefault="00A44EE3" w:rsidP="00A44EE3">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2CA3DC0" w14:textId="77777777" w:rsidR="00A44EE3" w:rsidRPr="002E1640" w:rsidRDefault="00A44EE3" w:rsidP="00A44EE3">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03AFE7C3" w14:textId="77777777" w:rsidR="00A44EE3" w:rsidRPr="002E1640" w:rsidRDefault="00A44EE3" w:rsidP="00A44EE3">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0E5AE4BB" w14:textId="77777777" w:rsidR="00A44EE3" w:rsidRPr="002E1640" w:rsidRDefault="00A44EE3" w:rsidP="00A44EE3">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00598F3" w14:textId="77777777" w:rsidR="00A44EE3" w:rsidRPr="002E1640" w:rsidDel="001D42AF" w:rsidRDefault="00A44EE3" w:rsidP="00A44EE3">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01C972E8" w14:textId="77777777" w:rsidR="00A44EE3" w:rsidRPr="002E1640" w:rsidRDefault="00A44EE3" w:rsidP="00A44EE3">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2849CC7B" w14:textId="77777777" w:rsidR="00A44EE3" w:rsidRPr="002E1640" w:rsidRDefault="00A44EE3" w:rsidP="00A44EE3">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323645E1" w14:textId="77777777" w:rsidR="00A44EE3" w:rsidRPr="002E1640" w:rsidRDefault="00A44EE3" w:rsidP="00A44EE3">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6723A63F" w14:textId="77777777" w:rsidR="00A44EE3" w:rsidRPr="002E1640" w:rsidRDefault="00A44EE3" w:rsidP="00A44EE3">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5DADB319" w14:textId="77777777" w:rsidR="00A44EE3" w:rsidRPr="002E1640" w:rsidRDefault="00A44EE3" w:rsidP="00A44EE3">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6BBCBBB8" w14:textId="77777777" w:rsidR="00A44EE3" w:rsidRPr="002E1640" w:rsidRDefault="00A44EE3" w:rsidP="00A44EE3">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427A626D" w14:textId="77777777" w:rsidR="00A44EE3" w:rsidRPr="002E1640" w:rsidRDefault="00A44EE3" w:rsidP="00A44EE3">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6C1ECEAE" w14:textId="77777777" w:rsidR="00A44EE3" w:rsidRPr="002E1640" w:rsidRDefault="00A44EE3" w:rsidP="00A44EE3">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74EBD64E" w14:textId="77777777" w:rsidR="00A44EE3" w:rsidRPr="002E1640" w:rsidRDefault="00A44EE3" w:rsidP="00A44EE3">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6895A29" w14:textId="77777777" w:rsidR="00A44EE3" w:rsidRPr="002E1640" w:rsidRDefault="00A44EE3" w:rsidP="00A44EE3">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E54990F" w14:textId="77777777" w:rsidR="00A44EE3" w:rsidRPr="002E1640" w:rsidRDefault="00A44EE3" w:rsidP="00A44EE3">
      <w:pPr>
        <w:pStyle w:val="NO"/>
      </w:pPr>
      <w:r w:rsidRPr="002E1640">
        <w:t>NOTE 3:</w:t>
      </w:r>
      <w:r w:rsidRPr="002E1640">
        <w:tab/>
        <w:t>The tracking area updating procedure is initiated after deleting the DCN-ID list as specified in annex C.</w:t>
      </w:r>
    </w:p>
    <w:p w14:paraId="7E8096D5" w14:textId="77777777" w:rsidR="00A44EE3" w:rsidRPr="002E1640" w:rsidRDefault="00A44EE3" w:rsidP="00A44EE3">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6276709" w14:textId="77777777" w:rsidR="00A44EE3" w:rsidRPr="002E1640" w:rsidRDefault="00A44EE3" w:rsidP="00A44EE3">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50A88F46" w14:textId="77777777" w:rsidR="00A44EE3" w:rsidRPr="002E1640" w:rsidRDefault="00A44EE3" w:rsidP="00A44EE3">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D8D4373" w14:textId="77777777" w:rsidR="00A44EE3" w:rsidRPr="002E1640" w:rsidRDefault="00A44EE3" w:rsidP="00A44EE3">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5F617681" w14:textId="77777777" w:rsidR="00A44EE3" w:rsidRPr="002E1640" w:rsidRDefault="00A44EE3" w:rsidP="00A44EE3">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390C2A13" w14:textId="77777777" w:rsidR="00A44EE3" w:rsidRPr="002E1640" w:rsidRDefault="00A44EE3" w:rsidP="00A44EE3">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22B6F45E" w14:textId="77777777" w:rsidR="00A44EE3" w:rsidRPr="002E1640" w:rsidRDefault="00A44EE3" w:rsidP="00A44EE3">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5FC98F57" w14:textId="77777777" w:rsidR="00A44EE3" w:rsidRPr="002E1640" w:rsidRDefault="00A44EE3" w:rsidP="00A44EE3">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528CEA99" w14:textId="77777777" w:rsidR="00A44EE3" w:rsidRPr="002E1640" w:rsidRDefault="00A44EE3" w:rsidP="00A44EE3">
      <w:r w:rsidRPr="002E1640">
        <w:t>If case b) is the only reason for initiating the normal and periodic tracking area updating procedure, the UE shall indicate "periodic updating" in the EPS update type IE; otherwise the UE shall indicate "TA updating".</w:t>
      </w:r>
    </w:p>
    <w:p w14:paraId="0310E24D" w14:textId="77777777" w:rsidR="00A44EE3" w:rsidRPr="002E1640" w:rsidRDefault="00A44EE3" w:rsidP="00A44EE3">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39C65AF9" w14:textId="77777777" w:rsidR="00A44EE3" w:rsidRPr="002E1640" w:rsidRDefault="00A44EE3" w:rsidP="00A44EE3">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099CC260" w14:textId="77777777" w:rsidR="00A44EE3" w:rsidRPr="002E1640" w:rsidRDefault="00A44EE3" w:rsidP="00A44EE3">
      <w:r w:rsidRPr="002E1640">
        <w:t>For case l, if the TIN indicates "RAT-related TMSI", the UE shall set the TIN to "P-TMSI" before initiating the tracking area updating procedure.</w:t>
      </w:r>
    </w:p>
    <w:p w14:paraId="5DD9A508" w14:textId="77777777" w:rsidR="00A44EE3" w:rsidRPr="002E1640" w:rsidRDefault="00A44EE3" w:rsidP="00A44EE3">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019CFAAD" w14:textId="77777777" w:rsidR="00A44EE3" w:rsidRPr="002E1640" w:rsidRDefault="00A44EE3" w:rsidP="00A44EE3">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7E497F5C" w14:textId="77777777" w:rsidR="00A44EE3" w:rsidRPr="002E1640" w:rsidRDefault="00A44EE3" w:rsidP="00A44EE3">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64A7D552" w14:textId="77777777" w:rsidR="00A44EE3" w:rsidRPr="002E1640" w:rsidRDefault="00A44EE3" w:rsidP="00A44EE3">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15AF9B8F" w14:textId="77777777" w:rsidR="00A44EE3" w:rsidRPr="002E1640" w:rsidDel="00994EE1" w:rsidRDefault="00A44EE3" w:rsidP="00A44EE3">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CEF7E97" w14:textId="77777777" w:rsidR="00A44EE3" w:rsidRPr="002E1640" w:rsidRDefault="00A44EE3" w:rsidP="00A44EE3">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5AD81ED3" w14:textId="77777777" w:rsidR="00A44EE3" w:rsidRPr="002E1640" w:rsidRDefault="00A44EE3" w:rsidP="00A44EE3">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02378CB" w14:textId="77777777" w:rsidR="00A44EE3" w:rsidRPr="002E1640" w:rsidRDefault="00A44EE3" w:rsidP="00A44EE3">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5BDDCC0D" w14:textId="77777777" w:rsidR="00A44EE3" w:rsidRPr="002E1640" w:rsidRDefault="00A44EE3" w:rsidP="00A44EE3">
      <w:r w:rsidRPr="002E1640">
        <w:t>If the UE supports eDRX and requests the use of eDRX, the UE shall include the extended DRX parameters IE in the TRACKING AREA UPDATE REQUEST message.</w:t>
      </w:r>
    </w:p>
    <w:p w14:paraId="66E9F36D" w14:textId="77777777" w:rsidR="00A44EE3" w:rsidRPr="002E1640" w:rsidRDefault="00A44EE3" w:rsidP="00A44EE3">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382C7B3C" w14:textId="77777777" w:rsidR="00A44EE3" w:rsidRPr="002E1640" w:rsidRDefault="00A44EE3" w:rsidP="00A44EE3">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1D807016" w14:textId="77777777" w:rsidR="00A44EE3" w:rsidRPr="002E1640" w:rsidRDefault="00A44EE3" w:rsidP="00A44EE3">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6358B3D0" w14:textId="77777777" w:rsidR="00A44EE3" w:rsidRPr="002E1640" w:rsidDel="007270C8" w:rsidRDefault="00A44EE3" w:rsidP="00A44EE3">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5CF718C3" w14:textId="77777777" w:rsidR="00A44EE3" w:rsidRPr="002E1640" w:rsidRDefault="00A44EE3" w:rsidP="00A44EE3">
      <w:r w:rsidRPr="002E1640">
        <w:t>If the UE supports control plane MT-EDT, then the UE shall set the CP-MT-EDT bit to "Control plane Mobile Terminated-Early Data Transmission supported" in the UE network capability IE of the TRACKING AREA UPDATE REQUEST message.</w:t>
      </w:r>
    </w:p>
    <w:p w14:paraId="0E7DE7C1" w14:textId="77777777" w:rsidR="00A44EE3" w:rsidRPr="002E1640" w:rsidDel="007270C8" w:rsidRDefault="00A44EE3" w:rsidP="00A44EE3">
      <w:r w:rsidRPr="002E1640">
        <w:t>If the UE supports user plane MT-EDT, then the UE shall set the UP-MT-EDT bit to "User plane Mobile Terminated-Early Data Transmission supported" in the UE network capability IE of the TRACKING AREA UPDATE REQUEST message.</w:t>
      </w:r>
    </w:p>
    <w:p w14:paraId="0F3094B5" w14:textId="77777777" w:rsidR="00A44EE3" w:rsidRPr="002E1640" w:rsidRDefault="00A44EE3" w:rsidP="00A44EE3">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55C5A311" w14:textId="77777777" w:rsidR="00A44EE3" w:rsidRPr="002E1640" w:rsidRDefault="00A44EE3" w:rsidP="00A44EE3">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1A0DAFAD" w14:textId="77777777" w:rsidR="00A44EE3" w:rsidRPr="002E1640" w:rsidRDefault="00A44EE3" w:rsidP="00A44EE3">
      <w:r w:rsidRPr="002E1640">
        <w:t>For all cases except cases z and zd:</w:t>
      </w:r>
    </w:p>
    <w:p w14:paraId="1A1933ED" w14:textId="77777777" w:rsidR="00A44EE3" w:rsidRPr="002E1640" w:rsidRDefault="00A44EE3" w:rsidP="00A44EE3">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53E9C7CA" w14:textId="77777777" w:rsidR="00A44EE3" w:rsidRPr="002E1640" w:rsidRDefault="00A44EE3" w:rsidP="00A44EE3">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4AA26F2B" w14:textId="77777777" w:rsidR="00A44EE3" w:rsidRPr="002E1640" w:rsidRDefault="00A44EE3" w:rsidP="00A44EE3">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48F95D8" w14:textId="77777777" w:rsidR="00A44EE3" w:rsidRPr="002E1640" w:rsidRDefault="00A44EE3" w:rsidP="00A44EE3">
      <w:pPr>
        <w:pStyle w:val="NO"/>
      </w:pPr>
      <w:r w:rsidRPr="002E1640">
        <w:t>NOTE 4:</w:t>
      </w:r>
      <w:r w:rsidRPr="002E1640">
        <w:tab/>
        <w:t>The mapping of the P-TMSI and RAI to the GUTI is specified in 3GPP TS 23.003 [2].</w:t>
      </w:r>
    </w:p>
    <w:p w14:paraId="2374556A" w14:textId="77777777" w:rsidR="00A44EE3" w:rsidRPr="002E1640" w:rsidDel="00994EE1" w:rsidRDefault="00A44EE3" w:rsidP="00A44EE3">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40FD8419" w14:textId="77777777" w:rsidR="00A44EE3" w:rsidRPr="002E1640" w:rsidRDefault="00A44EE3" w:rsidP="00A44EE3">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8C17C96" w14:textId="77777777" w:rsidR="00A44EE3" w:rsidRPr="002E1640" w:rsidRDefault="00A44EE3" w:rsidP="00A44EE3">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11D5679A" w14:textId="77777777" w:rsidR="00A44EE3" w:rsidRPr="002E1640" w:rsidRDefault="00A44EE3" w:rsidP="00A44EE3">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2F44202" w14:textId="77777777" w:rsidR="00A44EE3" w:rsidRPr="002E1640" w:rsidRDefault="00A44EE3" w:rsidP="00A44EE3">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2F951002" w14:textId="77777777" w:rsidR="00A44EE3" w:rsidRPr="002E1640" w:rsidRDefault="00A44EE3" w:rsidP="00A44EE3">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0493E8EF" w14:textId="77777777" w:rsidR="00A44EE3" w:rsidRPr="002E1640" w:rsidRDefault="00A44EE3" w:rsidP="00A44EE3">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95BC1E3" w14:textId="77777777" w:rsidR="00A44EE3" w:rsidRPr="002E1640" w:rsidRDefault="00A44EE3" w:rsidP="00A44EE3">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029E9A0" w14:textId="77777777" w:rsidR="00A44EE3" w:rsidRPr="002E1640" w:rsidRDefault="00A44EE3" w:rsidP="00A44EE3">
      <w:pPr>
        <w:pStyle w:val="NO"/>
      </w:pPr>
      <w:r w:rsidRPr="002E1640">
        <w:t>NOTE 5:</w:t>
      </w:r>
      <w:r w:rsidRPr="002E1640">
        <w:tab/>
        <w:t>The value of the EMM registration status included by the UE in the UE status IE is not used by the MME.</w:t>
      </w:r>
    </w:p>
    <w:p w14:paraId="32F44F88" w14:textId="77777777" w:rsidR="00A44EE3" w:rsidRPr="002E1640" w:rsidRDefault="00A44EE3" w:rsidP="00A44EE3">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19BD4EB" w14:textId="77777777" w:rsidR="00A44EE3" w:rsidRPr="002E1640" w:rsidRDefault="00A44EE3" w:rsidP="00A44EE3">
      <w:pPr>
        <w:pStyle w:val="NO"/>
      </w:pPr>
      <w:r w:rsidRPr="002E1640">
        <w:t>NOTE 6:</w:t>
      </w:r>
      <w:r w:rsidRPr="002E1640">
        <w:tab/>
        <w:t>The value of the EMM registration status included by the UE in the UE status IE is not used by the MME.</w:t>
      </w:r>
    </w:p>
    <w:p w14:paraId="32442446" w14:textId="77777777" w:rsidR="00A44EE3" w:rsidRPr="002E1640" w:rsidRDefault="00A44EE3" w:rsidP="00A44EE3">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7B30504B" w14:textId="77777777" w:rsidR="00A44EE3" w:rsidRPr="002E1640" w:rsidRDefault="00A44EE3" w:rsidP="00A44EE3">
      <w:pPr>
        <w:pStyle w:val="B1"/>
      </w:pPr>
      <w:r w:rsidRPr="002E1640">
        <w:t>a)</w:t>
      </w:r>
      <w:r w:rsidRPr="002E1640">
        <w:tab/>
        <w:t>for the case f;</w:t>
      </w:r>
    </w:p>
    <w:p w14:paraId="0785364D" w14:textId="77777777" w:rsidR="00A44EE3" w:rsidRPr="002E1640" w:rsidRDefault="00A44EE3" w:rsidP="00A44EE3">
      <w:pPr>
        <w:pStyle w:val="B1"/>
      </w:pPr>
      <w:r w:rsidRPr="002E1640">
        <w:t>b)</w:t>
      </w:r>
      <w:r w:rsidRPr="002E1640">
        <w:tab/>
        <w:t>for the case s;</w:t>
      </w:r>
    </w:p>
    <w:p w14:paraId="1C80CE90" w14:textId="77777777" w:rsidR="00A44EE3" w:rsidRPr="002E1640" w:rsidRDefault="00A44EE3" w:rsidP="00A44EE3">
      <w:pPr>
        <w:pStyle w:val="B1"/>
      </w:pPr>
      <w:r w:rsidRPr="002E1640">
        <w:t>c)</w:t>
      </w:r>
      <w:r w:rsidRPr="002E1640">
        <w:tab/>
        <w:t>for the case z;</w:t>
      </w:r>
    </w:p>
    <w:p w14:paraId="148132B2" w14:textId="77777777" w:rsidR="00A44EE3" w:rsidRPr="002E1640" w:rsidRDefault="00A44EE3" w:rsidP="00A44EE3">
      <w:pPr>
        <w:pStyle w:val="B1"/>
      </w:pPr>
      <w:r w:rsidRPr="002E1640">
        <w:t>d)</w:t>
      </w:r>
      <w:r w:rsidRPr="002E1640">
        <w:tab/>
        <w:t>if the UE has established PDN connection(s) of "non IP" or Ethernet PDN type; and</w:t>
      </w:r>
    </w:p>
    <w:p w14:paraId="3B829BF9" w14:textId="77777777" w:rsidR="00A44EE3" w:rsidRPr="002E1640" w:rsidRDefault="00A44EE3" w:rsidP="00A44EE3">
      <w:pPr>
        <w:pStyle w:val="B1"/>
      </w:pPr>
      <w:r w:rsidRPr="002E1640">
        <w:t>e)</w:t>
      </w:r>
      <w:r w:rsidRPr="002E1640">
        <w:tab/>
        <w:t>if the UE:</w:t>
      </w:r>
    </w:p>
    <w:p w14:paraId="1CA679F9" w14:textId="77777777" w:rsidR="00A44EE3" w:rsidRPr="002E1640" w:rsidRDefault="00A44EE3" w:rsidP="00A44EE3">
      <w:pPr>
        <w:pStyle w:val="B2"/>
      </w:pPr>
      <w:r w:rsidRPr="002E1640">
        <w:t>1)</w:t>
      </w:r>
      <w:r w:rsidRPr="002E1640">
        <w:tab/>
        <w:t>locally deactivated at least one dedicated EPS bearer context upon an inter-system mobility from WB-S1 mode to NB-S1 mode in EMM-IDLE mode;</w:t>
      </w:r>
    </w:p>
    <w:p w14:paraId="39A2091E" w14:textId="77777777" w:rsidR="00A44EE3" w:rsidRPr="002E1640" w:rsidRDefault="00A44EE3" w:rsidP="00A44EE3">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8449E90" w14:textId="77777777" w:rsidR="00A44EE3" w:rsidRPr="002E1640" w:rsidRDefault="00A44EE3" w:rsidP="00A44EE3">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1B83CBE9" w14:textId="77777777" w:rsidR="00A44EE3" w:rsidRPr="002E1640" w:rsidRDefault="00A44EE3" w:rsidP="00A44EE3">
      <w:r w:rsidRPr="002E1640">
        <w:t>If the UE initiates the first tracking area updating procedure following an attach in A/Gb mode or Iu mode, the UE shall include a UE radio capability information update needed IE in the TRACKING AREA UPDATE REQUEST message.</w:t>
      </w:r>
    </w:p>
    <w:p w14:paraId="2A327C11" w14:textId="77777777" w:rsidR="00A44EE3" w:rsidRPr="002E1640" w:rsidRDefault="00A44EE3" w:rsidP="00A44EE3">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DCE6A85" w14:textId="77777777" w:rsidR="00A44EE3" w:rsidRPr="002E1640" w:rsidRDefault="00A44EE3" w:rsidP="00A44EE3">
      <w:r w:rsidRPr="002E1640">
        <w:t>For all cases except case b, if the UE supports SRVCC to GERAN/UTRAN, the UE shall set the SRVCC to GERAN/UTRAN capability bit in the MS network capability IE to "SRVCC from UTRAN HSPA or E-UTRAN to GERAN/UTRAN supported".</w:t>
      </w:r>
    </w:p>
    <w:p w14:paraId="22D9620F" w14:textId="77777777" w:rsidR="00A44EE3" w:rsidRPr="002E1640" w:rsidRDefault="00A44EE3" w:rsidP="00A44EE3">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0893A91A" w14:textId="77777777" w:rsidR="00A44EE3" w:rsidRPr="002E1640" w:rsidRDefault="00A44EE3" w:rsidP="00A44EE3">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23CB0125" w14:textId="77777777" w:rsidR="00A44EE3" w:rsidRPr="002E1640" w:rsidRDefault="00A44EE3" w:rsidP="00A44EE3">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3DF7B2D8" w14:textId="77777777" w:rsidR="00A44EE3" w:rsidRPr="002E1640" w:rsidRDefault="00A44EE3" w:rsidP="00A44EE3">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6294F078" w14:textId="77777777" w:rsidR="00A44EE3" w:rsidRPr="002E1640" w:rsidRDefault="00A44EE3" w:rsidP="00A44EE3">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6DA09EF" w14:textId="77777777" w:rsidR="00A44EE3" w:rsidRPr="002E1640" w:rsidRDefault="00A44EE3" w:rsidP="00A44EE3">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75BBBD3C" w14:textId="77777777" w:rsidR="00A44EE3" w:rsidRPr="002E1640" w:rsidRDefault="00A44EE3" w:rsidP="00A44EE3">
      <w:r w:rsidRPr="002E1640">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E579577" w14:textId="77777777" w:rsidR="00A44EE3" w:rsidRPr="002E1640" w:rsidRDefault="00A44EE3" w:rsidP="00A44EE3">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10DDB02" w14:textId="77777777" w:rsidR="00A44EE3" w:rsidRPr="002E1640" w:rsidRDefault="00A44EE3" w:rsidP="00A44EE3">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B97C154" w14:textId="77777777" w:rsidR="00A44EE3" w:rsidRPr="002E1640" w:rsidRDefault="00A44EE3" w:rsidP="00A44EE3">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7E0990C" w14:textId="77777777" w:rsidR="00A44EE3" w:rsidRPr="002E1640" w:rsidRDefault="00A44EE3" w:rsidP="00A44EE3">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1E5C198F" w14:textId="77777777" w:rsidR="00A44EE3" w:rsidRPr="002E1640" w:rsidRDefault="00A44EE3" w:rsidP="00A44EE3">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E4D3F44" w14:textId="77777777" w:rsidR="00A44EE3" w:rsidRPr="002E1640" w:rsidRDefault="00A44EE3" w:rsidP="00A44EE3">
      <w:r w:rsidRPr="002E1640">
        <w:t>For all cases except case b, if the UE supports SGC, then the UE shall set the SGC bit to "service gap control supported" in the UE network capability IE of the TRACKING AREA UPDATE REQUEST message.</w:t>
      </w:r>
    </w:p>
    <w:p w14:paraId="0480F603" w14:textId="77777777" w:rsidR="00A44EE3" w:rsidRPr="002E1640" w:rsidRDefault="00A44EE3" w:rsidP="00A44EE3">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626A908D" w14:textId="77777777" w:rsidR="00A44EE3" w:rsidRPr="002E1640" w:rsidRDefault="00A44EE3" w:rsidP="00A44EE3">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D386BA8" w14:textId="77777777" w:rsidR="00A44EE3" w:rsidRPr="002E1640" w:rsidRDefault="00A44EE3" w:rsidP="00A44EE3">
      <w:r w:rsidRPr="002E1640">
        <w:t>For case ee, the UE shall include the Additional information requested IE with the CipherKey bit set to "ciphering keys for ciphered broadcast assistance data requested" in the TRACKING AREA UPDATE REQUEST message.</w:t>
      </w:r>
    </w:p>
    <w:p w14:paraId="6886DE3A" w14:textId="77777777" w:rsidR="00A44EE3" w:rsidRPr="002E1640" w:rsidRDefault="00A44EE3" w:rsidP="00A44EE3">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9083AE1" w14:textId="77777777" w:rsidR="00A44EE3" w:rsidRPr="002E1640" w:rsidRDefault="00A44EE3" w:rsidP="00A44EE3">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BC77B1D" w14:textId="77777777" w:rsidR="00A44EE3" w:rsidRPr="002E1640" w:rsidRDefault="00A44EE3" w:rsidP="00A44EE3">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ECAFC46" w14:textId="77777777" w:rsidR="00A44EE3" w:rsidRPr="002E1640" w:rsidRDefault="00A44EE3" w:rsidP="00A44EE3">
      <w:r w:rsidRPr="002E1640">
        <w:t>For all cases except case b, in WB-S1 mode, if the UE supports RACS the UE shall set the RACS bit to "RACS supported" in the UE network capability IE of the TRACKING AREA UPDATE REQUEST message.</w:t>
      </w:r>
    </w:p>
    <w:p w14:paraId="2C3CE345" w14:textId="77777777" w:rsidR="00A44EE3" w:rsidRPr="002E1640" w:rsidRDefault="00A44EE3" w:rsidP="00A44EE3">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6E79FBD" w14:textId="77777777" w:rsidR="00A44EE3" w:rsidRPr="002E1640" w:rsidRDefault="00A44EE3" w:rsidP="00A44EE3">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EE7EF0C" w14:textId="77777777" w:rsidR="00A44EE3" w:rsidRPr="002E1640" w:rsidRDefault="00A44EE3" w:rsidP="00A44EE3">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479B100A" w14:textId="2BE1D330" w:rsidR="00CA4D46" w:rsidRDefault="00A44EE3" w:rsidP="00750AB4">
      <w:pPr>
        <w:rPr>
          <w:ins w:id="10" w:author="Nassar, Mohamed A. (Nokia - DE/Munich)" w:date="2021-10-13T10:20:00Z"/>
        </w:rPr>
      </w:pPr>
      <w:r w:rsidRPr="002E1640">
        <w:t>For all cases</w:t>
      </w:r>
      <w:ins w:id="11" w:author="Nassar, Mohamed A. (Nokia - DE/Munich)" w:date="2021-09-28T12:15:00Z">
        <w:r w:rsidR="00CA4D46">
          <w:t xml:space="preserve"> </w:t>
        </w:r>
        <w:r w:rsidR="00CA4D46" w:rsidRPr="00CA4D46">
          <w:t xml:space="preserve">except case </w:t>
        </w:r>
        <w:r w:rsidR="00CA4D46">
          <w:t>a</w:t>
        </w:r>
      </w:ins>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DD8E7FD" w14:textId="66877F77" w:rsidR="009A4DE5" w:rsidRPr="002E1640" w:rsidRDefault="009A4DE5" w:rsidP="009A4DE5">
      <w:ins w:id="12" w:author="Nassar, Mohamed A. (Nokia - DE/Munich)" w:date="2021-10-13T10:20:00Z">
        <w:r w:rsidRPr="009A4DE5">
          <w:rPr>
            <w:lang w:val="en-US"/>
          </w:rPr>
          <w:t xml:space="preserve">For case a, MUSIM capable UE may include the IMSI offset value in the Requested IMSI offset IE in the TRACKING AREA UPDATE REQUEST message even if the network has not indicated that it supports </w:t>
        </w:r>
      </w:ins>
      <w:ins w:id="13" w:author="Nassar, Mohamed A. (Nokia - DE/Munich)" w:date="2021-10-13T10:22:00Z">
        <w:r w:rsidRPr="009A4DE5">
          <w:t>paging timing collision control</w:t>
        </w:r>
      </w:ins>
      <w:ins w:id="14" w:author="Nassar, Mohamed A. (Nokia - DE/Munich)" w:date="2021-10-13T10:20:00Z">
        <w:r w:rsidRPr="009A4DE5">
          <w:rPr>
            <w:lang w:val="en-US"/>
          </w:rPr>
          <w:t>.</w:t>
        </w:r>
      </w:ins>
    </w:p>
    <w:p w14:paraId="409A9D08" w14:textId="77777777" w:rsidR="00A44EE3" w:rsidRPr="002E1640" w:rsidRDefault="00A44EE3" w:rsidP="00A44EE3">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068707E3" w14:textId="77777777" w:rsidR="00A44EE3" w:rsidRPr="002E1640" w:rsidRDefault="00A44EE3" w:rsidP="00A44EE3">
      <w:pPr>
        <w:pStyle w:val="B1"/>
        <w:rPr>
          <w:lang w:eastAsia="ko-KR"/>
        </w:rPr>
      </w:pPr>
      <w:r w:rsidRPr="002E1640">
        <w:t>-</w:t>
      </w:r>
      <w:r w:rsidRPr="002E1640">
        <w:tab/>
        <w:t xml:space="preserve">set the </w:t>
      </w:r>
      <w:r w:rsidRPr="002E1640">
        <w:rPr>
          <w:lang w:eastAsia="ko-KR"/>
        </w:rPr>
        <w:t>"active" flag to 0 in the EPS update type IE; and</w:t>
      </w:r>
    </w:p>
    <w:p w14:paraId="054649FD" w14:textId="77777777" w:rsidR="00A44EE3" w:rsidRPr="002E1640" w:rsidRDefault="00A44EE3" w:rsidP="00A44EE3">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4911D10" w14:textId="77777777" w:rsidR="00A44EE3" w:rsidRPr="002E1640" w:rsidRDefault="00A44EE3" w:rsidP="00A44EE3">
      <w:pPr>
        <w:pStyle w:val="EditorsNote"/>
      </w:pPr>
      <w:r w:rsidRPr="002E1640">
        <w:rPr>
          <w:lang w:eastAsia="ko-KR"/>
        </w:rPr>
        <w:t>Editor's Note [MUSIM]: What is meant by "If the UE supports MUSIM" and all such statements in the specification is for FFS and will be specified subsequently</w:t>
      </w:r>
    </w:p>
    <w:p w14:paraId="7E14EAD1" w14:textId="77777777" w:rsidR="00A44EE3" w:rsidRPr="002E1640" w:rsidRDefault="00A44EE3" w:rsidP="00A44EE3">
      <w:pPr>
        <w:pStyle w:val="TH"/>
        <w:rPr>
          <w:lang w:eastAsia="zh-CN"/>
        </w:rPr>
      </w:pPr>
      <w:r w:rsidRPr="002E1640">
        <w:object w:dxaOrig="10336" w:dyaOrig="6722" w14:anchorId="1C417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22" o:title=""/>
          </v:shape>
          <o:OLEObject Type="Embed" ProgID="Visio.Drawing.11" ShapeID="_x0000_i1025" DrawAspect="Content" ObjectID="_1695719193" r:id="rId23"/>
        </w:object>
      </w:r>
    </w:p>
    <w:p w14:paraId="03814572" w14:textId="77777777" w:rsidR="00A44EE3" w:rsidRPr="002E1640" w:rsidRDefault="00A44EE3" w:rsidP="00A44EE3">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7459EF47" w14:textId="6671FC56" w:rsidR="009E4C08" w:rsidRPr="001F6E20" w:rsidRDefault="009E4C08" w:rsidP="009E4C08">
      <w:pPr>
        <w:jc w:val="center"/>
      </w:pPr>
      <w:r w:rsidRPr="001F6E20">
        <w:rPr>
          <w:highlight w:val="green"/>
        </w:rPr>
        <w:t xml:space="preserve">***** </w:t>
      </w:r>
      <w:r w:rsidR="00373BAC">
        <w:rPr>
          <w:highlight w:val="green"/>
        </w:rPr>
        <w:t>End of</w:t>
      </w:r>
      <w:r w:rsidRPr="001F6E20">
        <w:rPr>
          <w:highlight w:val="green"/>
        </w:rPr>
        <w:t xml:space="preserve"> change</w:t>
      </w:r>
      <w:r w:rsidR="00373BAC">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13420" w14:textId="77777777" w:rsidR="007A4775" w:rsidRDefault="007A4775">
      <w:r>
        <w:separator/>
      </w:r>
    </w:p>
  </w:endnote>
  <w:endnote w:type="continuationSeparator" w:id="0">
    <w:p w14:paraId="17B27FC0" w14:textId="77777777" w:rsidR="007A4775" w:rsidRDefault="007A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A6B4C" w:rsidRDefault="00FA6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A6B4C" w:rsidRDefault="00FA6B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A6B4C" w:rsidRDefault="00FA6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150F0" w14:textId="77777777" w:rsidR="007A4775" w:rsidRDefault="007A4775">
      <w:r>
        <w:separator/>
      </w:r>
    </w:p>
  </w:footnote>
  <w:footnote w:type="continuationSeparator" w:id="0">
    <w:p w14:paraId="5B8FAFCB" w14:textId="77777777" w:rsidR="007A4775" w:rsidRDefault="007A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A6B4C" w:rsidRDefault="00FA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A6B4C" w:rsidRDefault="00FA6B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A6B4C" w:rsidRDefault="00FA6B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A6B4C" w:rsidRDefault="00FA6B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A6B4C" w:rsidRDefault="00FA6B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8"/>
    <w:rsid w:val="00022E4A"/>
    <w:rsid w:val="000A1F6F"/>
    <w:rsid w:val="000A6394"/>
    <w:rsid w:val="000B33D5"/>
    <w:rsid w:val="000B451F"/>
    <w:rsid w:val="000B5CB7"/>
    <w:rsid w:val="000B6A52"/>
    <w:rsid w:val="000B7FED"/>
    <w:rsid w:val="000C038A"/>
    <w:rsid w:val="000C48AA"/>
    <w:rsid w:val="000C6598"/>
    <w:rsid w:val="000C7CBD"/>
    <w:rsid w:val="000D2293"/>
    <w:rsid w:val="000E6681"/>
    <w:rsid w:val="00126A94"/>
    <w:rsid w:val="0013732A"/>
    <w:rsid w:val="00143DCF"/>
    <w:rsid w:val="00145D43"/>
    <w:rsid w:val="001658F8"/>
    <w:rsid w:val="00167512"/>
    <w:rsid w:val="00185EEA"/>
    <w:rsid w:val="00192C46"/>
    <w:rsid w:val="001A08B3"/>
    <w:rsid w:val="001A7B60"/>
    <w:rsid w:val="001B1D81"/>
    <w:rsid w:val="001B52F0"/>
    <w:rsid w:val="001B58C0"/>
    <w:rsid w:val="001B61FF"/>
    <w:rsid w:val="001B7A65"/>
    <w:rsid w:val="001D4D75"/>
    <w:rsid w:val="001E3409"/>
    <w:rsid w:val="001E41F3"/>
    <w:rsid w:val="0020202E"/>
    <w:rsid w:val="00224C72"/>
    <w:rsid w:val="00227EAD"/>
    <w:rsid w:val="00230865"/>
    <w:rsid w:val="00235535"/>
    <w:rsid w:val="00236145"/>
    <w:rsid w:val="00236A0E"/>
    <w:rsid w:val="0024379B"/>
    <w:rsid w:val="0026004D"/>
    <w:rsid w:val="002640DD"/>
    <w:rsid w:val="00275D12"/>
    <w:rsid w:val="002816BF"/>
    <w:rsid w:val="00284FEB"/>
    <w:rsid w:val="002860C4"/>
    <w:rsid w:val="002A08F8"/>
    <w:rsid w:val="002A1ABE"/>
    <w:rsid w:val="002A3146"/>
    <w:rsid w:val="002B5741"/>
    <w:rsid w:val="002B791F"/>
    <w:rsid w:val="002C3598"/>
    <w:rsid w:val="00305409"/>
    <w:rsid w:val="003056CB"/>
    <w:rsid w:val="00326E90"/>
    <w:rsid w:val="00340140"/>
    <w:rsid w:val="003609EF"/>
    <w:rsid w:val="0036231A"/>
    <w:rsid w:val="00363DF6"/>
    <w:rsid w:val="00365977"/>
    <w:rsid w:val="003674C0"/>
    <w:rsid w:val="0037021B"/>
    <w:rsid w:val="00373BAC"/>
    <w:rsid w:val="00374DD4"/>
    <w:rsid w:val="00385C48"/>
    <w:rsid w:val="003A4BD9"/>
    <w:rsid w:val="003B729C"/>
    <w:rsid w:val="003C0ED4"/>
    <w:rsid w:val="003C414C"/>
    <w:rsid w:val="003E1A36"/>
    <w:rsid w:val="00410371"/>
    <w:rsid w:val="004130C6"/>
    <w:rsid w:val="00415B55"/>
    <w:rsid w:val="00423036"/>
    <w:rsid w:val="004242F1"/>
    <w:rsid w:val="00434669"/>
    <w:rsid w:val="00457C1D"/>
    <w:rsid w:val="00477ADE"/>
    <w:rsid w:val="004928CE"/>
    <w:rsid w:val="004A6835"/>
    <w:rsid w:val="004B75B7"/>
    <w:rsid w:val="004C3FDA"/>
    <w:rsid w:val="004E1669"/>
    <w:rsid w:val="004E247D"/>
    <w:rsid w:val="00512317"/>
    <w:rsid w:val="0051580D"/>
    <w:rsid w:val="00547111"/>
    <w:rsid w:val="005617EB"/>
    <w:rsid w:val="00562D28"/>
    <w:rsid w:val="005650A4"/>
    <w:rsid w:val="00570453"/>
    <w:rsid w:val="00573D4A"/>
    <w:rsid w:val="005879B5"/>
    <w:rsid w:val="00591E26"/>
    <w:rsid w:val="00592D74"/>
    <w:rsid w:val="0059404D"/>
    <w:rsid w:val="00594177"/>
    <w:rsid w:val="00596309"/>
    <w:rsid w:val="005B6CF4"/>
    <w:rsid w:val="005B712A"/>
    <w:rsid w:val="005E2C44"/>
    <w:rsid w:val="005F183F"/>
    <w:rsid w:val="006025E7"/>
    <w:rsid w:val="00612A5E"/>
    <w:rsid w:val="00621188"/>
    <w:rsid w:val="006257ED"/>
    <w:rsid w:val="00634711"/>
    <w:rsid w:val="00652FDE"/>
    <w:rsid w:val="00677E82"/>
    <w:rsid w:val="00683D8E"/>
    <w:rsid w:val="00695808"/>
    <w:rsid w:val="00696E2A"/>
    <w:rsid w:val="006A2999"/>
    <w:rsid w:val="006A637A"/>
    <w:rsid w:val="006B46FB"/>
    <w:rsid w:val="006E21FB"/>
    <w:rsid w:val="006F4634"/>
    <w:rsid w:val="007065C2"/>
    <w:rsid w:val="00750AB4"/>
    <w:rsid w:val="00765A51"/>
    <w:rsid w:val="0076678C"/>
    <w:rsid w:val="007831D4"/>
    <w:rsid w:val="00785E2B"/>
    <w:rsid w:val="00792342"/>
    <w:rsid w:val="007977A8"/>
    <w:rsid w:val="007A4775"/>
    <w:rsid w:val="007B3009"/>
    <w:rsid w:val="007B512A"/>
    <w:rsid w:val="007C2097"/>
    <w:rsid w:val="007C5DCC"/>
    <w:rsid w:val="007D105D"/>
    <w:rsid w:val="007D6A07"/>
    <w:rsid w:val="007E1AF9"/>
    <w:rsid w:val="007F7259"/>
    <w:rsid w:val="008037EF"/>
    <w:rsid w:val="00803B82"/>
    <w:rsid w:val="008040A8"/>
    <w:rsid w:val="00806DED"/>
    <w:rsid w:val="00810184"/>
    <w:rsid w:val="008279FA"/>
    <w:rsid w:val="00836188"/>
    <w:rsid w:val="008438B9"/>
    <w:rsid w:val="00843F64"/>
    <w:rsid w:val="008626E7"/>
    <w:rsid w:val="0086492E"/>
    <w:rsid w:val="00870EE7"/>
    <w:rsid w:val="008863B9"/>
    <w:rsid w:val="00890F3A"/>
    <w:rsid w:val="0089606B"/>
    <w:rsid w:val="008A0936"/>
    <w:rsid w:val="008A45A6"/>
    <w:rsid w:val="008B21FD"/>
    <w:rsid w:val="008B6A67"/>
    <w:rsid w:val="008C1DD5"/>
    <w:rsid w:val="008C2283"/>
    <w:rsid w:val="008F3DDD"/>
    <w:rsid w:val="008F686C"/>
    <w:rsid w:val="009001C7"/>
    <w:rsid w:val="009148DE"/>
    <w:rsid w:val="00941BFE"/>
    <w:rsid w:val="00941E30"/>
    <w:rsid w:val="00956D68"/>
    <w:rsid w:val="009576ED"/>
    <w:rsid w:val="00962811"/>
    <w:rsid w:val="009777D9"/>
    <w:rsid w:val="00981657"/>
    <w:rsid w:val="00991B88"/>
    <w:rsid w:val="009A4DE5"/>
    <w:rsid w:val="009A51A2"/>
    <w:rsid w:val="009A5753"/>
    <w:rsid w:val="009A579D"/>
    <w:rsid w:val="009D4C49"/>
    <w:rsid w:val="009D6D44"/>
    <w:rsid w:val="009E1BB7"/>
    <w:rsid w:val="009E27D4"/>
    <w:rsid w:val="009E3297"/>
    <w:rsid w:val="009E4C08"/>
    <w:rsid w:val="009E642E"/>
    <w:rsid w:val="009E6C24"/>
    <w:rsid w:val="009F1907"/>
    <w:rsid w:val="009F30A5"/>
    <w:rsid w:val="009F734F"/>
    <w:rsid w:val="00A17406"/>
    <w:rsid w:val="00A24668"/>
    <w:rsid w:val="00A246B6"/>
    <w:rsid w:val="00A44EE3"/>
    <w:rsid w:val="00A47E70"/>
    <w:rsid w:val="00A50CF0"/>
    <w:rsid w:val="00A542A2"/>
    <w:rsid w:val="00A56170"/>
    <w:rsid w:val="00A56556"/>
    <w:rsid w:val="00A627F3"/>
    <w:rsid w:val="00A7671C"/>
    <w:rsid w:val="00A91972"/>
    <w:rsid w:val="00AA2CBC"/>
    <w:rsid w:val="00AC35FF"/>
    <w:rsid w:val="00AC5820"/>
    <w:rsid w:val="00AC5B8D"/>
    <w:rsid w:val="00AD1CD8"/>
    <w:rsid w:val="00AD44E7"/>
    <w:rsid w:val="00AD4C67"/>
    <w:rsid w:val="00AD5D55"/>
    <w:rsid w:val="00AE47B3"/>
    <w:rsid w:val="00B258BB"/>
    <w:rsid w:val="00B4215E"/>
    <w:rsid w:val="00B468EF"/>
    <w:rsid w:val="00B669A1"/>
    <w:rsid w:val="00B67B97"/>
    <w:rsid w:val="00B94383"/>
    <w:rsid w:val="00B968C8"/>
    <w:rsid w:val="00BA3EC5"/>
    <w:rsid w:val="00BA51D9"/>
    <w:rsid w:val="00BA6AC6"/>
    <w:rsid w:val="00BA792A"/>
    <w:rsid w:val="00BB5DFC"/>
    <w:rsid w:val="00BC7318"/>
    <w:rsid w:val="00BD279D"/>
    <w:rsid w:val="00BD6BB8"/>
    <w:rsid w:val="00BE70D2"/>
    <w:rsid w:val="00BF29E6"/>
    <w:rsid w:val="00C035EB"/>
    <w:rsid w:val="00C157BE"/>
    <w:rsid w:val="00C61776"/>
    <w:rsid w:val="00C63372"/>
    <w:rsid w:val="00C66BA2"/>
    <w:rsid w:val="00C726E3"/>
    <w:rsid w:val="00C75CB0"/>
    <w:rsid w:val="00C836C8"/>
    <w:rsid w:val="00C87276"/>
    <w:rsid w:val="00C95985"/>
    <w:rsid w:val="00CA21C3"/>
    <w:rsid w:val="00CA4D46"/>
    <w:rsid w:val="00CB09DC"/>
    <w:rsid w:val="00CC5026"/>
    <w:rsid w:val="00CC68D0"/>
    <w:rsid w:val="00D03F9A"/>
    <w:rsid w:val="00D06D51"/>
    <w:rsid w:val="00D07E02"/>
    <w:rsid w:val="00D21837"/>
    <w:rsid w:val="00D24991"/>
    <w:rsid w:val="00D32916"/>
    <w:rsid w:val="00D37A23"/>
    <w:rsid w:val="00D50255"/>
    <w:rsid w:val="00D66520"/>
    <w:rsid w:val="00D665A0"/>
    <w:rsid w:val="00D72BDF"/>
    <w:rsid w:val="00D91B51"/>
    <w:rsid w:val="00D93C9D"/>
    <w:rsid w:val="00DA3849"/>
    <w:rsid w:val="00DB0601"/>
    <w:rsid w:val="00DD1188"/>
    <w:rsid w:val="00DE34CF"/>
    <w:rsid w:val="00DF01C6"/>
    <w:rsid w:val="00DF27CE"/>
    <w:rsid w:val="00E02C44"/>
    <w:rsid w:val="00E13F3D"/>
    <w:rsid w:val="00E1416B"/>
    <w:rsid w:val="00E15DBC"/>
    <w:rsid w:val="00E34898"/>
    <w:rsid w:val="00E37255"/>
    <w:rsid w:val="00E47A01"/>
    <w:rsid w:val="00E72421"/>
    <w:rsid w:val="00E8079D"/>
    <w:rsid w:val="00EB06A8"/>
    <w:rsid w:val="00EB09B7"/>
    <w:rsid w:val="00EB4817"/>
    <w:rsid w:val="00EC02F2"/>
    <w:rsid w:val="00ED3F31"/>
    <w:rsid w:val="00EE7D7C"/>
    <w:rsid w:val="00EF7C9E"/>
    <w:rsid w:val="00F25012"/>
    <w:rsid w:val="00F25D98"/>
    <w:rsid w:val="00F300FB"/>
    <w:rsid w:val="00F6328D"/>
    <w:rsid w:val="00F84CA3"/>
    <w:rsid w:val="00FA6B4C"/>
    <w:rsid w:val="00FB6386"/>
    <w:rsid w:val="00FE479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paragraph" w:customStyle="1" w:styleId="RecCCITT">
    <w:name w:val="Rec_CCITT_#"/>
    <w:basedOn w:val="Normal"/>
    <w:rsid w:val="00385C48"/>
    <w:pPr>
      <w:keepNext/>
      <w:keepLines/>
    </w:pPr>
    <w:rPr>
      <w:b/>
    </w:rPr>
  </w:style>
  <w:style w:type="paragraph" w:customStyle="1" w:styleId="enumlev2">
    <w:name w:val="enumlev2"/>
    <w:basedOn w:val="Normal"/>
    <w:rsid w:val="00385C48"/>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85C4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85C48"/>
    <w:rPr>
      <w:rFonts w:ascii="Times New Roman" w:hAnsi="Times New Roman"/>
      <w:lang w:val="en-GB" w:eastAsia="x-none"/>
    </w:rPr>
  </w:style>
  <w:style w:type="paragraph" w:customStyle="1" w:styleId="LD1">
    <w:name w:val="LD 1"/>
    <w:basedOn w:val="LD"/>
    <w:rsid w:val="00385C4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85C48"/>
    <w:pPr>
      <w:widowControl w:val="0"/>
      <w:spacing w:line="360" w:lineRule="atLeast"/>
      <w:jc w:val="center"/>
    </w:pPr>
    <w:rPr>
      <w:rFonts w:ascii="Arial" w:hAnsi="Arial"/>
      <w:lang w:val="en-GB" w:eastAsia="en-US"/>
    </w:rPr>
  </w:style>
  <w:style w:type="paragraph" w:styleId="NormalWeb">
    <w:name w:val="Normal (Web)"/>
    <w:basedOn w:val="Normal"/>
    <w:rsid w:val="00385C4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5C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385C48"/>
    <w:rPr>
      <w:rFonts w:ascii="Arial" w:hAnsi="Arial"/>
      <w:sz w:val="18"/>
      <w:lang w:val="en-GB" w:eastAsia="en-US"/>
    </w:rPr>
  </w:style>
  <w:style w:type="paragraph" w:customStyle="1" w:styleId="1">
    <w:name w:val="1"/>
    <w:semiHidden/>
    <w:rsid w:val="00385C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5C48"/>
    <w:rPr>
      <w:lang w:val="en-GB" w:eastAsia="en-US" w:bidi="ar-SA"/>
    </w:rPr>
  </w:style>
  <w:style w:type="character" w:customStyle="1" w:styleId="B1Char1">
    <w:name w:val="B1 Char1"/>
    <w:rsid w:val="00385C48"/>
    <w:rPr>
      <w:rFonts w:ascii="Times New Roman" w:hAnsi="Times New Roman"/>
      <w:lang w:val="en-GB"/>
    </w:rPr>
  </w:style>
  <w:style w:type="paragraph" w:customStyle="1" w:styleId="NO0">
    <w:name w:val="NO*"/>
    <w:basedOn w:val="B1"/>
    <w:rsid w:val="00385C48"/>
  </w:style>
  <w:style w:type="character" w:customStyle="1" w:styleId="TF0">
    <w:name w:val="TF (文字)"/>
    <w:locked/>
    <w:rsid w:val="00385C48"/>
    <w:rPr>
      <w:rFonts w:ascii="Arial" w:hAnsi="Arial"/>
      <w:b/>
      <w:lang w:val="en-GB" w:eastAsia="en-US"/>
    </w:rPr>
  </w:style>
  <w:style w:type="character" w:customStyle="1" w:styleId="TAHChar">
    <w:name w:val="TAH Char"/>
    <w:rsid w:val="00385C48"/>
    <w:rPr>
      <w:rFonts w:ascii="Arial" w:eastAsia="SimSun" w:hAnsi="Arial"/>
      <w:b/>
      <w:sz w:val="18"/>
      <w:lang w:val="en-GB" w:eastAsia="en-US" w:bidi="ar-SA"/>
    </w:rPr>
  </w:style>
  <w:style w:type="paragraph" w:customStyle="1" w:styleId="noal">
    <w:name w:val="noal"/>
    <w:basedOn w:val="Normal"/>
    <w:rsid w:val="00385C48"/>
  </w:style>
  <w:style w:type="character" w:customStyle="1" w:styleId="EditorsNoteCharChar">
    <w:name w:val="Editor's Note Char Char"/>
    <w:rsid w:val="00385C48"/>
    <w:rPr>
      <w:rFonts w:ascii="Times New Roman" w:hAnsi="Times New Roman"/>
      <w:color w:val="FF0000"/>
      <w:lang w:val="en-GB"/>
    </w:rPr>
  </w:style>
  <w:style w:type="paragraph" w:customStyle="1" w:styleId="v1">
    <w:name w:val="v1"/>
    <w:basedOn w:val="B2"/>
    <w:rsid w:val="00385C48"/>
    <w:pPr>
      <w:ind w:left="568"/>
    </w:pPr>
  </w:style>
  <w:style w:type="table" w:customStyle="1" w:styleId="TableGrid1">
    <w:name w:val="Table Grid1"/>
    <w:basedOn w:val="TableNormal"/>
    <w:next w:val="TableGrid"/>
    <w:uiPriority w:val="39"/>
    <w:rsid w:val="00385C48"/>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5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9872626">
      <w:bodyDiv w:val="1"/>
      <w:marLeft w:val="0"/>
      <w:marRight w:val="0"/>
      <w:marTop w:val="0"/>
      <w:marBottom w:val="0"/>
      <w:divBdr>
        <w:top w:val="none" w:sz="0" w:space="0" w:color="auto"/>
        <w:left w:val="none" w:sz="0" w:space="0" w:color="auto"/>
        <w:bottom w:val="none" w:sz="0" w:space="0" w:color="auto"/>
        <w:right w:val="none" w:sz="0" w:space="0" w:color="auto"/>
      </w:divBdr>
    </w:div>
    <w:div w:id="1023632455">
      <w:bodyDiv w:val="1"/>
      <w:marLeft w:val="0"/>
      <w:marRight w:val="0"/>
      <w:marTop w:val="0"/>
      <w:marBottom w:val="0"/>
      <w:divBdr>
        <w:top w:val="none" w:sz="0" w:space="0" w:color="auto"/>
        <w:left w:val="none" w:sz="0" w:space="0" w:color="auto"/>
        <w:bottom w:val="none" w:sz="0" w:space="0" w:color="auto"/>
        <w:right w:val="none" w:sz="0" w:space="0" w:color="auto"/>
      </w:divBdr>
    </w:div>
    <w:div w:id="117626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3.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9</Pages>
  <Words>4687</Words>
  <Characters>26720</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169</cp:revision>
  <cp:lastPrinted>1900-01-01T06:00:00Z</cp:lastPrinted>
  <dcterms:created xsi:type="dcterms:W3CDTF">2018-11-05T09:14:00Z</dcterms:created>
  <dcterms:modified xsi:type="dcterms:W3CDTF">2021-10-14T10:13:00Z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