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9CE4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6431E">
        <w:rPr>
          <w:b/>
          <w:noProof/>
          <w:sz w:val="24"/>
        </w:rPr>
        <w:t>0582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533863" w:rsidR="001E41F3" w:rsidRPr="00410371" w:rsidRDefault="00D6431E" w:rsidP="00E13F3D">
            <w:pPr>
              <w:pStyle w:val="CRCoverPage"/>
              <w:spacing w:after="0"/>
              <w:jc w:val="right"/>
              <w:rPr>
                <w:b/>
                <w:noProof/>
                <w:sz w:val="28"/>
              </w:rPr>
            </w:pPr>
            <w:r>
              <w:rPr>
                <w:b/>
                <w:noProof/>
                <w:sz w:val="28"/>
              </w:rPr>
              <w:t>24.</w:t>
            </w:r>
            <w:r w:rsidR="000C04B5">
              <w:rPr>
                <w:b/>
                <w:noProof/>
                <w:sz w:val="28"/>
              </w:rPr>
              <w:t>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82BF" w:rsidR="001E41F3" w:rsidRPr="00410371" w:rsidRDefault="00D6431E"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19083" w:rsidR="001E41F3" w:rsidRPr="00410371" w:rsidRDefault="000C04B5" w:rsidP="000C04B5">
            <w:pPr>
              <w:pStyle w:val="CRCoverPage"/>
              <w:spacing w:after="0"/>
              <w:rPr>
                <w:noProof/>
                <w:sz w:val="28"/>
              </w:rPr>
            </w:pPr>
            <w:r w:rsidRPr="000C04B5">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682243" w:rsidR="00F25D98" w:rsidRDefault="000C04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EBC230" w:rsidR="00F25D98" w:rsidRDefault="008327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962F5E" w:rsidR="001E41F3" w:rsidRDefault="004E7C2F">
            <w:pPr>
              <w:pStyle w:val="CRCoverPage"/>
              <w:spacing w:after="0"/>
              <w:ind w:left="100"/>
              <w:rPr>
                <w:noProof/>
              </w:rPr>
            </w:pPr>
            <w:r w:rsidRPr="002224BE">
              <w:t xml:space="preserve">Introduction of new SIP </w:t>
            </w:r>
            <w:r>
              <w:t>media feature</w:t>
            </w:r>
            <w:r w:rsidRPr="002224BE">
              <w:t xml:space="preserve"> tag </w:t>
            </w:r>
            <w:r>
              <w:rPr>
                <w:noProof/>
                <w:lang w:val="en-US" w:eastAsia="zh-CN"/>
              </w:rPr>
              <w:t>"</w:t>
            </w:r>
            <w:r w:rsidRPr="002224BE">
              <w:t>gateway-</w:t>
            </w:r>
            <w:proofErr w:type="spellStart"/>
            <w:r w:rsidRPr="002224BE">
              <w:t>crs</w:t>
            </w:r>
            <w:proofErr w:type="spellEnd"/>
            <w:r>
              <w:rPr>
                <w:noProof/>
                <w:lang w:val="en-US" w:eastAsia="zh-CN"/>
              </w:rPr>
              <w:t>"</w:t>
            </w:r>
            <w:r>
              <w:t xml:space="preserve"> in Contact header field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81FF8C" w:rsidR="001E41F3" w:rsidRDefault="00AE135C">
            <w:pPr>
              <w:pStyle w:val="CRCoverPage"/>
              <w:spacing w:after="0"/>
              <w:ind w:left="100"/>
              <w:rPr>
                <w:noProof/>
              </w:rPr>
            </w:pPr>
            <w:r>
              <w:rPr>
                <w:noProof/>
              </w:rPr>
              <w:t>Qualcomm Incorporated, CMCC, CT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B1AEA7" w:rsidR="001E41F3" w:rsidRDefault="00E01965">
            <w:pPr>
              <w:pStyle w:val="CRCoverPage"/>
              <w:spacing w:after="0"/>
              <w:ind w:left="100"/>
              <w:rPr>
                <w:noProof/>
              </w:rPr>
            </w:pPr>
            <w:r>
              <w:rPr>
                <w:noProof/>
              </w:rPr>
              <w:t>TEL17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592AC2" w:rsidR="001E41F3" w:rsidRDefault="009967F5">
            <w:pPr>
              <w:pStyle w:val="CRCoverPage"/>
              <w:spacing w:after="0"/>
              <w:ind w:left="100"/>
              <w:rPr>
                <w:noProof/>
              </w:rPr>
            </w:pPr>
            <w:r>
              <w:rPr>
                <w:noProof/>
              </w:rPr>
              <w:t>2021-</w:t>
            </w:r>
            <w:r w:rsidR="00E01965">
              <w:rPr>
                <w:noProof/>
              </w:rPr>
              <w:t>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FDD2ED" w:rsidR="001E41F3" w:rsidRDefault="00E019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C8227B" w:rsidR="001E41F3" w:rsidRDefault="00E019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AEBC1" w14:textId="77777777" w:rsidR="006F2871" w:rsidRDefault="006F2871" w:rsidP="006F2871">
            <w:pPr>
              <w:pStyle w:val="CRCoverPage"/>
              <w:spacing w:after="0"/>
              <w:ind w:left="100"/>
              <w:rPr>
                <w:noProof/>
              </w:rPr>
            </w:pPr>
            <w:r>
              <w:rPr>
                <w:noProof/>
              </w:rPr>
              <w:t>If the terminating UE has subscribed to the CRS service, the</w:t>
            </w:r>
          </w:p>
          <w:p w14:paraId="67A34851" w14:textId="77777777" w:rsidR="006F2871" w:rsidRDefault="006F2871" w:rsidP="006F2871">
            <w:pPr>
              <w:pStyle w:val="CRCoverPage"/>
              <w:spacing w:after="0"/>
              <w:ind w:left="100"/>
              <w:rPr>
                <w:noProof/>
              </w:rPr>
            </w:pPr>
            <w:r>
              <w:rPr>
                <w:noProof/>
              </w:rPr>
              <w:t xml:space="preserve">network shall insert an Alert-info header field with URN (Uniform Resource Name) "urn:alert:service:crs" </w:t>
            </w:r>
            <w:r w:rsidRPr="006F2DEE">
              <w:rPr>
                <w:noProof/>
              </w:rPr>
              <w:t>without a URL of CRS media</w:t>
            </w:r>
            <w:r>
              <w:rPr>
                <w:noProof/>
              </w:rPr>
              <w:t xml:space="preserve"> in the initial INVITE message for both gateway model and early session CRS.</w:t>
            </w:r>
          </w:p>
          <w:p w14:paraId="7E1A3958" w14:textId="77777777" w:rsidR="006F2871" w:rsidRDefault="006F2871" w:rsidP="006F2871">
            <w:pPr>
              <w:pStyle w:val="CRCoverPage"/>
              <w:spacing w:after="0"/>
              <w:ind w:left="100"/>
              <w:rPr>
                <w:noProof/>
              </w:rPr>
            </w:pPr>
          </w:p>
          <w:p w14:paraId="4F16D0B7" w14:textId="77777777" w:rsidR="006F2871" w:rsidRDefault="006F2871" w:rsidP="006F2871">
            <w:pPr>
              <w:pStyle w:val="CRCoverPage"/>
              <w:spacing w:after="0"/>
              <w:ind w:left="100"/>
              <w:rPr>
                <w:noProof/>
              </w:rPr>
            </w:pPr>
            <w:r>
              <w:rPr>
                <w:noProof/>
              </w:rPr>
              <w:t xml:space="preserve">The network has no information on whether the terminating UE supports gateway model or not. On reception of 18x response, the network may send an UPDATE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A terminating UE which does not support gateway model will respond to the SDP answer as not supported and this signalling of SDP offer and answer can be avoided.</w:t>
            </w:r>
          </w:p>
          <w:p w14:paraId="3951DE1D" w14:textId="77777777" w:rsidR="006F2871" w:rsidRDefault="006F2871" w:rsidP="006F2871">
            <w:pPr>
              <w:pStyle w:val="CRCoverPage"/>
              <w:spacing w:after="0"/>
              <w:ind w:left="100"/>
              <w:rPr>
                <w:noProof/>
              </w:rPr>
            </w:pPr>
          </w:p>
          <w:p w14:paraId="4AB1CFBA" w14:textId="7D54C96C" w:rsidR="001E41F3" w:rsidRDefault="006F2871" w:rsidP="006F2871">
            <w:pPr>
              <w:pStyle w:val="CRCoverPage"/>
              <w:spacing w:after="0"/>
              <w:ind w:left="100"/>
              <w:rPr>
                <w:noProof/>
              </w:rPr>
            </w:pPr>
            <w:r>
              <w:rPr>
                <w:noProof/>
              </w:rPr>
              <w:t xml:space="preserve">To resolve this, it is propose to introduce a new </w:t>
            </w:r>
            <w:r>
              <w:rPr>
                <w:noProof/>
                <w:lang w:val="en-US" w:eastAsia="zh-CN"/>
              </w:rPr>
              <w:t>"</w:t>
            </w:r>
            <w:r>
              <w:rPr>
                <w:noProof/>
              </w:rPr>
              <w:t>gateway-crs</w:t>
            </w:r>
            <w:r>
              <w:rPr>
                <w:noProof/>
                <w:lang w:val="en-US" w:eastAsia="zh-CN"/>
              </w:rPr>
              <w:t>"</w:t>
            </w:r>
            <w:r>
              <w:rPr>
                <w:noProof/>
              </w:rPr>
              <w:t xml:space="preserve"> </w:t>
            </w:r>
            <w:r w:rsidR="00FA211A">
              <w:rPr>
                <w:noProof/>
              </w:rPr>
              <w:t xml:space="preserve">media feature </w:t>
            </w:r>
            <w:r>
              <w:rPr>
                <w:noProof/>
              </w:rPr>
              <w:t>tag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2F5E4" w14:textId="77777777" w:rsidR="00672BEF" w:rsidRDefault="00672BEF" w:rsidP="00672BEF">
            <w:pPr>
              <w:pStyle w:val="CRCoverPage"/>
              <w:spacing w:after="0"/>
              <w:ind w:left="100"/>
              <w:rPr>
                <w:noProof/>
              </w:rPr>
            </w:pPr>
            <w:r>
              <w:rPr>
                <w:noProof/>
              </w:rPr>
              <w:t xml:space="preserve">A terminating UE shall indicate support of gateway model for CRS in the first reliable 18x reponse by including a new media feature tag </w:t>
            </w:r>
            <w:r>
              <w:rPr>
                <w:noProof/>
                <w:lang w:val="en-US" w:eastAsia="zh-CN"/>
              </w:rPr>
              <w:t>"</w:t>
            </w:r>
            <w:r>
              <w:rPr>
                <w:noProof/>
              </w:rPr>
              <w:t>gateway-crs</w:t>
            </w:r>
            <w:r>
              <w:rPr>
                <w:noProof/>
                <w:lang w:val="en-US" w:eastAsia="zh-CN"/>
              </w:rPr>
              <w:t>"</w:t>
            </w:r>
            <w:r>
              <w:rPr>
                <w:noProof/>
              </w:rPr>
              <w:t xml:space="preserve"> in the Contact header field. </w:t>
            </w:r>
          </w:p>
          <w:p w14:paraId="5C1FF196" w14:textId="77777777" w:rsidR="00672BEF" w:rsidRDefault="00672BEF" w:rsidP="00672BEF">
            <w:pPr>
              <w:pStyle w:val="CRCoverPage"/>
              <w:spacing w:after="0"/>
              <w:ind w:left="100"/>
              <w:rPr>
                <w:noProof/>
              </w:rPr>
            </w:pPr>
          </w:p>
          <w:p w14:paraId="76C0712C" w14:textId="31A31F63" w:rsidR="001E41F3" w:rsidRDefault="00672BEF" w:rsidP="00672BEF">
            <w:pPr>
              <w:pStyle w:val="CRCoverPage"/>
              <w:spacing w:after="0"/>
              <w:ind w:left="100"/>
              <w:rPr>
                <w:noProof/>
              </w:rPr>
            </w:pPr>
            <w:r>
              <w:rPr>
                <w:noProof/>
              </w:rPr>
              <w:t xml:space="preserve">The network </w:t>
            </w:r>
            <w:r w:rsidRPr="00D36B15">
              <w:rPr>
                <w:noProof/>
              </w:rPr>
              <w:t>shall apply video CRS media to the terminating UE</w:t>
            </w:r>
            <w:r>
              <w:rPr>
                <w:noProof/>
              </w:rPr>
              <w:t xml:space="preserve"> based on the </w:t>
            </w:r>
            <w:r>
              <w:rPr>
                <w:noProof/>
                <w:lang w:val="en-US" w:eastAsia="zh-CN"/>
              </w:rPr>
              <w:t>"</w:t>
            </w:r>
            <w:r>
              <w:rPr>
                <w:noProof/>
              </w:rPr>
              <w:t>gateway-crs</w:t>
            </w:r>
            <w:r>
              <w:rPr>
                <w:noProof/>
                <w:lang w:val="en-US" w:eastAsia="zh-CN"/>
              </w:rPr>
              <w:t>"</w:t>
            </w:r>
            <w:r>
              <w:rPr>
                <w:noProof/>
              </w:rPr>
              <w:t xml:space="preserve"> option tag in the </w:t>
            </w:r>
            <w:r w:rsidR="004C09A0">
              <w:rPr>
                <w:noProof/>
              </w:rPr>
              <w:t>Contact</w:t>
            </w:r>
            <w:r>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A23FC5" w:rsidR="001E41F3" w:rsidRDefault="007E446D">
            <w:pPr>
              <w:pStyle w:val="CRCoverPage"/>
              <w:spacing w:after="0"/>
              <w:ind w:left="100"/>
              <w:rPr>
                <w:noProof/>
              </w:rPr>
            </w:pPr>
            <w:r>
              <w:rPr>
                <w:noProof/>
              </w:rPr>
              <w:t xml:space="preserve">Additional signaling </w:t>
            </w:r>
            <w:r>
              <w:t>of SDP offer and answer</w:t>
            </w:r>
            <w:r>
              <w:rPr>
                <w:noProof/>
              </w:rPr>
              <w:t xml:space="preserve"> to establish gateway CRS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0C9A7" w:rsidR="001E41F3" w:rsidRDefault="00603A08">
            <w:pPr>
              <w:pStyle w:val="CRCoverPage"/>
              <w:spacing w:after="0"/>
              <w:ind w:left="100"/>
              <w:rPr>
                <w:noProof/>
              </w:rPr>
            </w:pPr>
            <w:r>
              <w:rPr>
                <w:noProof/>
              </w:rPr>
              <w:t>4.5.5.2.5.1, 4.5.5.3.6,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6876912" w14:textId="77777777" w:rsidR="001E41F3" w:rsidRDefault="001E41F3">
      <w:pPr>
        <w:rPr>
          <w:noProof/>
        </w:rPr>
      </w:pPr>
    </w:p>
    <w:p w14:paraId="206510B5" w14:textId="77777777" w:rsidR="004F09B8" w:rsidRDefault="004F09B8">
      <w:pPr>
        <w:rPr>
          <w:noProof/>
        </w:rPr>
      </w:pPr>
    </w:p>
    <w:p w14:paraId="603EC339" w14:textId="77777777"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31496"/>
      <w:bookmarkStart w:id="2" w:name="_Toc27486749"/>
      <w:bookmarkStart w:id="3" w:name="_Toc36109386"/>
      <w:bookmarkStart w:id="4" w:name="_Toc45183430"/>
      <w:bookmarkStart w:id="5" w:name="_Toc51771898"/>
      <w:r w:rsidRPr="00E12D5F">
        <w:rPr>
          <w:rFonts w:ascii="Arial" w:hAnsi="Arial" w:cs="Arial"/>
          <w:noProof/>
          <w:color w:val="0000FF"/>
          <w:sz w:val="28"/>
          <w:szCs w:val="28"/>
        </w:rPr>
        <w:t xml:space="preserve">*** 1st </w:t>
      </w:r>
      <w:r>
        <w:rPr>
          <w:rFonts w:ascii="Arial" w:hAnsi="Arial" w:cs="Arial"/>
          <w:noProof/>
          <w:color w:val="0000FF"/>
          <w:sz w:val="28"/>
          <w:szCs w:val="28"/>
        </w:rPr>
        <w:t>c</w:t>
      </w:r>
      <w:r w:rsidRPr="00E12D5F">
        <w:rPr>
          <w:rFonts w:ascii="Arial" w:hAnsi="Arial" w:cs="Arial"/>
          <w:noProof/>
          <w:color w:val="0000FF"/>
          <w:sz w:val="28"/>
          <w:szCs w:val="28"/>
        </w:rPr>
        <w:t>hange ***</w:t>
      </w:r>
    </w:p>
    <w:p w14:paraId="422606A5" w14:textId="77777777" w:rsidR="00051D34" w:rsidRPr="00051D34" w:rsidRDefault="00051D34" w:rsidP="00051D34">
      <w:pPr>
        <w:keepNext/>
        <w:keepLines/>
        <w:overflowPunct w:val="0"/>
        <w:autoSpaceDE w:val="0"/>
        <w:autoSpaceDN w:val="0"/>
        <w:adjustRightInd w:val="0"/>
        <w:spacing w:before="120"/>
        <w:ind w:left="1985" w:hanging="1985"/>
        <w:outlineLvl w:val="5"/>
        <w:rPr>
          <w:rFonts w:ascii="Arial" w:hAnsi="Arial"/>
          <w:lang w:eastAsia="zh-CN"/>
        </w:rPr>
      </w:pPr>
      <w:bookmarkStart w:id="6" w:name="_Toc59195835"/>
      <w:bookmarkStart w:id="7" w:name="OLE_LINK19"/>
      <w:bookmarkEnd w:id="1"/>
      <w:bookmarkEnd w:id="2"/>
      <w:bookmarkEnd w:id="3"/>
      <w:bookmarkEnd w:id="4"/>
      <w:bookmarkEnd w:id="5"/>
      <w:r w:rsidRPr="00051D34">
        <w:rPr>
          <w:rFonts w:ascii="Arial" w:hAnsi="Arial"/>
          <w:lang w:eastAsia="zh-CN"/>
        </w:rPr>
        <w:t>4.5.5.2.5.1</w:t>
      </w:r>
      <w:r w:rsidRPr="00051D34">
        <w:rPr>
          <w:rFonts w:ascii="Arial" w:hAnsi="Arial"/>
          <w:lang w:eastAsia="zh-CN"/>
        </w:rPr>
        <w:tab/>
        <w:t>General</w:t>
      </w:r>
      <w:bookmarkEnd w:id="6"/>
    </w:p>
    <w:p w14:paraId="3D9DBF1A" w14:textId="77777777" w:rsidR="00A0488E" w:rsidRDefault="00051D34" w:rsidP="00051D34">
      <w:pPr>
        <w:overflowPunct w:val="0"/>
        <w:autoSpaceDE w:val="0"/>
        <w:autoSpaceDN w:val="0"/>
        <w:adjustRightInd w:val="0"/>
        <w:rPr>
          <w:ins w:id="8" w:author="Upendra Praturi" w:date="2021-02-11T01:59:00Z"/>
          <w:lang w:eastAsia="en-GB"/>
        </w:rPr>
      </w:pPr>
      <w:r w:rsidRPr="00051D34">
        <w:rPr>
          <w:lang w:eastAsia="en-GB"/>
        </w:rPr>
        <w:t>If the UE supports playing CRS media</w:t>
      </w:r>
      <w:r w:rsidRPr="00051D34">
        <w:rPr>
          <w:lang w:eastAsia="zh-CN"/>
        </w:rPr>
        <w:t>, t</w:t>
      </w:r>
      <w:r w:rsidRPr="00051D34">
        <w:rPr>
          <w:lang w:eastAsia="en-GB"/>
        </w:rPr>
        <w:t xml:space="preserve">he UE shall follow the procedures specified in 3GPP TS 24.229 [3] for session termination, and additionally,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the UE shall</w:t>
      </w:r>
      <w:ins w:id="9" w:author="Upendra Praturi" w:date="2021-02-11T01:59:00Z">
        <w:r w:rsidR="00A0488E">
          <w:rPr>
            <w:lang w:eastAsia="en-GB"/>
          </w:rPr>
          <w:t>:</w:t>
        </w:r>
      </w:ins>
    </w:p>
    <w:p w14:paraId="688C878D" w14:textId="77777777" w:rsidR="00A0488E" w:rsidRDefault="00A0488E" w:rsidP="00A0488E">
      <w:pPr>
        <w:pStyle w:val="B1"/>
        <w:rPr>
          <w:ins w:id="10" w:author="Upendra Praturi" w:date="2021-02-11T02:01:00Z"/>
          <w:lang w:eastAsia="zh-CN"/>
        </w:rPr>
      </w:pPr>
      <w:ins w:id="11" w:author="Upendra Praturi" w:date="2021-02-11T01:59:00Z">
        <w:r>
          <w:t>a)</w:t>
        </w:r>
        <w:r>
          <w:tab/>
        </w:r>
        <w:r>
          <w:rPr>
            <w:lang w:eastAsia="zh-CN"/>
          </w:rPr>
          <w:t>s</w:t>
        </w:r>
        <w:r w:rsidRPr="00037BEF">
          <w:rPr>
            <w:rFonts w:hint="eastAsia"/>
            <w:lang w:eastAsia="zh-CN"/>
          </w:rPr>
          <w:t xml:space="preserve">end a </w:t>
        </w:r>
        <w:r w:rsidRPr="00037BEF">
          <w:rPr>
            <w:lang w:eastAsia="zh-CN"/>
          </w:rPr>
          <w:t>reliable</w:t>
        </w:r>
        <w:r w:rsidRPr="00037BEF">
          <w:rPr>
            <w:rFonts w:hint="eastAsia"/>
            <w:lang w:eastAsia="zh-CN"/>
          </w:rPr>
          <w:t xml:space="preserve"> SIP 18x response as specified in 3GPP TS 24.229 [</w:t>
        </w:r>
        <w:r w:rsidRPr="00F66F3C">
          <w:rPr>
            <w:lang w:eastAsia="zh-CN"/>
          </w:rPr>
          <w:t>3</w:t>
        </w:r>
        <w:r w:rsidRPr="00037BEF">
          <w:rPr>
            <w:rFonts w:hint="eastAsia"/>
            <w:lang w:eastAsia="zh-CN"/>
          </w:rPr>
          <w:t>]</w:t>
        </w:r>
        <w:r>
          <w:rPr>
            <w:lang w:eastAsia="zh-CN"/>
          </w:rPr>
          <w:t xml:space="preserve"> and include </w:t>
        </w:r>
        <w:r>
          <w:rPr>
            <w:noProof/>
            <w:lang w:val="en-US" w:eastAsia="zh-CN"/>
          </w:rPr>
          <w:t>"</w:t>
        </w:r>
        <w:r w:rsidRPr="002224BE">
          <w:rPr>
            <w:lang w:eastAsia="zh-CN"/>
          </w:rPr>
          <w:t>gateway-</w:t>
        </w:r>
        <w:proofErr w:type="spellStart"/>
        <w:r w:rsidRPr="002224BE">
          <w:rPr>
            <w:lang w:eastAsia="zh-CN"/>
          </w:rPr>
          <w:t>crs</w:t>
        </w:r>
        <w:proofErr w:type="spellEnd"/>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 xml:space="preserve">tag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and</w:t>
        </w:r>
      </w:ins>
    </w:p>
    <w:p w14:paraId="47D9D2A4" w14:textId="114EDB7A" w:rsidR="00051D34" w:rsidRPr="00051D34" w:rsidRDefault="00A0488E" w:rsidP="00A0488E">
      <w:pPr>
        <w:pStyle w:val="B1"/>
        <w:rPr>
          <w:noProof/>
          <w:lang w:val="en-US" w:eastAsia="en-GB"/>
        </w:rPr>
      </w:pPr>
      <w:ins w:id="12" w:author="Upendra Praturi" w:date="2021-02-11T02:01:00Z">
        <w:r>
          <w:rPr>
            <w:lang w:eastAsia="zh-CN"/>
          </w:rPr>
          <w:t>b)</w:t>
        </w:r>
        <w:r w:rsidRPr="00A0488E">
          <w:t xml:space="preserve"> </w:t>
        </w:r>
        <w:r>
          <w:tab/>
        </w:r>
      </w:ins>
      <w:r w:rsidR="00051D34" w:rsidRPr="00051D34">
        <w:rPr>
          <w:lang w:eastAsia="en-GB"/>
        </w:rPr>
        <w:t>play any CRS media that is received from the network as ringing signal</w:t>
      </w:r>
      <w:r w:rsidR="00051D34" w:rsidRPr="00051D34">
        <w:rPr>
          <w:lang w:eastAsia="zh-CN"/>
        </w:rPr>
        <w:t xml:space="preserve">. CRS media is identified by the </w:t>
      </w:r>
      <w:r w:rsidR="00051D34" w:rsidRPr="00051D34">
        <w:rPr>
          <w:noProof/>
          <w:lang w:val="en-US" w:eastAsia="zh-CN"/>
        </w:rPr>
        <w:t xml:space="preserve">a=content </w:t>
      </w:r>
      <w:r w:rsidR="00051D34" w:rsidRPr="00051D34">
        <w:rPr>
          <w:noProof/>
          <w:lang w:eastAsia="ja-JP"/>
        </w:rPr>
        <w:t xml:space="preserve">media-level </w:t>
      </w:r>
      <w:r w:rsidR="00051D34" w:rsidRPr="00051D34">
        <w:rPr>
          <w:noProof/>
          <w:lang w:val="en-US" w:eastAsia="zh-CN"/>
        </w:rPr>
        <w:t xml:space="preserve">attribute with a </w:t>
      </w:r>
      <w:r w:rsidR="00051D34" w:rsidRPr="00051D34">
        <w:rPr>
          <w:lang w:eastAsia="en-GB"/>
        </w:rPr>
        <w:t>"g.3gpp.crs" value</w:t>
      </w:r>
      <w:r w:rsidR="00051D34" w:rsidRPr="00051D34">
        <w:rPr>
          <w:noProof/>
          <w:lang w:val="en-US" w:eastAsia="zh-CN"/>
        </w:rPr>
        <w:t xml:space="preserve"> being in the SDP offer.</w:t>
      </w:r>
    </w:p>
    <w:p w14:paraId="13DA2AB5" w14:textId="7956A99A" w:rsidR="004F09B8" w:rsidRPr="007D5CC0" w:rsidRDefault="00051D34" w:rsidP="007D5CC0">
      <w:pPr>
        <w:keepLines/>
        <w:overflowPunct w:val="0"/>
        <w:autoSpaceDE w:val="0"/>
        <w:autoSpaceDN w:val="0"/>
        <w:adjustRightInd w:val="0"/>
        <w:ind w:left="1135" w:hanging="851"/>
        <w:rPr>
          <w:lang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33A51F32" w14:textId="77777777"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bookmarkEnd w:id="7"/>
    <w:p w14:paraId="60AA98E7" w14:textId="77777777" w:rsidR="004F09B8" w:rsidRDefault="004F09B8" w:rsidP="004F09B8"/>
    <w:p w14:paraId="0BB8CAA9" w14:textId="77777777"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25BD5C7" w14:textId="77777777" w:rsidR="00701639" w:rsidRDefault="00701639" w:rsidP="00701639">
      <w:pPr>
        <w:pStyle w:val="Heading5"/>
      </w:pPr>
      <w:bookmarkStart w:id="13" w:name="_Toc20131505"/>
      <w:bookmarkStart w:id="14" w:name="_Toc27486758"/>
      <w:bookmarkStart w:id="15" w:name="_Toc36109395"/>
      <w:bookmarkStart w:id="16" w:name="_Toc45183439"/>
      <w:bookmarkStart w:id="17" w:name="_Toc51771907"/>
      <w:bookmarkStart w:id="18" w:name="_Toc59195844"/>
      <w:r>
        <w:t>4.5.5.3.6</w:t>
      </w:r>
      <w:r>
        <w:tab/>
        <w:t>AS Actions for Gateway model</w:t>
      </w:r>
      <w:bookmarkEnd w:id="13"/>
      <w:bookmarkEnd w:id="14"/>
      <w:bookmarkEnd w:id="15"/>
      <w:bookmarkEnd w:id="16"/>
      <w:bookmarkEnd w:id="17"/>
      <w:bookmarkEnd w:id="18"/>
    </w:p>
    <w:p w14:paraId="6824F2C1" w14:textId="77777777" w:rsidR="00701639" w:rsidRDefault="00701639" w:rsidP="00701639">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6C81D08B" w14:textId="77777777" w:rsidR="00701639" w:rsidRDefault="00701639" w:rsidP="00701639">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4B2A5D0E" w14:textId="77777777" w:rsidR="00701639" w:rsidRDefault="00701639" w:rsidP="00701639">
      <w:pPr>
        <w:pStyle w:val="B1"/>
        <w:rPr>
          <w:lang w:eastAsia="zh-CN"/>
        </w:rPr>
      </w:pPr>
      <w:r>
        <w:rPr>
          <w:lang w:eastAsia="zh-CN"/>
        </w:rPr>
        <w:t>a)</w:t>
      </w:r>
      <w:r>
        <w:rPr>
          <w:lang w:eastAsia="zh-CN"/>
        </w:rPr>
        <w:tab/>
        <w:t xml:space="preserve"> insert an Alert-Info header field with an URN </w:t>
      </w:r>
      <w:r>
        <w:t>"</w:t>
      </w:r>
      <w:proofErr w:type="spellStart"/>
      <w:r>
        <w:t>urn:alert:service:crs</w:t>
      </w:r>
      <w:proofErr w:type="spellEnd"/>
      <w:r>
        <w:t>"</w:t>
      </w:r>
      <w:r>
        <w:rPr>
          <w:lang w:eastAsia="zh-CN"/>
        </w:rPr>
        <w:t>; and</w:t>
      </w:r>
    </w:p>
    <w:p w14:paraId="3340C5F7" w14:textId="77777777" w:rsidR="00701639" w:rsidRDefault="00701639" w:rsidP="00701639">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56F77370" w14:textId="77777777" w:rsidR="00701639" w:rsidRDefault="00701639" w:rsidP="00701639">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 the AS:</w:t>
      </w:r>
    </w:p>
    <w:p w14:paraId="6E14804D" w14:textId="77777777" w:rsidR="00701639" w:rsidRDefault="00701639" w:rsidP="00701639">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238B0A67" w14:textId="77777777" w:rsidR="00701639" w:rsidRDefault="00701639" w:rsidP="00701639">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281AD1C8" w14:textId="77777777" w:rsidR="00701639" w:rsidRDefault="00701639" w:rsidP="00701639">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p>
    <w:p w14:paraId="27EEC09F" w14:textId="77777777" w:rsidR="00701639" w:rsidRDefault="00701639" w:rsidP="00701639">
      <w:pPr>
        <w:rPr>
          <w:lang w:eastAsia="zh-CN"/>
        </w:rPr>
      </w:pPr>
      <w:r>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5BF338D7" w14:textId="77777777" w:rsidR="00F34609" w:rsidRDefault="00F34609" w:rsidP="00701639">
      <w:pPr>
        <w:rPr>
          <w:ins w:id="19" w:author="Upendra Praturi" w:date="2021-02-11T02:03:00Z"/>
          <w:noProof/>
          <w:lang w:eastAsia="zh-CN"/>
        </w:rPr>
      </w:pPr>
      <w:ins w:id="20" w:author="Upendra Praturi" w:date="2021-02-11T02:03:00Z">
        <w:r w:rsidRPr="006F1C46">
          <w:rPr>
            <w:lang w:eastAsia="en-GB"/>
          </w:rPr>
          <w:t>When</w:t>
        </w:r>
        <w:r w:rsidRPr="006F1C46">
          <w:rPr>
            <w:rFonts w:hint="eastAsia"/>
            <w:noProof/>
            <w:lang w:eastAsia="zh-CN"/>
          </w:rPr>
          <w:t xml:space="preserve"> the </w:t>
        </w:r>
        <w:r>
          <w:rPr>
            <w:noProof/>
            <w:lang w:val="en-US" w:eastAsia="zh-CN"/>
          </w:rPr>
          <w:t>"</w:t>
        </w:r>
        <w:r w:rsidRPr="002224BE">
          <w:t>gateway-</w:t>
        </w:r>
        <w:proofErr w:type="spellStart"/>
        <w:r w:rsidRPr="002224BE">
          <w:t>crs</w:t>
        </w:r>
        <w:proofErr w:type="spellEnd"/>
        <w:r>
          <w:rPr>
            <w:noProof/>
            <w:lang w:val="en-US" w:eastAsia="zh-CN"/>
          </w:rPr>
          <w:t>"</w:t>
        </w:r>
        <w:r w:rsidRPr="006F1C46">
          <w:rPr>
            <w:rFonts w:hint="eastAsia"/>
            <w:noProof/>
            <w:lang w:eastAsia="zh-CN"/>
          </w:rPr>
          <w:t xml:space="preserve"> </w:t>
        </w:r>
        <w:r>
          <w:rPr>
            <w:noProof/>
            <w:lang w:eastAsia="zh-CN"/>
          </w:rPr>
          <w:t xml:space="preserve">media feature </w:t>
        </w:r>
        <w:r w:rsidRPr="006F1C46">
          <w:rPr>
            <w:rFonts w:hint="eastAsia"/>
            <w:noProof/>
            <w:lang w:eastAsia="zh-CN"/>
          </w:rPr>
          <w:t xml:space="preserve">tag is not included in the </w:t>
        </w:r>
        <w:r>
          <w:rPr>
            <w:noProof/>
            <w:lang w:eastAsia="zh-CN"/>
          </w:rPr>
          <w:t xml:space="preserve">Contact </w:t>
        </w:r>
        <w:r w:rsidRPr="006F1C46">
          <w:rPr>
            <w:noProof/>
            <w:lang w:eastAsia="zh-CN"/>
          </w:rPr>
          <w:t xml:space="preserve">header field of </w:t>
        </w:r>
        <w:r w:rsidRPr="006F1C46">
          <w:rPr>
            <w:noProof/>
            <w:lang w:eastAsia="ja-JP"/>
          </w:rPr>
          <w:t xml:space="preserve">the previously received 18x response from the </w:t>
        </w:r>
        <w:r w:rsidRPr="006F1C46">
          <w:rPr>
            <w:rFonts w:hint="eastAsia"/>
            <w:lang w:eastAsia="zh-CN"/>
          </w:rPr>
          <w:t xml:space="preserve">terminating </w:t>
        </w:r>
        <w:r w:rsidRPr="006F1C46">
          <w:rPr>
            <w:lang w:eastAsia="zh-CN"/>
          </w:rPr>
          <w:t>UE</w:t>
        </w:r>
        <w:r w:rsidRPr="006F1C46">
          <w:rPr>
            <w:noProof/>
            <w:lang w:eastAsia="zh-CN"/>
          </w:rPr>
          <w:t xml:space="preserve"> and there is no video description in the SDP answer included in the 18x response, the AS shall not request video CRS resource from MRF, and shall not apply video CRS media to the terminating UE</w:t>
        </w:r>
      </w:ins>
    </w:p>
    <w:p w14:paraId="0D605ADF" w14:textId="365452A4" w:rsidR="00701639" w:rsidRDefault="00701639" w:rsidP="00701639">
      <w:pPr>
        <w:rPr>
          <w:lang w:eastAsia="zh-CN"/>
        </w:rPr>
      </w:pPr>
      <w:r>
        <w:rPr>
          <w:lang w:eastAsia="zh-CN"/>
        </w:rPr>
        <w:lastRenderedPageBreak/>
        <w:t xml:space="preserve">After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the AS shall update media of CRS service with terminating UE by UPDATE request </w:t>
      </w:r>
      <w:r>
        <w:rPr>
          <w:noProof/>
          <w:lang w:eastAsia="zh-CN"/>
        </w:rPr>
        <w:t>as specified in RFC 3311 [12]</w:t>
      </w:r>
      <w:r>
        <w:rPr>
          <w:lang w:eastAsia="zh-CN"/>
        </w:rPr>
        <w:t xml:space="preserve"> with:</w:t>
      </w:r>
    </w:p>
    <w:p w14:paraId="448ADEF3" w14:textId="77777777" w:rsidR="00701639" w:rsidRDefault="00701639" w:rsidP="00701639">
      <w:pPr>
        <w:pStyle w:val="B1"/>
        <w:rPr>
          <w:lang w:eastAsia="zh-CN"/>
        </w:rPr>
      </w:pPr>
      <w:r>
        <w:rPr>
          <w:lang w:eastAsia="zh-CN"/>
        </w:rPr>
        <w:t>a)</w:t>
      </w:r>
      <w:r>
        <w:rPr>
          <w:lang w:eastAsia="zh-CN"/>
        </w:rPr>
        <w:tab/>
      </w:r>
      <w:bookmarkStart w:id="21" w:name="OLE_LINK14"/>
      <w:r>
        <w:rPr>
          <w:noProof/>
          <w:lang w:eastAsia="ja-JP"/>
        </w:rPr>
        <w:t>P-Early-Media header field with a "sendrecv" value or a "sendonly" value</w:t>
      </w:r>
      <w:bookmarkEnd w:id="21"/>
      <w:r>
        <w:rPr>
          <w:noProof/>
          <w:lang w:eastAsia="ja-JP"/>
        </w:rPr>
        <w:t>;</w:t>
      </w:r>
    </w:p>
    <w:p w14:paraId="1E97E420" w14:textId="77777777" w:rsidR="00701639" w:rsidRDefault="00701639" w:rsidP="00701639">
      <w:pPr>
        <w:pStyle w:val="B1"/>
        <w:rPr>
          <w:noProof/>
          <w:lang w:eastAsia="ja-JP"/>
        </w:rPr>
      </w:pPr>
      <w:r>
        <w:rPr>
          <w:lang w:eastAsia="zh-CN"/>
        </w:rPr>
        <w:t>b)</w:t>
      </w:r>
      <w:r>
        <w:rPr>
          <w:lang w:eastAsia="zh-CN"/>
        </w:rPr>
        <w:tab/>
        <w:t xml:space="preserve">an SDP offer,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22"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23" w:name="OLE_LINK11"/>
      <w:r>
        <w:rPr>
          <w:noProof/>
          <w:lang w:eastAsia="ja-JP"/>
        </w:rPr>
        <w:t xml:space="preserve"> media types compared to the SDP </w:t>
      </w:r>
      <w:bookmarkEnd w:id="23"/>
      <w:r>
        <w:rPr>
          <w:noProof/>
          <w:lang w:eastAsia="ja-JP"/>
        </w:rPr>
        <w:t>answer of the previous 18x response from the terminating UE</w:t>
      </w:r>
      <w:bookmarkEnd w:id="22"/>
      <w:r>
        <w:rPr>
          <w:noProof/>
          <w:lang w:eastAsia="ja-JP"/>
        </w:rPr>
        <w:t xml:space="preserve">; and. </w:t>
      </w:r>
    </w:p>
    <w:p w14:paraId="44175CEB" w14:textId="77777777" w:rsidR="00701639" w:rsidRDefault="00701639" w:rsidP="00701639">
      <w:pPr>
        <w:pStyle w:val="B1"/>
        <w:rPr>
          <w:noProof/>
          <w:lang w:eastAsia="ja-JP"/>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4F546D2D" w14:textId="77777777" w:rsidR="00701639" w:rsidRDefault="00701639" w:rsidP="00701639">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74ED2DF6" w14:textId="77777777" w:rsidR="00701639" w:rsidRDefault="00701639" w:rsidP="00701639">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24"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4A0935AC" w14:textId="77777777" w:rsidR="00701639" w:rsidRDefault="00701639" w:rsidP="00701639">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5E5CD256" w14:textId="77777777" w:rsidR="00701639" w:rsidRDefault="00701639" w:rsidP="00701639">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from the terminating side, </w:t>
      </w:r>
      <w:r>
        <w:rPr>
          <w:noProof/>
          <w:lang w:eastAsia="ja-JP"/>
        </w:rPr>
        <w:t xml:space="preserve">generate an UPDATE request as specified in RFC 3311 [12] to send an SDP offer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9FE18B1" w14:textId="77777777" w:rsidR="00701639" w:rsidRDefault="00701639" w:rsidP="00701639">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140603EA" w14:textId="77777777" w:rsidR="00701639" w:rsidRDefault="00701639" w:rsidP="00701639">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45D0D1AB" w14:textId="77777777" w:rsidR="00701639" w:rsidRDefault="00701639" w:rsidP="00701639">
      <w:pPr>
        <w:pStyle w:val="B1"/>
      </w:pPr>
      <w:r>
        <w:rPr>
          <w:lang w:eastAsia="zh-CN"/>
        </w:rPr>
        <w:t>a)</w:t>
      </w:r>
      <w:r>
        <w:rPr>
          <w:lang w:eastAsia="zh-CN"/>
        </w:rPr>
        <w:tab/>
        <w:t>instruct</w:t>
      </w:r>
      <w:r>
        <w:t xml:space="preserve"> the MRF to stop the media for the CRS service; and</w:t>
      </w:r>
    </w:p>
    <w:p w14:paraId="770866A8" w14:textId="77777777" w:rsidR="00701639" w:rsidRDefault="00701639" w:rsidP="00701639">
      <w:pPr>
        <w:pStyle w:val="B1"/>
        <w:rPr>
          <w:lang w:eastAsia="zh-CN"/>
        </w:rPr>
      </w:pPr>
      <w:r>
        <w:rPr>
          <w:lang w:eastAsia="zh-CN"/>
        </w:rPr>
        <w:t>b)</w:t>
      </w:r>
      <w:r>
        <w:rPr>
          <w:lang w:eastAsia="zh-CN"/>
        </w:rPr>
        <w:tab/>
      </w:r>
      <w:r>
        <w:t>forward the final response to the originating UE.</w:t>
      </w:r>
      <w:bookmarkEnd w:id="24"/>
    </w:p>
    <w:p w14:paraId="7A570D8D" w14:textId="77777777"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2</w:t>
      </w:r>
      <w:r w:rsidRPr="00213099">
        <w:rPr>
          <w:rFonts w:ascii="Arial" w:hAnsi="Arial" w:cs="Arial"/>
          <w:noProof/>
          <w:color w:val="0000FF"/>
          <w:sz w:val="28"/>
          <w:szCs w:val="28"/>
          <w:vertAlign w:val="superscript"/>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78AFCE0F" w14:textId="77777777" w:rsidR="004F09B8" w:rsidRDefault="004F09B8" w:rsidP="004F09B8"/>
    <w:p w14:paraId="0B810EC3" w14:textId="77777777"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3rd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F2DD9BE" w14:textId="77777777" w:rsidR="00F1535B" w:rsidRDefault="00F1535B" w:rsidP="00F1535B">
      <w:pPr>
        <w:pStyle w:val="Heading8"/>
        <w:rPr>
          <w:ins w:id="25" w:author="Upendra Praturi" w:date="2021-02-11T02:28:00Z"/>
        </w:rPr>
      </w:pPr>
      <w:bookmarkStart w:id="26" w:name="_Toc20131545"/>
      <w:bookmarkStart w:id="27" w:name="_Toc27486798"/>
      <w:bookmarkStart w:id="28" w:name="_Toc36109437"/>
      <w:bookmarkStart w:id="29" w:name="_Toc45183481"/>
      <w:bookmarkStart w:id="30" w:name="_Toc51771949"/>
      <w:ins w:id="31" w:author="Upendra Praturi" w:date="2021-02-11T02:28:00Z">
        <w:r w:rsidRPr="00670594">
          <w:t xml:space="preserve">Annex </w:t>
        </w:r>
        <w:r>
          <w:t>X (normative)</w:t>
        </w:r>
        <w:r w:rsidRPr="00670594">
          <w:t>:</w:t>
        </w:r>
        <w:r w:rsidRPr="00670594">
          <w:br/>
        </w:r>
        <w:bookmarkEnd w:id="26"/>
        <w:bookmarkEnd w:id="27"/>
        <w:bookmarkEnd w:id="28"/>
        <w:bookmarkEnd w:id="29"/>
        <w:bookmarkEnd w:id="30"/>
        <w:r w:rsidRPr="002224BE">
          <w:t xml:space="preserve">SIP </w:t>
        </w:r>
        <w:r>
          <w:t>media feature</w:t>
        </w:r>
        <w:r w:rsidRPr="002224BE">
          <w:t xml:space="preserve"> tag </w:t>
        </w:r>
        <w:r>
          <w:rPr>
            <w:noProof/>
            <w:lang w:val="en-US" w:eastAsia="zh-CN"/>
          </w:rPr>
          <w:t>"</w:t>
        </w:r>
        <w:r w:rsidRPr="002224BE">
          <w:t>gateway-</w:t>
        </w:r>
        <w:proofErr w:type="spellStart"/>
        <w:r w:rsidRPr="002224BE">
          <w:t>crs</w:t>
        </w:r>
        <w:proofErr w:type="spellEnd"/>
        <w:r>
          <w:rPr>
            <w:noProof/>
            <w:lang w:val="en-US" w:eastAsia="zh-CN"/>
          </w:rPr>
          <w:t>"</w:t>
        </w:r>
        <w:r>
          <w:t xml:space="preserve"> in Contact header field</w:t>
        </w:r>
      </w:ins>
    </w:p>
    <w:p w14:paraId="0D070B05" w14:textId="77777777" w:rsidR="00F1535B" w:rsidRDefault="00F1535B" w:rsidP="00F1535B">
      <w:pPr>
        <w:pStyle w:val="Heading2"/>
        <w:rPr>
          <w:ins w:id="32" w:author="Upendra Praturi" w:date="2021-02-11T02:28:00Z"/>
        </w:rPr>
      </w:pPr>
      <w:bookmarkStart w:id="33" w:name="_Toc20131546"/>
      <w:bookmarkStart w:id="34" w:name="_Toc27486799"/>
      <w:bookmarkStart w:id="35" w:name="_Toc36109438"/>
      <w:bookmarkStart w:id="36" w:name="_Toc45183482"/>
      <w:bookmarkStart w:id="37" w:name="_Toc51771950"/>
      <w:ins w:id="38" w:author="Upendra Praturi" w:date="2021-02-11T02:28:00Z">
        <w:r>
          <w:t>X.1</w:t>
        </w:r>
        <w:r>
          <w:tab/>
          <w:t>Introduction</w:t>
        </w:r>
        <w:bookmarkEnd w:id="33"/>
        <w:bookmarkEnd w:id="34"/>
        <w:bookmarkEnd w:id="35"/>
        <w:bookmarkEnd w:id="36"/>
        <w:bookmarkEnd w:id="37"/>
      </w:ins>
    </w:p>
    <w:p w14:paraId="623E6CBF" w14:textId="77777777" w:rsidR="00F1535B" w:rsidRDefault="00F1535B" w:rsidP="00F1535B">
      <w:pPr>
        <w:rPr>
          <w:ins w:id="39" w:author="Upendra Praturi" w:date="2021-02-11T02:28:00Z"/>
        </w:rPr>
      </w:pPr>
      <w:ins w:id="40" w:author="Upendra Praturi" w:date="2021-02-11T02:28:00Z">
        <w:r>
          <w:t xml:space="preserve">This annex </w:t>
        </w:r>
        <w:r>
          <w:rPr>
            <w:rFonts w:hint="eastAsia"/>
            <w:lang w:eastAsia="zh-CN"/>
          </w:rPr>
          <w:t xml:space="preserve">provides the IANA registration information for </w:t>
        </w:r>
        <w:r>
          <w:t>a new SIP media feature tag,</w:t>
        </w:r>
        <w:r w:rsidRPr="0080294B">
          <w:rPr>
            <w:noProof/>
            <w:lang w:val="en-US" w:eastAsia="zh-CN"/>
          </w:rPr>
          <w:t xml:space="preserve"> </w:t>
        </w:r>
        <w:r>
          <w:rPr>
            <w:noProof/>
            <w:lang w:val="en-US" w:eastAsia="zh-CN"/>
          </w:rPr>
          <w:t>"</w:t>
        </w:r>
        <w:r w:rsidRPr="002224BE">
          <w:t>gateway-</w:t>
        </w:r>
        <w:proofErr w:type="spellStart"/>
        <w:r w:rsidRPr="002224BE">
          <w:t>crs</w:t>
        </w:r>
        <w:proofErr w:type="spellEnd"/>
        <w:r>
          <w:rPr>
            <w:noProof/>
            <w:lang w:val="en-US" w:eastAsia="zh-CN"/>
          </w:rPr>
          <w:t>"</w:t>
        </w:r>
        <w:r>
          <w:t>. This option tag is for indicating terminating UE support of gateway model for CRS.</w:t>
        </w:r>
      </w:ins>
    </w:p>
    <w:p w14:paraId="0FDEC27E" w14:textId="77777777" w:rsidR="00F1535B" w:rsidRDefault="00F1535B" w:rsidP="00F1535B">
      <w:pPr>
        <w:pStyle w:val="EditorsNote"/>
        <w:rPr>
          <w:ins w:id="41" w:author="Upendra Praturi" w:date="2021-02-11T02:28:00Z"/>
        </w:rPr>
      </w:pPr>
      <w:bookmarkStart w:id="42" w:name="_Toc20131547"/>
      <w:bookmarkStart w:id="43" w:name="_Toc27486800"/>
      <w:bookmarkStart w:id="44" w:name="_Toc36109439"/>
      <w:bookmarkStart w:id="45" w:name="_Toc45183483"/>
      <w:bookmarkStart w:id="46" w:name="_Toc51771951"/>
      <w:ins w:id="47" w:author="Upendra Praturi" w:date="2021-02-11T02:28:00Z">
        <w:r>
          <w:t>Editor’s note [CR#0075, WI TEI17]: the ASN.1 Identifier will need to be updated once the IANA registration is completed.</w:t>
        </w:r>
      </w:ins>
    </w:p>
    <w:p w14:paraId="6FD80CD9" w14:textId="77777777" w:rsidR="00F1535B" w:rsidRDefault="00F1535B" w:rsidP="00F1535B">
      <w:pPr>
        <w:pStyle w:val="Heading2"/>
        <w:rPr>
          <w:ins w:id="48" w:author="Upendra Praturi" w:date="2021-02-11T02:28:00Z"/>
          <w:lang w:eastAsia="zh-CN"/>
        </w:rPr>
      </w:pPr>
      <w:ins w:id="49" w:author="Upendra Praturi" w:date="2021-02-11T02:28:00Z">
        <w:r>
          <w:lastRenderedPageBreak/>
          <w:t>X.2</w:t>
        </w:r>
        <w:r>
          <w:tab/>
        </w:r>
        <w:r>
          <w:rPr>
            <w:rFonts w:hint="eastAsia"/>
            <w:lang w:eastAsia="zh-CN"/>
          </w:rPr>
          <w:t>IANA registration</w:t>
        </w:r>
        <w:bookmarkEnd w:id="42"/>
        <w:bookmarkEnd w:id="43"/>
        <w:bookmarkEnd w:id="44"/>
        <w:bookmarkEnd w:id="45"/>
        <w:bookmarkEnd w:id="46"/>
      </w:ins>
    </w:p>
    <w:p w14:paraId="4E71E00F" w14:textId="77777777" w:rsidR="00F1535B" w:rsidRDefault="00F1535B" w:rsidP="00F1535B">
      <w:pPr>
        <w:rPr>
          <w:ins w:id="50" w:author="Upendra Praturi" w:date="2021-02-11T02:28:00Z"/>
          <w:lang w:eastAsia="zh-CN"/>
        </w:rPr>
      </w:pPr>
      <w:ins w:id="51" w:author="Upendra Praturi" w:date="2021-02-11T02:28:00Z">
        <w:r>
          <w:t>Media feature-tag name: g.3gpp.</w:t>
        </w:r>
        <w:r w:rsidRPr="002224BE">
          <w:t>gateway-crs</w:t>
        </w:r>
      </w:ins>
    </w:p>
    <w:p w14:paraId="01AD89C7" w14:textId="77777777" w:rsidR="00F1535B" w:rsidRDefault="00F1535B" w:rsidP="00F1535B">
      <w:pPr>
        <w:rPr>
          <w:ins w:id="52" w:author="Upendra Praturi" w:date="2021-02-11T02:28:00Z"/>
          <w:lang w:eastAsia="ja-JP"/>
        </w:rPr>
      </w:pPr>
      <w:ins w:id="53" w:author="Upendra Praturi" w:date="2021-02-11T02:28:00Z">
        <w:r>
          <w:t>ASN.1 Identifier: 1.3.6.1.8.2.x</w:t>
        </w:r>
      </w:ins>
    </w:p>
    <w:p w14:paraId="798B411A" w14:textId="77777777" w:rsidR="00F1535B" w:rsidRDefault="00F1535B" w:rsidP="00F1535B">
      <w:pPr>
        <w:pStyle w:val="EditorsNote"/>
        <w:rPr>
          <w:ins w:id="54" w:author="Upendra Praturi" w:date="2021-02-11T02:28:00Z"/>
        </w:rPr>
      </w:pPr>
      <w:ins w:id="55" w:author="Upendra Praturi" w:date="2021-02-11T02:28:00Z">
        <w:r>
          <w:t>Editor’s note [CR#0075, WI TEI17]: the ASN.1 Identifier will need to be updated once the IANA registration is completed.</w:t>
        </w:r>
      </w:ins>
    </w:p>
    <w:p w14:paraId="6E4D69EC" w14:textId="77777777" w:rsidR="00F1535B" w:rsidRDefault="00F1535B" w:rsidP="00F1535B">
      <w:pPr>
        <w:rPr>
          <w:ins w:id="56" w:author="Upendra Praturi" w:date="2021-02-11T02:28:00Z"/>
        </w:rPr>
      </w:pPr>
      <w:ins w:id="57" w:author="Upendra Praturi" w:date="2021-02-11T02:28:00Z">
        <w:r>
          <w:t>Summary of the media feature indicated by this tag: This option tag is for indicating terminating UE support of gateway model for CRS.</w:t>
        </w:r>
      </w:ins>
    </w:p>
    <w:p w14:paraId="2AE56DA9" w14:textId="77777777" w:rsidR="00F1535B" w:rsidRDefault="00F1535B" w:rsidP="00F1535B">
      <w:pPr>
        <w:rPr>
          <w:ins w:id="58" w:author="Upendra Praturi" w:date="2021-02-11T02:28:00Z"/>
          <w:lang w:eastAsia="en-GB"/>
        </w:rPr>
      </w:pPr>
      <w:ins w:id="59" w:author="Upendra Praturi" w:date="2021-02-11T02:28:00Z">
        <w:r>
          <w:rPr>
            <w:lang w:eastAsia="en-GB"/>
          </w:rPr>
          <w:t xml:space="preserve">This media feature tag, when included in the Contact header field in a 18x </w:t>
        </w:r>
        <w:proofErr w:type="spellStart"/>
        <w:r>
          <w:rPr>
            <w:lang w:eastAsia="en-GB"/>
          </w:rPr>
          <w:t>responset</w:t>
        </w:r>
        <w:proofErr w:type="spellEnd"/>
        <w:r>
          <w:rPr>
            <w:lang w:eastAsia="en-GB"/>
          </w:rPr>
          <w:t xml:space="preserve"> indicates that the UE supports the </w:t>
        </w:r>
        <w:r w:rsidRPr="002224BE">
          <w:t>gateway</w:t>
        </w:r>
        <w:r>
          <w:t xml:space="preserve"> model for CRS.</w:t>
        </w:r>
      </w:ins>
    </w:p>
    <w:p w14:paraId="3EACA7AA" w14:textId="77777777" w:rsidR="00F1535B" w:rsidRDefault="00F1535B" w:rsidP="00F1535B">
      <w:pPr>
        <w:rPr>
          <w:ins w:id="60" w:author="Upendra Praturi" w:date="2021-02-11T02:28:00Z"/>
          <w:lang w:eastAsia="zh-CN"/>
        </w:rPr>
      </w:pPr>
      <w:ins w:id="61" w:author="Upendra Praturi" w:date="2021-02-11T02:28:00Z">
        <w:r>
          <w:t>Values appropriate for use with this feature-tag: Boolean</w:t>
        </w:r>
      </w:ins>
    </w:p>
    <w:p w14:paraId="00A8F23D" w14:textId="77777777" w:rsidR="00F1535B" w:rsidRDefault="00F1535B" w:rsidP="00F1535B">
      <w:pPr>
        <w:rPr>
          <w:ins w:id="62" w:author="Upendra Praturi" w:date="2021-02-11T02:28:00Z"/>
        </w:rPr>
      </w:pPr>
      <w:ins w:id="63" w:author="Upendra Praturi" w:date="2021-02-11T02:28:00Z">
        <w:r>
          <w:t xml:space="preserve">Related standards or documents: 3GPP TS 24.183: </w:t>
        </w:r>
        <w:r w:rsidRPr="00133600">
          <w:t>IP Multimedia Subsystem (IMS) Customized Ringing Signal (CRS); Protocol specification</w:t>
        </w:r>
        <w:r>
          <w:t>"</w:t>
        </w:r>
      </w:ins>
    </w:p>
    <w:p w14:paraId="6C61BA97" w14:textId="77777777" w:rsidR="00F1535B" w:rsidRDefault="00F1535B" w:rsidP="00F1535B">
      <w:pPr>
        <w:rPr>
          <w:ins w:id="64" w:author="Upendra Praturi" w:date="2021-02-11T02:28:00Z"/>
          <w:noProof/>
        </w:rPr>
      </w:pPr>
      <w:ins w:id="65" w:author="Upendra Praturi" w:date="2021-02-11T02:28:00Z">
        <w:r>
          <w:t>Security Considerations: Security considerations for this media feature-tag are discussed in subclause 11.1 of IETF RFC 3840 [53].</w:t>
        </w:r>
      </w:ins>
    </w:p>
    <w:p w14:paraId="7A59139D" w14:textId="77777777"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3</w:t>
      </w:r>
      <w:r w:rsidRPr="00F860A6">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57BA6E13" w14:textId="43D6BEDE" w:rsidR="004F09B8" w:rsidRDefault="004F09B8">
      <w:pPr>
        <w:rPr>
          <w:noProof/>
        </w:rPr>
        <w:sectPr w:rsidR="004F09B8">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pendra Praturi">
    <w15:presenceInfo w15:providerId="AD" w15:userId="S::upraturi@qti.qualcomm.com::6bafb1db-cd8e-44f9-aaa9-f65072929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34"/>
    <w:rsid w:val="000A1F6F"/>
    <w:rsid w:val="000A6394"/>
    <w:rsid w:val="000B7FED"/>
    <w:rsid w:val="000C038A"/>
    <w:rsid w:val="000C04B5"/>
    <w:rsid w:val="000C6598"/>
    <w:rsid w:val="00133600"/>
    <w:rsid w:val="001374C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F5EAE"/>
    <w:rsid w:val="00305409"/>
    <w:rsid w:val="003609EF"/>
    <w:rsid w:val="0036231A"/>
    <w:rsid w:val="00363DF6"/>
    <w:rsid w:val="003674C0"/>
    <w:rsid w:val="00374DD4"/>
    <w:rsid w:val="003B729C"/>
    <w:rsid w:val="003E1A36"/>
    <w:rsid w:val="00410371"/>
    <w:rsid w:val="004242F1"/>
    <w:rsid w:val="004A6835"/>
    <w:rsid w:val="004B75B7"/>
    <w:rsid w:val="004C09A0"/>
    <w:rsid w:val="004E1669"/>
    <w:rsid w:val="004E7C2F"/>
    <w:rsid w:val="004F09B8"/>
    <w:rsid w:val="00512317"/>
    <w:rsid w:val="0051580D"/>
    <w:rsid w:val="00547111"/>
    <w:rsid w:val="00570453"/>
    <w:rsid w:val="00592D74"/>
    <w:rsid w:val="005E2C44"/>
    <w:rsid w:val="00603A08"/>
    <w:rsid w:val="00621188"/>
    <w:rsid w:val="006257ED"/>
    <w:rsid w:val="00672BEF"/>
    <w:rsid w:val="00677E82"/>
    <w:rsid w:val="00695808"/>
    <w:rsid w:val="006B46FB"/>
    <w:rsid w:val="006E21FB"/>
    <w:rsid w:val="006F2871"/>
    <w:rsid w:val="00701639"/>
    <w:rsid w:val="0076678C"/>
    <w:rsid w:val="00792342"/>
    <w:rsid w:val="007977A8"/>
    <w:rsid w:val="007B512A"/>
    <w:rsid w:val="007C2097"/>
    <w:rsid w:val="007D5CC0"/>
    <w:rsid w:val="007D6A07"/>
    <w:rsid w:val="007E446D"/>
    <w:rsid w:val="007F7259"/>
    <w:rsid w:val="00803B82"/>
    <w:rsid w:val="008040A8"/>
    <w:rsid w:val="008279FA"/>
    <w:rsid w:val="00832739"/>
    <w:rsid w:val="008438B9"/>
    <w:rsid w:val="00843F64"/>
    <w:rsid w:val="008626E7"/>
    <w:rsid w:val="00870EE7"/>
    <w:rsid w:val="008863B9"/>
    <w:rsid w:val="008A45A6"/>
    <w:rsid w:val="008F5003"/>
    <w:rsid w:val="008F686C"/>
    <w:rsid w:val="009148DE"/>
    <w:rsid w:val="00941BFE"/>
    <w:rsid w:val="00941E30"/>
    <w:rsid w:val="009777D9"/>
    <w:rsid w:val="00991B88"/>
    <w:rsid w:val="009967F5"/>
    <w:rsid w:val="009A5753"/>
    <w:rsid w:val="009A579D"/>
    <w:rsid w:val="009E27D4"/>
    <w:rsid w:val="009E3297"/>
    <w:rsid w:val="009E6C24"/>
    <w:rsid w:val="009F734F"/>
    <w:rsid w:val="00A0488E"/>
    <w:rsid w:val="00A246B6"/>
    <w:rsid w:val="00A47E70"/>
    <w:rsid w:val="00A50CF0"/>
    <w:rsid w:val="00A542A2"/>
    <w:rsid w:val="00A56556"/>
    <w:rsid w:val="00A7671C"/>
    <w:rsid w:val="00AA2CBC"/>
    <w:rsid w:val="00AC5820"/>
    <w:rsid w:val="00AD1CD8"/>
    <w:rsid w:val="00AE135C"/>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431E"/>
    <w:rsid w:val="00D66520"/>
    <w:rsid w:val="00DA3849"/>
    <w:rsid w:val="00DE34CF"/>
    <w:rsid w:val="00DF27CE"/>
    <w:rsid w:val="00E01965"/>
    <w:rsid w:val="00E02C44"/>
    <w:rsid w:val="00E13F3D"/>
    <w:rsid w:val="00E34898"/>
    <w:rsid w:val="00E47A01"/>
    <w:rsid w:val="00E8079D"/>
    <w:rsid w:val="00EB09B7"/>
    <w:rsid w:val="00EC02F2"/>
    <w:rsid w:val="00EE7D7C"/>
    <w:rsid w:val="00F1535B"/>
    <w:rsid w:val="00F25D98"/>
    <w:rsid w:val="00F300FB"/>
    <w:rsid w:val="00F34609"/>
    <w:rsid w:val="00FA1828"/>
    <w:rsid w:val="00FA211A"/>
    <w:rsid w:val="00FA32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F09B8"/>
    <w:rPr>
      <w:rFonts w:ascii="Times New Roman" w:hAnsi="Times New Roman"/>
      <w:lang w:val="en-GB" w:eastAsia="en-US"/>
    </w:rPr>
  </w:style>
  <w:style w:type="character" w:customStyle="1" w:styleId="EditorsNoteChar">
    <w:name w:val="Editor's Note Char"/>
    <w:aliases w:val="EN Char"/>
    <w:link w:val="EditorsNote"/>
    <w:rsid w:val="004F09B8"/>
    <w:rPr>
      <w:rFonts w:ascii="Times New Roman" w:hAnsi="Times New Roman"/>
      <w:color w:val="FF0000"/>
      <w:lang w:val="en-GB" w:eastAsia="en-US"/>
    </w:rPr>
  </w:style>
  <w:style w:type="character" w:customStyle="1" w:styleId="B1Char">
    <w:name w:val="B1 Char"/>
    <w:link w:val="B1"/>
    <w:locked/>
    <w:rsid w:val="007016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2119304">
      <w:bodyDiv w:val="1"/>
      <w:marLeft w:val="0"/>
      <w:marRight w:val="0"/>
      <w:marTop w:val="0"/>
      <w:marBottom w:val="0"/>
      <w:divBdr>
        <w:top w:val="none" w:sz="0" w:space="0" w:color="auto"/>
        <w:left w:val="none" w:sz="0" w:space="0" w:color="auto"/>
        <w:bottom w:val="none" w:sz="0" w:space="0" w:color="auto"/>
        <w:right w:val="none" w:sz="0" w:space="0" w:color="auto"/>
      </w:divBdr>
    </w:div>
    <w:div w:id="534198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6493313">
      <w:bodyDiv w:val="1"/>
      <w:marLeft w:val="0"/>
      <w:marRight w:val="0"/>
      <w:marTop w:val="0"/>
      <w:marBottom w:val="0"/>
      <w:divBdr>
        <w:top w:val="none" w:sz="0" w:space="0" w:color="auto"/>
        <w:left w:val="none" w:sz="0" w:space="0" w:color="auto"/>
        <w:bottom w:val="none" w:sz="0" w:space="0" w:color="auto"/>
        <w:right w:val="none" w:sz="0" w:space="0" w:color="auto"/>
      </w:divBdr>
    </w:div>
    <w:div w:id="1040713453">
      <w:bodyDiv w:val="1"/>
      <w:marLeft w:val="0"/>
      <w:marRight w:val="0"/>
      <w:marTop w:val="0"/>
      <w:marBottom w:val="0"/>
      <w:divBdr>
        <w:top w:val="none" w:sz="0" w:space="0" w:color="auto"/>
        <w:left w:val="none" w:sz="0" w:space="0" w:color="auto"/>
        <w:bottom w:val="none" w:sz="0" w:space="0" w:color="auto"/>
        <w:right w:val="none" w:sz="0" w:space="0" w:color="auto"/>
      </w:divBdr>
    </w:div>
    <w:div w:id="1488666602">
      <w:bodyDiv w:val="1"/>
      <w:marLeft w:val="0"/>
      <w:marRight w:val="0"/>
      <w:marTop w:val="0"/>
      <w:marBottom w:val="0"/>
      <w:divBdr>
        <w:top w:val="none" w:sz="0" w:space="0" w:color="auto"/>
        <w:left w:val="none" w:sz="0" w:space="0" w:color="auto"/>
        <w:bottom w:val="none" w:sz="0" w:space="0" w:color="auto"/>
        <w:right w:val="none" w:sz="0" w:space="0" w:color="auto"/>
      </w:divBdr>
    </w:div>
    <w:div w:id="19725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1607</Words>
  <Characters>8437</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Upendra Praturi</cp:lastModifiedBy>
  <cp:revision>51</cp:revision>
  <cp:lastPrinted>1899-12-31T23:00:00Z</cp:lastPrinted>
  <dcterms:created xsi:type="dcterms:W3CDTF">2018-11-05T09:14:00Z</dcterms:created>
  <dcterms:modified xsi:type="dcterms:W3CDTF">2021-02-17T18:59:00Z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