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71238EBD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834546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C51BCA">
        <w:rPr>
          <w:b/>
          <w:noProof/>
          <w:sz w:val="24"/>
        </w:rPr>
        <w:t>3</w:t>
      </w:r>
      <w:r w:rsidR="002C6238">
        <w:rPr>
          <w:b/>
          <w:noProof/>
          <w:sz w:val="24"/>
        </w:rPr>
        <w:t>948</w:t>
      </w:r>
    </w:p>
    <w:p w14:paraId="5DC21640" w14:textId="1D4B8ABB" w:rsidR="003674C0" w:rsidRDefault="00834546" w:rsidP="002C6238">
      <w:pPr>
        <w:pStyle w:val="CRCoverPage"/>
        <w:tabs>
          <w:tab w:val="left" w:pos="7655"/>
          <w:tab w:val="left" w:pos="9639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meeting, 2-10 June 202</w:t>
      </w:r>
      <w:r w:rsidR="008C00F1">
        <w:rPr>
          <w:b/>
          <w:noProof/>
          <w:sz w:val="24"/>
        </w:rPr>
        <w:t>0</w:t>
      </w:r>
      <w:r w:rsidR="002C6238">
        <w:rPr>
          <w:b/>
          <w:noProof/>
          <w:sz w:val="24"/>
        </w:rPr>
        <w:tab/>
        <w:t>(was C1-203461)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B0EAB7C" w:rsidR="001E41F3" w:rsidRPr="00410371" w:rsidRDefault="0064338B" w:rsidP="008C00F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8C00F1">
              <w:rPr>
                <w:b/>
                <w:noProof/>
                <w:sz w:val="28"/>
              </w:rPr>
              <w:t>50</w:t>
            </w:r>
            <w:r w:rsidR="007F5060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E4E9FC3" w:rsidR="001E41F3" w:rsidRPr="00410371" w:rsidRDefault="007F5060" w:rsidP="007F506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014</w:t>
            </w:r>
            <w:r w:rsidR="002931CA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E68A2B6" w:rsidR="001E41F3" w:rsidRPr="00410371" w:rsidRDefault="002C623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8273F8F" w:rsidR="001E41F3" w:rsidRPr="00410371" w:rsidRDefault="007F5060" w:rsidP="007F506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</w:t>
            </w:r>
            <w:r w:rsidR="0064338B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C6739C3" w:rsidR="00F25D98" w:rsidRDefault="0064338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E2299C4" w:rsidR="00F25D98" w:rsidRDefault="005E61CA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464B3DD" w:rsidR="001E41F3" w:rsidRDefault="007A005D" w:rsidP="00761475">
            <w:pPr>
              <w:pStyle w:val="CRCoverPage"/>
              <w:spacing w:after="0"/>
              <w:ind w:left="100"/>
              <w:rPr>
                <w:noProof/>
              </w:rPr>
            </w:pPr>
            <w:r w:rsidRPr="007A005D">
              <w:rPr>
                <w:noProof/>
              </w:rPr>
              <w:t>Resolution of editor's notes under clauses 7.5.5 and 7.5.6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1D13EC8" w:rsidR="001E41F3" w:rsidRDefault="006433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08C0AA9" w:rsidR="001E41F3" w:rsidRDefault="002C6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5GProtoc16-non-3GPP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506D6AE" w:rsidR="001E41F3" w:rsidRDefault="0064338B" w:rsidP="002C6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2C6238">
              <w:rPr>
                <w:noProof/>
              </w:rPr>
              <w:t>6</w:t>
            </w:r>
            <w:r>
              <w:rPr>
                <w:noProof/>
              </w:rPr>
              <w:t>-</w:t>
            </w:r>
            <w:r w:rsidR="002C6238">
              <w:rPr>
                <w:noProof/>
              </w:rPr>
              <w:t>07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3D7E2C1" w:rsidR="001E41F3" w:rsidRDefault="007F506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9E90708" w:rsidR="001E41F3" w:rsidRDefault="006433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66590A" w14:textId="2535DEB3" w:rsidR="00542103" w:rsidRDefault="007A005D" w:rsidP="00BF7117">
            <w:pPr>
              <w:pStyle w:val="CRCoverPage"/>
              <w:spacing w:after="0"/>
              <w:ind w:left="100"/>
            </w:pPr>
            <w:r>
              <w:t xml:space="preserve">The specification contains </w:t>
            </w:r>
            <w:r w:rsidR="00BF58D4">
              <w:t xml:space="preserve">from Rel-15 </w:t>
            </w:r>
            <w:r>
              <w:t>two</w:t>
            </w:r>
            <w:r w:rsidR="00542103">
              <w:t xml:space="preserve"> editor’s notes under clause</w:t>
            </w:r>
            <w:r>
              <w:t>s</w:t>
            </w:r>
            <w:r w:rsidR="00542103">
              <w:t xml:space="preserve"> 7.</w:t>
            </w:r>
            <w:r>
              <w:t xml:space="preserve">5.5 and 7.5.6 on abnormal cases for the </w:t>
            </w:r>
            <w:r w:rsidR="00A8023D">
              <w:t>u</w:t>
            </w:r>
            <w:r w:rsidR="00FC5E39">
              <w:t>ser</w:t>
            </w:r>
            <w:r w:rsidR="00A8023D">
              <w:t>-</w:t>
            </w:r>
            <w:r w:rsidR="00FC5E39">
              <w:t>plane IPsec SA creation procedure</w:t>
            </w:r>
            <w:r w:rsidR="00542103">
              <w:t>, quote:</w:t>
            </w:r>
          </w:p>
          <w:p w14:paraId="213C3727" w14:textId="1FE3D510" w:rsidR="009E7A4F" w:rsidRDefault="00BF58D4" w:rsidP="009E7A4F">
            <w:pPr>
              <w:pStyle w:val="EditorsNote"/>
              <w:rPr>
                <w:lang w:eastAsia="ko-KR"/>
              </w:rPr>
            </w:pPr>
            <w:r>
              <w:t>Editor's note:</w:t>
            </w:r>
            <w:r>
              <w:rPr>
                <w:rFonts w:hint="eastAsia"/>
                <w:lang w:eastAsia="zh-CN"/>
              </w:rPr>
              <w:tab/>
              <w:t xml:space="preserve">The abnormal cases in the UE for this specific procedure (not specified in </w:t>
            </w:r>
            <w:r>
              <w:rPr>
                <w:lang w:eastAsia="zh-CN"/>
              </w:rPr>
              <w:t>IETF</w:t>
            </w:r>
            <w:r w:rsidRPr="00475454">
              <w:rPr>
                <w:lang w:eastAsia="zh-CN"/>
              </w:rPr>
              <w:t> </w:t>
            </w:r>
            <w:r>
              <w:rPr>
                <w:rFonts w:hint="eastAsia"/>
                <w:lang w:eastAsia="zh-CN"/>
              </w:rPr>
              <w:t>RFC </w:t>
            </w:r>
            <w:r>
              <w:rPr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>296</w:t>
            </w:r>
            <w:r>
              <w:rPr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[</w:t>
            </w:r>
            <w:r>
              <w:rPr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]</w:t>
            </w:r>
            <w:r>
              <w:rPr>
                <w:rFonts w:hint="eastAsia"/>
                <w:lang w:eastAsia="zh-CN"/>
              </w:rPr>
              <w:t>) are</w:t>
            </w:r>
            <w:r>
              <w:rPr>
                <w:lang w:eastAsia="zh-CN"/>
              </w:rPr>
              <w:t xml:space="preserve"> FFS.</w:t>
            </w:r>
          </w:p>
          <w:p w14:paraId="0796C586" w14:textId="77777777" w:rsidR="00BF58D4" w:rsidRPr="00BA6035" w:rsidRDefault="00BF58D4" w:rsidP="00BF58D4">
            <w:pPr>
              <w:pStyle w:val="EditorsNote"/>
              <w:rPr>
                <w:lang w:eastAsia="zh-CN"/>
              </w:rPr>
            </w:pPr>
            <w:r>
              <w:t>Editor's note:</w:t>
            </w:r>
            <w:r w:rsidRPr="00440029">
              <w:tab/>
            </w:r>
            <w:r>
              <w:rPr>
                <w:rFonts w:hint="eastAsia"/>
                <w:lang w:eastAsia="zh-CN"/>
              </w:rPr>
              <w:t>The abnormal cases in the N3IWF</w:t>
            </w:r>
            <w:r>
              <w:rPr>
                <w:lang w:eastAsia="zh-CN"/>
              </w:rPr>
              <w:t xml:space="preserve"> for untrusted non-3GPP access and the TNGF</w:t>
            </w:r>
            <w:r w:rsidRPr="002A6A4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for trusted non-3GPP access</w:t>
            </w:r>
            <w:r>
              <w:rPr>
                <w:rFonts w:hint="eastAsia"/>
                <w:lang w:eastAsia="zh-CN"/>
              </w:rPr>
              <w:t xml:space="preserve"> for this specific procedure (not specified in </w:t>
            </w:r>
            <w:r>
              <w:rPr>
                <w:lang w:eastAsia="zh-CN"/>
              </w:rPr>
              <w:t>IETF</w:t>
            </w:r>
            <w:r w:rsidRPr="00475454">
              <w:rPr>
                <w:lang w:eastAsia="zh-CN"/>
              </w:rPr>
              <w:t> </w:t>
            </w:r>
            <w:r>
              <w:rPr>
                <w:rFonts w:hint="eastAsia"/>
                <w:lang w:eastAsia="zh-CN"/>
              </w:rPr>
              <w:t>RFC </w:t>
            </w:r>
            <w:r>
              <w:rPr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>296</w:t>
            </w:r>
            <w:r>
              <w:rPr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[</w:t>
            </w:r>
            <w:r>
              <w:rPr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]</w:t>
            </w:r>
            <w:r>
              <w:rPr>
                <w:rFonts w:hint="eastAsia"/>
                <w:lang w:eastAsia="zh-CN"/>
              </w:rPr>
              <w:t>) are FFS</w:t>
            </w:r>
            <w:r>
              <w:t>.</w:t>
            </w:r>
          </w:p>
          <w:p w14:paraId="4AB1CFBA" w14:textId="32905527" w:rsidR="00BF7117" w:rsidRPr="00ED6C60" w:rsidRDefault="00BF58D4" w:rsidP="00BF58D4">
            <w:pPr>
              <w:pStyle w:val="CRCoverPage"/>
              <w:spacing w:after="0"/>
              <w:ind w:left="100"/>
            </w:pPr>
            <w:r>
              <w:t>After analysis, we cannot find any other case than the ones already captured by the IETF RFC 7296</w:t>
            </w:r>
            <w:r w:rsidR="006D7B14"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2669EEB" w:rsidR="001E41F3" w:rsidRDefault="00F617A3" w:rsidP="00AC1E31">
            <w:pPr>
              <w:pStyle w:val="CRCoverPage"/>
              <w:spacing w:after="0"/>
              <w:ind w:left="100"/>
            </w:pPr>
            <w:r>
              <w:t>The editor’s note</w:t>
            </w:r>
            <w:r w:rsidR="00AC1E31">
              <w:t>s are</w:t>
            </w:r>
            <w:r>
              <w:t xml:space="preserve"> removed from the specification</w:t>
            </w:r>
            <w:r w:rsidR="00BF58D4">
              <w:t xml:space="preserve"> by adding a text referencing to the cas</w:t>
            </w:r>
            <w:r w:rsidR="002C6238">
              <w:t>e</w:t>
            </w:r>
            <w:r w:rsidR="00BF58D4">
              <w:t>s captured in IETF RFC 7296</w:t>
            </w:r>
            <w:r w:rsidR="006D7B14"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61F7E06" w:rsidR="001E41F3" w:rsidRDefault="00F617A3" w:rsidP="00AC1E31">
            <w:pPr>
              <w:pStyle w:val="CRCoverPage"/>
              <w:spacing w:after="0"/>
              <w:ind w:left="100"/>
            </w:pPr>
            <w:r>
              <w:t>Editor’s note</w:t>
            </w:r>
            <w:r w:rsidR="00AC1E31">
              <w:t>s</w:t>
            </w:r>
            <w:r>
              <w:t xml:space="preserve"> remain in the</w:t>
            </w:r>
            <w:r w:rsidR="00AC1E31">
              <w:t xml:space="preserve"> specification which leads to unclarity on abnormal cases and UE and network </w:t>
            </w:r>
            <w:r w:rsidR="00BF58D4">
              <w:t>(</w:t>
            </w:r>
            <w:r w:rsidR="00BF58D4">
              <w:rPr>
                <w:lang w:eastAsia="zh-CN"/>
              </w:rPr>
              <w:t>TNGF</w:t>
            </w:r>
            <w:r w:rsidR="00BF58D4">
              <w:t xml:space="preserve">) </w:t>
            </w:r>
            <w:r w:rsidR="00AC1E31">
              <w:t>behaviour for implementation.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9DC1CEB" w:rsidR="001E41F3" w:rsidRDefault="00F617A3">
            <w:pPr>
              <w:pStyle w:val="CRCoverPage"/>
              <w:spacing w:after="0"/>
              <w:ind w:left="100"/>
              <w:rPr>
                <w:noProof/>
              </w:rPr>
            </w:pPr>
            <w:r w:rsidRPr="007F5060">
              <w:rPr>
                <w:noProof/>
              </w:rPr>
              <w:t>7.</w:t>
            </w:r>
            <w:r w:rsidR="00AC1E31">
              <w:rPr>
                <w:noProof/>
              </w:rPr>
              <w:t>5.5, 7.5.6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32B30C62" w:rsidR="008863B9" w:rsidRDefault="008863B9" w:rsidP="009D70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1525F5" w14:textId="77777777" w:rsidR="00E17553" w:rsidRPr="00C21836" w:rsidRDefault="00E17553" w:rsidP="00E17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62F450CE" w14:textId="77777777" w:rsidR="00BF58D4" w:rsidRPr="003B2431" w:rsidRDefault="00BF58D4" w:rsidP="00BF58D4">
      <w:pPr>
        <w:pStyle w:val="Heading3"/>
        <w:rPr>
          <w:rFonts w:eastAsia="SimSun"/>
        </w:rPr>
      </w:pPr>
      <w:bookmarkStart w:id="3" w:name="_Toc20212116"/>
      <w:bookmarkStart w:id="4" w:name="_Toc27745002"/>
      <w:bookmarkStart w:id="5" w:name="_Toc36114803"/>
      <w:r w:rsidRPr="003B2431">
        <w:rPr>
          <w:rFonts w:eastAsia="SimSun" w:hint="eastAsia"/>
        </w:rPr>
        <w:t>7.</w:t>
      </w:r>
      <w:r>
        <w:rPr>
          <w:rFonts w:eastAsia="SimSun"/>
        </w:rPr>
        <w:t>5</w:t>
      </w:r>
      <w:r w:rsidRPr="003B2431">
        <w:rPr>
          <w:rFonts w:eastAsia="SimSun" w:hint="eastAsia"/>
        </w:rPr>
        <w:t>.5</w:t>
      </w:r>
      <w:r w:rsidRPr="003B2431">
        <w:rPr>
          <w:rFonts w:eastAsia="SimSun" w:hint="eastAsia"/>
        </w:rPr>
        <w:tab/>
        <w:t>Abnormal cases in the UE</w:t>
      </w:r>
      <w:bookmarkEnd w:id="3"/>
      <w:bookmarkEnd w:id="4"/>
      <w:bookmarkEnd w:id="5"/>
    </w:p>
    <w:p w14:paraId="51CCDB2E" w14:textId="7926EE04" w:rsidR="00BF58D4" w:rsidRPr="00440029" w:rsidDel="005906C9" w:rsidRDefault="00BF58D4" w:rsidP="00BF58D4">
      <w:pPr>
        <w:pStyle w:val="EditorsNote"/>
        <w:rPr>
          <w:del w:id="6" w:author="Huawei_CHV_1" w:date="2020-05-26T09:01:00Z"/>
        </w:rPr>
      </w:pPr>
      <w:del w:id="7" w:author="Huawei_CHV_1" w:date="2020-05-26T09:01:00Z">
        <w:r w:rsidDel="005906C9">
          <w:delText>Editor's note:</w:delText>
        </w:r>
        <w:r w:rsidDel="005906C9">
          <w:rPr>
            <w:rFonts w:hint="eastAsia"/>
            <w:lang w:eastAsia="zh-CN"/>
          </w:rPr>
          <w:tab/>
          <w:delText xml:space="preserve">The abnormal cases in the UE for this specific procedure (not specified in </w:delText>
        </w:r>
        <w:r w:rsidDel="005906C9">
          <w:rPr>
            <w:lang w:eastAsia="zh-CN"/>
          </w:rPr>
          <w:delText>IETF</w:delText>
        </w:r>
        <w:r w:rsidRPr="00475454" w:rsidDel="005906C9">
          <w:rPr>
            <w:lang w:eastAsia="zh-CN"/>
          </w:rPr>
          <w:delText> </w:delText>
        </w:r>
        <w:r w:rsidDel="005906C9">
          <w:rPr>
            <w:rFonts w:hint="eastAsia"/>
            <w:lang w:eastAsia="zh-CN"/>
          </w:rPr>
          <w:delText>RFC </w:delText>
        </w:r>
        <w:r w:rsidDel="005906C9">
          <w:rPr>
            <w:lang w:val="en-US" w:eastAsia="zh-CN"/>
          </w:rPr>
          <w:delText>7</w:delText>
        </w:r>
        <w:r w:rsidDel="005906C9">
          <w:rPr>
            <w:rFonts w:hint="eastAsia"/>
            <w:lang w:val="en-US" w:eastAsia="zh-CN"/>
          </w:rPr>
          <w:delText>296</w:delText>
        </w:r>
        <w:r w:rsidDel="005906C9">
          <w:rPr>
            <w:lang w:val="en-US" w:eastAsia="zh-CN"/>
          </w:rPr>
          <w:delText> </w:delText>
        </w:r>
        <w:r w:rsidDel="005906C9">
          <w:rPr>
            <w:rFonts w:hint="eastAsia"/>
            <w:lang w:val="en-US" w:eastAsia="zh-CN"/>
          </w:rPr>
          <w:delText>[</w:delText>
        </w:r>
        <w:r w:rsidDel="005906C9">
          <w:rPr>
            <w:lang w:val="en-US" w:eastAsia="zh-CN"/>
          </w:rPr>
          <w:delText>6</w:delText>
        </w:r>
        <w:r w:rsidDel="005906C9">
          <w:rPr>
            <w:rFonts w:hint="eastAsia"/>
            <w:lang w:val="en-US" w:eastAsia="zh-CN"/>
          </w:rPr>
          <w:delText>]</w:delText>
        </w:r>
        <w:r w:rsidDel="005906C9">
          <w:rPr>
            <w:rFonts w:hint="eastAsia"/>
            <w:lang w:eastAsia="zh-CN"/>
          </w:rPr>
          <w:delText>) are FFS</w:delText>
        </w:r>
        <w:r w:rsidDel="005906C9">
          <w:delText>.</w:delText>
        </w:r>
      </w:del>
    </w:p>
    <w:p w14:paraId="6858C310" w14:textId="6937C853" w:rsidR="005906C9" w:rsidRPr="00913BB3" w:rsidRDefault="005906C9" w:rsidP="005906C9">
      <w:pPr>
        <w:rPr>
          <w:ins w:id="8" w:author="Huawei_CHV_1" w:date="2020-05-26T09:00:00Z"/>
        </w:rPr>
      </w:pPr>
      <w:bookmarkStart w:id="9" w:name="_Toc20212117"/>
      <w:bookmarkStart w:id="10" w:name="_Toc27745003"/>
      <w:bookmarkStart w:id="11" w:name="_Toc36114804"/>
      <w:ins w:id="12" w:author="Huawei_CHV_1" w:date="2020-05-26T09:00:00Z">
        <w:r w:rsidRPr="00913BB3">
          <w:rPr>
            <w:noProof/>
            <w:lang w:val="en-US" w:eastAsia="ko-KR"/>
          </w:rPr>
          <w:t>Apart from the case</w:t>
        </w:r>
        <w:r>
          <w:rPr>
            <w:noProof/>
            <w:lang w:val="en-US" w:eastAsia="ko-KR"/>
          </w:rPr>
          <w:t>s</w:t>
        </w:r>
        <w:r w:rsidRPr="00913BB3">
          <w:rPr>
            <w:noProof/>
            <w:lang w:val="en-US" w:eastAsia="ko-KR"/>
          </w:rPr>
          <w:t xml:space="preserve"> </w:t>
        </w:r>
        <w:r>
          <w:rPr>
            <w:noProof/>
            <w:lang w:val="en-US" w:eastAsia="ko-KR"/>
          </w:rPr>
          <w:t xml:space="preserve">specified in </w:t>
        </w:r>
        <w:r>
          <w:rPr>
            <w:lang w:eastAsia="zh-CN"/>
          </w:rPr>
          <w:t>IETF</w:t>
        </w:r>
        <w:r w:rsidRPr="00475454">
          <w:rPr>
            <w:lang w:eastAsia="zh-CN"/>
          </w:rPr>
          <w:t> </w:t>
        </w:r>
        <w:r>
          <w:rPr>
            <w:rFonts w:hint="eastAsia"/>
            <w:lang w:eastAsia="zh-CN"/>
          </w:rPr>
          <w:t>RFC </w:t>
        </w:r>
        <w:r>
          <w:rPr>
            <w:lang w:val="en-US" w:eastAsia="zh-CN"/>
          </w:rPr>
          <w:t>7</w:t>
        </w:r>
        <w:r>
          <w:rPr>
            <w:rFonts w:hint="eastAsia"/>
            <w:lang w:val="en-US" w:eastAsia="zh-CN"/>
          </w:rPr>
          <w:t>296</w:t>
        </w:r>
        <w:r>
          <w:rPr>
            <w:lang w:val="en-US" w:eastAsia="zh-CN"/>
          </w:rPr>
          <w:t> </w:t>
        </w:r>
        <w:r>
          <w:rPr>
            <w:rFonts w:hint="eastAsia"/>
            <w:lang w:val="en-US" w:eastAsia="zh-CN"/>
          </w:rPr>
          <w:t>[</w:t>
        </w:r>
        <w:r>
          <w:rPr>
            <w:lang w:val="en-US" w:eastAsia="zh-CN"/>
          </w:rPr>
          <w:t>6</w:t>
        </w:r>
        <w:r>
          <w:rPr>
            <w:rFonts w:hint="eastAsia"/>
            <w:lang w:val="en-US" w:eastAsia="zh-CN"/>
          </w:rPr>
          <w:t>]</w:t>
        </w:r>
        <w:r w:rsidRPr="00913BB3">
          <w:rPr>
            <w:noProof/>
            <w:lang w:val="en-US" w:eastAsia="ko-KR"/>
          </w:rPr>
          <w:t>, n</w:t>
        </w:r>
        <w:r w:rsidRPr="00913BB3">
          <w:t>o abnormal cases have been identified.</w:t>
        </w:r>
      </w:ins>
    </w:p>
    <w:p w14:paraId="56918B14" w14:textId="4BCB60FF" w:rsidR="00BF58D4" w:rsidRPr="00C21836" w:rsidRDefault="00BF58D4" w:rsidP="00BF5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3B016694" w14:textId="77777777" w:rsidR="00BF58D4" w:rsidRPr="003B2431" w:rsidRDefault="00BF58D4" w:rsidP="00BF58D4">
      <w:pPr>
        <w:pStyle w:val="Heading3"/>
        <w:rPr>
          <w:rFonts w:eastAsia="SimSun"/>
        </w:rPr>
      </w:pPr>
      <w:r w:rsidRPr="003B2431">
        <w:rPr>
          <w:rFonts w:eastAsia="SimSun" w:hint="eastAsia"/>
        </w:rPr>
        <w:t>7.</w:t>
      </w:r>
      <w:r>
        <w:rPr>
          <w:rFonts w:eastAsia="SimSun"/>
        </w:rPr>
        <w:t>5</w:t>
      </w:r>
      <w:r w:rsidRPr="003B2431">
        <w:rPr>
          <w:rFonts w:eastAsia="SimSun" w:hint="eastAsia"/>
        </w:rPr>
        <w:t>.6</w:t>
      </w:r>
      <w:r w:rsidRPr="003B2431">
        <w:rPr>
          <w:rFonts w:eastAsia="SimSun" w:hint="eastAsia"/>
        </w:rPr>
        <w:tab/>
        <w:t>Abnormal cases in the N3IWF</w:t>
      </w:r>
      <w:r>
        <w:rPr>
          <w:rFonts w:eastAsia="SimSun"/>
        </w:rPr>
        <w:t xml:space="preserve"> and the TNGF</w:t>
      </w:r>
      <w:bookmarkEnd w:id="9"/>
      <w:bookmarkEnd w:id="10"/>
      <w:bookmarkEnd w:id="11"/>
    </w:p>
    <w:p w14:paraId="3FC900B3" w14:textId="0D454231" w:rsidR="00BF58D4" w:rsidRPr="00BA6035" w:rsidDel="005906C9" w:rsidRDefault="00BF58D4" w:rsidP="00BF58D4">
      <w:pPr>
        <w:pStyle w:val="EditorsNote"/>
        <w:rPr>
          <w:del w:id="13" w:author="Huawei_CHV_1" w:date="2020-05-26T08:58:00Z"/>
          <w:lang w:eastAsia="zh-CN"/>
        </w:rPr>
      </w:pPr>
      <w:del w:id="14" w:author="Huawei_CHV_1" w:date="2020-05-26T08:58:00Z">
        <w:r w:rsidDel="005906C9">
          <w:delText>Editor's note:</w:delText>
        </w:r>
        <w:r w:rsidRPr="00440029" w:rsidDel="005906C9">
          <w:tab/>
        </w:r>
        <w:r w:rsidDel="005906C9">
          <w:rPr>
            <w:rFonts w:hint="eastAsia"/>
            <w:lang w:eastAsia="zh-CN"/>
          </w:rPr>
          <w:delText>The abnormal cases in the N3IWF</w:delText>
        </w:r>
        <w:r w:rsidDel="005906C9">
          <w:rPr>
            <w:lang w:eastAsia="zh-CN"/>
          </w:rPr>
          <w:delText xml:space="preserve"> for untrusted non-3GPP access and the TNGF</w:delText>
        </w:r>
        <w:r w:rsidRPr="002A6A40" w:rsidDel="005906C9">
          <w:rPr>
            <w:lang w:eastAsia="zh-CN"/>
          </w:rPr>
          <w:delText xml:space="preserve"> </w:delText>
        </w:r>
        <w:r w:rsidDel="005906C9">
          <w:rPr>
            <w:lang w:eastAsia="zh-CN"/>
          </w:rPr>
          <w:delText>for trusted non-3GPP access</w:delText>
        </w:r>
        <w:r w:rsidDel="005906C9">
          <w:rPr>
            <w:rFonts w:hint="eastAsia"/>
            <w:lang w:eastAsia="zh-CN"/>
          </w:rPr>
          <w:delText xml:space="preserve"> for this specific procedure (not specified in </w:delText>
        </w:r>
        <w:r w:rsidDel="005906C9">
          <w:rPr>
            <w:lang w:eastAsia="zh-CN"/>
          </w:rPr>
          <w:delText>IETF</w:delText>
        </w:r>
        <w:r w:rsidRPr="00475454" w:rsidDel="005906C9">
          <w:rPr>
            <w:lang w:eastAsia="zh-CN"/>
          </w:rPr>
          <w:delText> </w:delText>
        </w:r>
        <w:r w:rsidDel="005906C9">
          <w:rPr>
            <w:rFonts w:hint="eastAsia"/>
            <w:lang w:eastAsia="zh-CN"/>
          </w:rPr>
          <w:delText>RFC </w:delText>
        </w:r>
        <w:r w:rsidDel="005906C9">
          <w:rPr>
            <w:lang w:val="en-US" w:eastAsia="zh-CN"/>
          </w:rPr>
          <w:delText>7</w:delText>
        </w:r>
        <w:r w:rsidDel="005906C9">
          <w:rPr>
            <w:rFonts w:hint="eastAsia"/>
            <w:lang w:val="en-US" w:eastAsia="zh-CN"/>
          </w:rPr>
          <w:delText>296</w:delText>
        </w:r>
        <w:r w:rsidDel="005906C9">
          <w:rPr>
            <w:lang w:val="en-US" w:eastAsia="zh-CN"/>
          </w:rPr>
          <w:delText> </w:delText>
        </w:r>
        <w:r w:rsidDel="005906C9">
          <w:rPr>
            <w:rFonts w:hint="eastAsia"/>
            <w:lang w:val="en-US" w:eastAsia="zh-CN"/>
          </w:rPr>
          <w:delText>[</w:delText>
        </w:r>
        <w:r w:rsidDel="005906C9">
          <w:rPr>
            <w:lang w:val="en-US" w:eastAsia="zh-CN"/>
          </w:rPr>
          <w:delText>6</w:delText>
        </w:r>
        <w:r w:rsidDel="005906C9">
          <w:rPr>
            <w:rFonts w:hint="eastAsia"/>
            <w:lang w:val="en-US" w:eastAsia="zh-CN"/>
          </w:rPr>
          <w:delText>]</w:delText>
        </w:r>
        <w:r w:rsidDel="005906C9">
          <w:rPr>
            <w:rFonts w:hint="eastAsia"/>
            <w:lang w:eastAsia="zh-CN"/>
          </w:rPr>
          <w:delText>) are FFS</w:delText>
        </w:r>
        <w:r w:rsidDel="005906C9">
          <w:delText>.</w:delText>
        </w:r>
      </w:del>
    </w:p>
    <w:p w14:paraId="30403812" w14:textId="7CB78CFF" w:rsidR="005906C9" w:rsidRPr="00913BB3" w:rsidRDefault="005906C9" w:rsidP="005906C9">
      <w:pPr>
        <w:rPr>
          <w:ins w:id="15" w:author="Huawei_CHV_1" w:date="2020-05-26T09:00:00Z"/>
        </w:rPr>
      </w:pPr>
      <w:ins w:id="16" w:author="Huawei_CHV_1" w:date="2020-05-26T09:00:00Z">
        <w:r w:rsidRPr="00913BB3">
          <w:rPr>
            <w:noProof/>
            <w:lang w:val="en-US" w:eastAsia="ko-KR"/>
          </w:rPr>
          <w:t>Apart from the case</w:t>
        </w:r>
        <w:r>
          <w:rPr>
            <w:noProof/>
            <w:lang w:val="en-US" w:eastAsia="ko-KR"/>
          </w:rPr>
          <w:t>s</w:t>
        </w:r>
        <w:r w:rsidRPr="00913BB3">
          <w:rPr>
            <w:noProof/>
            <w:lang w:val="en-US" w:eastAsia="ko-KR"/>
          </w:rPr>
          <w:t xml:space="preserve"> </w:t>
        </w:r>
      </w:ins>
      <w:ins w:id="17" w:author="Huawei_CHV_1" w:date="2020-05-26T09:01:00Z">
        <w:r>
          <w:rPr>
            <w:noProof/>
            <w:lang w:val="en-US" w:eastAsia="ko-KR"/>
          </w:rPr>
          <w:t xml:space="preserve">specified in </w:t>
        </w:r>
        <w:r>
          <w:rPr>
            <w:lang w:eastAsia="zh-CN"/>
          </w:rPr>
          <w:t>IETF</w:t>
        </w:r>
        <w:r w:rsidRPr="00475454">
          <w:rPr>
            <w:lang w:eastAsia="zh-CN"/>
          </w:rPr>
          <w:t> </w:t>
        </w:r>
        <w:r>
          <w:rPr>
            <w:rFonts w:hint="eastAsia"/>
            <w:lang w:eastAsia="zh-CN"/>
          </w:rPr>
          <w:t>RFC </w:t>
        </w:r>
        <w:r>
          <w:rPr>
            <w:lang w:val="en-US" w:eastAsia="zh-CN"/>
          </w:rPr>
          <w:t>7</w:t>
        </w:r>
        <w:r>
          <w:rPr>
            <w:rFonts w:hint="eastAsia"/>
            <w:lang w:val="en-US" w:eastAsia="zh-CN"/>
          </w:rPr>
          <w:t>296</w:t>
        </w:r>
        <w:r>
          <w:rPr>
            <w:lang w:val="en-US" w:eastAsia="zh-CN"/>
          </w:rPr>
          <w:t> </w:t>
        </w:r>
        <w:r>
          <w:rPr>
            <w:rFonts w:hint="eastAsia"/>
            <w:lang w:val="en-US" w:eastAsia="zh-CN"/>
          </w:rPr>
          <w:t>[</w:t>
        </w:r>
        <w:r>
          <w:rPr>
            <w:lang w:val="en-US" w:eastAsia="zh-CN"/>
          </w:rPr>
          <w:t>6</w:t>
        </w:r>
        <w:r>
          <w:rPr>
            <w:rFonts w:hint="eastAsia"/>
            <w:lang w:val="en-US" w:eastAsia="zh-CN"/>
          </w:rPr>
          <w:t>]</w:t>
        </w:r>
      </w:ins>
      <w:ins w:id="18" w:author="Huawei_CHV_1" w:date="2020-05-26T09:00:00Z">
        <w:r w:rsidRPr="00913BB3">
          <w:rPr>
            <w:noProof/>
            <w:lang w:val="en-US" w:eastAsia="ko-KR"/>
          </w:rPr>
          <w:t>, n</w:t>
        </w:r>
        <w:r w:rsidRPr="00913BB3">
          <w:t>o abnormal cases have been identified.</w:t>
        </w:r>
      </w:ins>
    </w:p>
    <w:p w14:paraId="74FB1919" w14:textId="77777777" w:rsidR="00E17553" w:rsidRPr="00331B6E" w:rsidRDefault="00E17553" w:rsidP="00E17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8BD3A" w14:textId="77777777" w:rsidR="0080154B" w:rsidRDefault="0080154B">
      <w:r>
        <w:separator/>
      </w:r>
    </w:p>
  </w:endnote>
  <w:endnote w:type="continuationSeparator" w:id="0">
    <w:p w14:paraId="71AD3B0A" w14:textId="77777777" w:rsidR="0080154B" w:rsidRDefault="0080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75A72" w14:textId="77777777" w:rsidR="0080154B" w:rsidRDefault="0080154B">
      <w:r>
        <w:separator/>
      </w:r>
    </w:p>
  </w:footnote>
  <w:footnote w:type="continuationSeparator" w:id="0">
    <w:p w14:paraId="3F497D2C" w14:textId="77777777" w:rsidR="0080154B" w:rsidRDefault="00801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6A63"/>
    <w:rsid w:val="000B7FED"/>
    <w:rsid w:val="000C038A"/>
    <w:rsid w:val="000C5ED0"/>
    <w:rsid w:val="000C6598"/>
    <w:rsid w:val="00104C08"/>
    <w:rsid w:val="001073D4"/>
    <w:rsid w:val="00143DCF"/>
    <w:rsid w:val="00145D43"/>
    <w:rsid w:val="00185EEA"/>
    <w:rsid w:val="00192C46"/>
    <w:rsid w:val="001965D3"/>
    <w:rsid w:val="001A08B3"/>
    <w:rsid w:val="001A7B60"/>
    <w:rsid w:val="001B52F0"/>
    <w:rsid w:val="001B7A65"/>
    <w:rsid w:val="001E2D58"/>
    <w:rsid w:val="001E41F3"/>
    <w:rsid w:val="00227EAD"/>
    <w:rsid w:val="0026004D"/>
    <w:rsid w:val="002640DD"/>
    <w:rsid w:val="00275D12"/>
    <w:rsid w:val="00284FEB"/>
    <w:rsid w:val="002860C4"/>
    <w:rsid w:val="002931CA"/>
    <w:rsid w:val="002A1ABE"/>
    <w:rsid w:val="002B5741"/>
    <w:rsid w:val="002C6238"/>
    <w:rsid w:val="002F7D78"/>
    <w:rsid w:val="00305409"/>
    <w:rsid w:val="003609EF"/>
    <w:rsid w:val="0036231A"/>
    <w:rsid w:val="00363DF6"/>
    <w:rsid w:val="003674C0"/>
    <w:rsid w:val="00374DD4"/>
    <w:rsid w:val="003B5371"/>
    <w:rsid w:val="003E1A36"/>
    <w:rsid w:val="00410371"/>
    <w:rsid w:val="004242F1"/>
    <w:rsid w:val="00440A28"/>
    <w:rsid w:val="00453332"/>
    <w:rsid w:val="00481B14"/>
    <w:rsid w:val="00483824"/>
    <w:rsid w:val="004A6835"/>
    <w:rsid w:val="004B75B7"/>
    <w:rsid w:val="004C24C8"/>
    <w:rsid w:val="004E1669"/>
    <w:rsid w:val="0051580D"/>
    <w:rsid w:val="00532654"/>
    <w:rsid w:val="00542103"/>
    <w:rsid w:val="00547111"/>
    <w:rsid w:val="00561DA0"/>
    <w:rsid w:val="00570453"/>
    <w:rsid w:val="005906C9"/>
    <w:rsid w:val="00592D74"/>
    <w:rsid w:val="005A0F94"/>
    <w:rsid w:val="005E2C44"/>
    <w:rsid w:val="005E61CA"/>
    <w:rsid w:val="0061773A"/>
    <w:rsid w:val="00621188"/>
    <w:rsid w:val="006257ED"/>
    <w:rsid w:val="0064338B"/>
    <w:rsid w:val="00656BCC"/>
    <w:rsid w:val="00677E82"/>
    <w:rsid w:val="00695808"/>
    <w:rsid w:val="006B46FB"/>
    <w:rsid w:val="006D7B14"/>
    <w:rsid w:val="006E21FB"/>
    <w:rsid w:val="007319A3"/>
    <w:rsid w:val="0074566D"/>
    <w:rsid w:val="00761475"/>
    <w:rsid w:val="00792342"/>
    <w:rsid w:val="007977A8"/>
    <w:rsid w:val="007A005D"/>
    <w:rsid w:val="007B512A"/>
    <w:rsid w:val="007C2097"/>
    <w:rsid w:val="007D6A07"/>
    <w:rsid w:val="007F5060"/>
    <w:rsid w:val="007F7259"/>
    <w:rsid w:val="008013C9"/>
    <w:rsid w:val="0080154B"/>
    <w:rsid w:val="008040A8"/>
    <w:rsid w:val="008279FA"/>
    <w:rsid w:val="00834546"/>
    <w:rsid w:val="008438B9"/>
    <w:rsid w:val="008626E7"/>
    <w:rsid w:val="00870EE7"/>
    <w:rsid w:val="00872D79"/>
    <w:rsid w:val="008863B9"/>
    <w:rsid w:val="008A45A6"/>
    <w:rsid w:val="008C00F1"/>
    <w:rsid w:val="008F686C"/>
    <w:rsid w:val="00907BA7"/>
    <w:rsid w:val="009148DE"/>
    <w:rsid w:val="00917523"/>
    <w:rsid w:val="00941BFE"/>
    <w:rsid w:val="00941E30"/>
    <w:rsid w:val="009777D9"/>
    <w:rsid w:val="00991B88"/>
    <w:rsid w:val="009A5753"/>
    <w:rsid w:val="009A579D"/>
    <w:rsid w:val="009D70B6"/>
    <w:rsid w:val="009E3297"/>
    <w:rsid w:val="009E6C24"/>
    <w:rsid w:val="009E7A4F"/>
    <w:rsid w:val="009F734F"/>
    <w:rsid w:val="00A07A9F"/>
    <w:rsid w:val="00A246B6"/>
    <w:rsid w:val="00A47E70"/>
    <w:rsid w:val="00A50CF0"/>
    <w:rsid w:val="00A542A2"/>
    <w:rsid w:val="00A7671C"/>
    <w:rsid w:val="00A8023D"/>
    <w:rsid w:val="00AA2CBC"/>
    <w:rsid w:val="00AC1E31"/>
    <w:rsid w:val="00AC5820"/>
    <w:rsid w:val="00AD16F9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249A"/>
    <w:rsid w:val="00BF58D4"/>
    <w:rsid w:val="00BF7117"/>
    <w:rsid w:val="00C12466"/>
    <w:rsid w:val="00C51BCA"/>
    <w:rsid w:val="00C66BA2"/>
    <w:rsid w:val="00C75CB0"/>
    <w:rsid w:val="00C95985"/>
    <w:rsid w:val="00CC5026"/>
    <w:rsid w:val="00CC68D0"/>
    <w:rsid w:val="00CD0593"/>
    <w:rsid w:val="00D03F9A"/>
    <w:rsid w:val="00D06D51"/>
    <w:rsid w:val="00D24991"/>
    <w:rsid w:val="00D50255"/>
    <w:rsid w:val="00D66520"/>
    <w:rsid w:val="00DA3849"/>
    <w:rsid w:val="00DE34CF"/>
    <w:rsid w:val="00E13F3D"/>
    <w:rsid w:val="00E17553"/>
    <w:rsid w:val="00E34898"/>
    <w:rsid w:val="00E8079D"/>
    <w:rsid w:val="00EB09B7"/>
    <w:rsid w:val="00ED6C60"/>
    <w:rsid w:val="00EE27B5"/>
    <w:rsid w:val="00EE7D7C"/>
    <w:rsid w:val="00F25D98"/>
    <w:rsid w:val="00F300FB"/>
    <w:rsid w:val="00F617A3"/>
    <w:rsid w:val="00F70282"/>
    <w:rsid w:val="00FB6386"/>
    <w:rsid w:val="00FC5E39"/>
    <w:rsid w:val="00FE174B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1755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1755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1755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E17553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E17553"/>
    <w:rPr>
      <w:rFonts w:ascii="Arial" w:hAnsi="Arial"/>
      <w:b/>
      <w:lang w:val="en-GB" w:eastAsia="en-US"/>
    </w:rPr>
  </w:style>
  <w:style w:type="character" w:customStyle="1" w:styleId="B3Car">
    <w:name w:val="B3 Car"/>
    <w:link w:val="B3"/>
    <w:rsid w:val="00ED6C6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A07A9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A07A9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A07A9F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locked/>
    <w:rsid w:val="00A07A9F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locked/>
    <w:rsid w:val="00834546"/>
    <w:rPr>
      <w:rFonts w:ascii="Arial" w:hAnsi="Arial"/>
      <w:lang w:val="en-GB" w:eastAsia="en-US"/>
    </w:rPr>
  </w:style>
  <w:style w:type="character" w:customStyle="1" w:styleId="EWChar">
    <w:name w:val="EW Char"/>
    <w:link w:val="EW"/>
    <w:locked/>
    <w:rsid w:val="0091752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9E7A4F"/>
    <w:rPr>
      <w:rFonts w:ascii="Times New Roman" w:hAnsi="Times New Roman"/>
      <w:lang w:val="en-GB" w:eastAsia="en-US"/>
    </w:rPr>
  </w:style>
  <w:style w:type="character" w:customStyle="1" w:styleId="TFCharChar">
    <w:name w:val="TF Char Char"/>
    <w:rsid w:val="009E7A4F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D61D1-86B6-4655-B5DF-1CCF7C8F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417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Huawei_CHV_2</cp:lastModifiedBy>
  <cp:revision>2</cp:revision>
  <cp:lastPrinted>1899-12-31T23:00:00Z</cp:lastPrinted>
  <dcterms:created xsi:type="dcterms:W3CDTF">2020-06-08T14:42:00Z</dcterms:created>
  <dcterms:modified xsi:type="dcterms:W3CDTF">2020-06-08T14:42:00Z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(2)sFkujA/FyLTfPqrCqDvjkbPHA3avmn0w+8vW2BYXUJ+BoFiBWY9P3bW8l5S05Eol1De+RvIS
OBH5U+gMCz99TFX9ckVuoHIEOnDUBBXoiYJ+2FGwvTbXRaT1bMo319ddCb5FjY4mWpc7G8Ad
Gwx52gVGp9xU2bGGo0gBHHTe+6KPVieQUatfGChYXRZgAKNaQbgyj9UfK0hG5J3a4onGlvdg
7c4O5pPpiFdGDLjSuI</vt:lpwstr>
  </property>
  <property fmtid="{D5CDD505-2E9C-101B-9397-08002B2CF9AE}" pid="22" name="_2015_ms_pID_7253431">
    <vt:lpwstr>d5quoh5GrULReguainsTADjA1lyIoJi4MrcFCUy6YtzGPYOzXR1WKc
tsmT0MzSLT0fsU+xyt7Y51lZHKnqzQcYx5ZLt9BmEuHrOgi1gc3bMvNdylLekdn3kf2Sbxsp
NTlBk18YpmhACAXK+Keif3xbWfed87Ce7FJotSBdre1b5u5Ia07ZazMw+NTxVkRypr3PsKla
+yd3/+K0l+WQp4zV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1590758398</vt:lpwstr>
  </property>
</Properties>
</file>