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04F8C" w14:textId="55D196BA" w:rsidR="000A11A8" w:rsidRPr="00C16BAF" w:rsidRDefault="000A11A8" w:rsidP="000A11A8">
      <w:pPr>
        <w:rPr>
          <w:rFonts w:ascii="Arial" w:hAnsi="Arial"/>
          <w:b/>
          <w:i/>
          <w:noProof/>
          <w:sz w:val="24"/>
        </w:rPr>
      </w:pPr>
      <w:bookmarkStart w:id="0" w:name="_Hlk36719357"/>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123-e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2020</w:t>
      </w:r>
      <w:r>
        <w:rPr>
          <w:rFonts w:ascii="Arial" w:hAnsi="Arial"/>
          <w:b/>
          <w:noProof/>
          <w:sz w:val="24"/>
        </w:rPr>
        <w:t>62</w:t>
      </w:r>
    </w:p>
    <w:p w14:paraId="68F88779" w14:textId="77777777" w:rsidR="000A11A8" w:rsidRDefault="000A11A8" w:rsidP="000A11A8">
      <w:pPr>
        <w:pStyle w:val="CRCoverPage"/>
        <w:outlineLvl w:val="0"/>
        <w:rPr>
          <w:b/>
          <w:noProof/>
          <w:sz w:val="24"/>
        </w:rPr>
      </w:pPr>
      <w:r>
        <w:rPr>
          <w:b/>
          <w:noProof/>
          <w:sz w:val="24"/>
        </w:rPr>
        <w:t>Electronic meeting, 16-24 April 2020</w:t>
      </w:r>
    </w:p>
    <w:p w14:paraId="21721017" w14:textId="77777777" w:rsidR="000A11A8" w:rsidRDefault="000A11A8" w:rsidP="000A11A8">
      <w:pPr>
        <w:pBdr>
          <w:bottom w:val="single" w:sz="4" w:space="1" w:color="auto"/>
        </w:pBdr>
        <w:rPr>
          <w:rFonts w:ascii="Arial" w:hAnsi="Arial" w:cs="Arial"/>
          <w:b/>
          <w:bCs/>
        </w:rPr>
      </w:pPr>
    </w:p>
    <w:bookmarkEnd w:id="0"/>
    <w:p w14:paraId="2FE001BF" w14:textId="77777777" w:rsidR="000A11A8" w:rsidRDefault="000A11A8" w:rsidP="000A11A8">
      <w:pPr>
        <w:rPr>
          <w:rFonts w:ascii="Arial" w:hAnsi="Arial" w:cs="Arial"/>
          <w:b/>
          <w:bCs/>
        </w:rPr>
      </w:pPr>
    </w:p>
    <w:p w14:paraId="53D6EA0B" w14:textId="3B7DAC19" w:rsidR="00B97703" w:rsidRPr="00340472" w:rsidRDefault="004E3939">
      <w:pPr>
        <w:pStyle w:val="Header"/>
        <w:tabs>
          <w:tab w:val="right" w:pos="7088"/>
          <w:tab w:val="right" w:pos="9781"/>
        </w:tabs>
        <w:rPr>
          <w:rFonts w:cs="Arial"/>
          <w:b w:val="0"/>
          <w:bCs/>
          <w:color w:val="808080"/>
          <w:sz w:val="22"/>
        </w:rPr>
      </w:pPr>
      <w:r w:rsidRPr="00340472">
        <w:rPr>
          <w:rFonts w:cs="Arial"/>
          <w:bCs/>
          <w:color w:val="808080"/>
          <w:sz w:val="22"/>
          <w:szCs w:val="22"/>
        </w:rPr>
        <w:t xml:space="preserve">3GPP </w:t>
      </w:r>
      <w:bookmarkStart w:id="1" w:name="OLE_LINK50"/>
      <w:bookmarkStart w:id="2" w:name="OLE_LINK51"/>
      <w:bookmarkStart w:id="3" w:name="OLE_LINK52"/>
      <w:r w:rsidRPr="00340472">
        <w:rPr>
          <w:rFonts w:cs="Arial"/>
          <w:bCs/>
          <w:color w:val="808080"/>
          <w:sz w:val="22"/>
          <w:szCs w:val="22"/>
        </w:rPr>
        <w:t xml:space="preserve">TSG </w:t>
      </w:r>
      <w:r w:rsidR="0006392A" w:rsidRPr="00340472">
        <w:rPr>
          <w:rFonts w:cs="Arial"/>
          <w:noProof w:val="0"/>
          <w:color w:val="808080"/>
          <w:sz w:val="22"/>
          <w:szCs w:val="22"/>
        </w:rPr>
        <w:t>SA</w:t>
      </w:r>
      <w:r w:rsidRPr="00340472">
        <w:rPr>
          <w:rFonts w:cs="Arial"/>
          <w:bCs/>
          <w:color w:val="808080"/>
          <w:sz w:val="22"/>
          <w:szCs w:val="22"/>
        </w:rPr>
        <w:t xml:space="preserve"> WG </w:t>
      </w:r>
      <w:bookmarkEnd w:id="1"/>
      <w:bookmarkEnd w:id="2"/>
      <w:bookmarkEnd w:id="3"/>
      <w:r w:rsidR="0006392A" w:rsidRPr="00340472">
        <w:rPr>
          <w:rFonts w:cs="Arial"/>
          <w:bCs/>
          <w:color w:val="808080"/>
          <w:sz w:val="22"/>
          <w:szCs w:val="22"/>
        </w:rPr>
        <w:t>4</w:t>
      </w:r>
      <w:r w:rsidRPr="00340472">
        <w:rPr>
          <w:rFonts w:cs="Arial"/>
          <w:bCs/>
          <w:color w:val="808080"/>
          <w:sz w:val="22"/>
          <w:szCs w:val="22"/>
        </w:rPr>
        <w:t xml:space="preserve"> Meeting </w:t>
      </w:r>
      <w:r w:rsidR="0006392A" w:rsidRPr="00340472">
        <w:rPr>
          <w:rFonts w:cs="Arial"/>
          <w:noProof w:val="0"/>
          <w:color w:val="808080"/>
          <w:sz w:val="22"/>
          <w:szCs w:val="22"/>
        </w:rPr>
        <w:t>#107</w:t>
      </w:r>
      <w:r w:rsidRPr="00340472">
        <w:rPr>
          <w:rFonts w:cs="Arial"/>
          <w:bCs/>
          <w:color w:val="808080"/>
          <w:sz w:val="22"/>
          <w:szCs w:val="22"/>
        </w:rPr>
        <w:tab/>
      </w:r>
      <w:r w:rsidR="0006392A" w:rsidRPr="00340472">
        <w:rPr>
          <w:rFonts w:cs="Arial"/>
          <w:bCs/>
          <w:color w:val="808080"/>
          <w:sz w:val="22"/>
          <w:szCs w:val="22"/>
        </w:rPr>
        <w:tab/>
      </w:r>
      <w:r w:rsidRPr="00340472">
        <w:rPr>
          <w:rFonts w:cs="Arial"/>
          <w:bCs/>
          <w:color w:val="808080"/>
          <w:sz w:val="22"/>
          <w:szCs w:val="22"/>
        </w:rPr>
        <w:t xml:space="preserve">TDoc </w:t>
      </w:r>
      <w:bookmarkStart w:id="4" w:name="_GoBack"/>
      <w:r w:rsidR="0006392A" w:rsidRPr="00340472">
        <w:rPr>
          <w:rFonts w:cs="Arial"/>
          <w:noProof w:val="0"/>
          <w:color w:val="808080"/>
          <w:sz w:val="22"/>
          <w:szCs w:val="22"/>
        </w:rPr>
        <w:t>S4-</w:t>
      </w:r>
      <w:r w:rsidR="00AC7121" w:rsidRPr="00340472">
        <w:rPr>
          <w:rFonts w:cs="Arial"/>
          <w:noProof w:val="0"/>
          <w:color w:val="808080"/>
          <w:sz w:val="22"/>
          <w:szCs w:val="22"/>
        </w:rPr>
        <w:t>200340</w:t>
      </w:r>
      <w:bookmarkEnd w:id="4"/>
    </w:p>
    <w:p w14:paraId="76DD9816" w14:textId="094CCB87" w:rsidR="004E3939" w:rsidRPr="00340472" w:rsidRDefault="00AC7121" w:rsidP="004E3939">
      <w:pPr>
        <w:pStyle w:val="Header"/>
        <w:rPr>
          <w:color w:val="808080"/>
          <w:sz w:val="22"/>
          <w:szCs w:val="22"/>
        </w:rPr>
      </w:pPr>
      <w:r w:rsidRPr="00340472">
        <w:rPr>
          <w:color w:val="808080"/>
          <w:sz w:val="22"/>
          <w:szCs w:val="22"/>
        </w:rPr>
        <w:t>Wroclaw</w:t>
      </w:r>
      <w:r w:rsidR="004E3939" w:rsidRPr="00340472">
        <w:rPr>
          <w:color w:val="808080"/>
          <w:sz w:val="22"/>
          <w:szCs w:val="22"/>
        </w:rPr>
        <w:t xml:space="preserve">, </w:t>
      </w:r>
      <w:r w:rsidRPr="00340472">
        <w:rPr>
          <w:color w:val="808080"/>
          <w:sz w:val="22"/>
          <w:szCs w:val="22"/>
        </w:rPr>
        <w:t>Poland</w:t>
      </w:r>
      <w:r w:rsidR="001D3A90" w:rsidRPr="00340472">
        <w:rPr>
          <w:color w:val="808080"/>
          <w:sz w:val="22"/>
          <w:szCs w:val="22"/>
        </w:rPr>
        <w:t xml:space="preserve">, </w:t>
      </w:r>
      <w:r w:rsidRPr="00340472">
        <w:rPr>
          <w:color w:val="808080"/>
          <w:sz w:val="22"/>
          <w:szCs w:val="22"/>
        </w:rPr>
        <w:t>20</w:t>
      </w:r>
      <w:r w:rsidR="004E3939" w:rsidRPr="00340472">
        <w:rPr>
          <w:color w:val="808080"/>
          <w:sz w:val="22"/>
          <w:szCs w:val="22"/>
        </w:rPr>
        <w:t xml:space="preserve"> </w:t>
      </w:r>
      <w:r w:rsidR="0006392A" w:rsidRPr="00340472">
        <w:rPr>
          <w:color w:val="808080"/>
          <w:sz w:val="22"/>
          <w:szCs w:val="22"/>
        </w:rPr>
        <w:t>–</w:t>
      </w:r>
      <w:r w:rsidR="004E3939" w:rsidRPr="00340472">
        <w:rPr>
          <w:color w:val="808080"/>
          <w:sz w:val="22"/>
          <w:szCs w:val="22"/>
        </w:rPr>
        <w:t xml:space="preserve"> </w:t>
      </w:r>
      <w:r w:rsidRPr="00340472">
        <w:rPr>
          <w:color w:val="808080"/>
          <w:sz w:val="22"/>
          <w:szCs w:val="22"/>
        </w:rPr>
        <w:t>24 January</w:t>
      </w:r>
      <w:r w:rsidR="001D3A90" w:rsidRPr="00340472">
        <w:rPr>
          <w:color w:val="808080"/>
          <w:sz w:val="22"/>
          <w:szCs w:val="22"/>
        </w:rPr>
        <w:t xml:space="preserve"> </w:t>
      </w:r>
      <w:r w:rsidRPr="00340472">
        <w:rPr>
          <w:color w:val="808080"/>
          <w:sz w:val="22"/>
          <w:szCs w:val="22"/>
        </w:rPr>
        <w:t>2020</w:t>
      </w:r>
    </w:p>
    <w:p w14:paraId="2E207A01" w14:textId="77777777" w:rsidR="00B97703" w:rsidRDefault="00B97703">
      <w:pPr>
        <w:rPr>
          <w:rFonts w:ascii="Arial" w:hAnsi="Arial" w:cs="Arial"/>
        </w:rPr>
      </w:pPr>
    </w:p>
    <w:p w14:paraId="2EF55580" w14:textId="5F401CB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6392A">
        <w:rPr>
          <w:rFonts w:ascii="Arial" w:hAnsi="Arial" w:cs="Arial"/>
          <w:b/>
          <w:sz w:val="22"/>
          <w:szCs w:val="22"/>
        </w:rPr>
        <w:t>RTP/RTCP Verification</w:t>
      </w:r>
    </w:p>
    <w:p w14:paraId="14DDE0E0" w14:textId="23490E33"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p>
    <w:p w14:paraId="1F08AEE5" w14:textId="7BD130C6"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06392A">
        <w:rPr>
          <w:rFonts w:ascii="Arial" w:hAnsi="Arial" w:cs="Arial"/>
          <w:b/>
          <w:bCs/>
          <w:sz w:val="22"/>
          <w:szCs w:val="22"/>
        </w:rPr>
        <w:t>Release 16</w:t>
      </w:r>
    </w:p>
    <w:bookmarkEnd w:id="7"/>
    <w:bookmarkEnd w:id="8"/>
    <w:bookmarkEnd w:id="9"/>
    <w:p w14:paraId="2B2A3F8A" w14:textId="092A715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6392A" w:rsidRPr="0006392A">
        <w:rPr>
          <w:rFonts w:ascii="Arial" w:hAnsi="Arial" w:cs="Arial"/>
          <w:b/>
          <w:bCs/>
          <w:sz w:val="22"/>
          <w:szCs w:val="22"/>
        </w:rPr>
        <w:t>RTCP Verification for Real-Time Services</w:t>
      </w:r>
      <w:r w:rsidRPr="00B97703">
        <w:rPr>
          <w:rFonts w:ascii="Arial" w:hAnsi="Arial" w:cs="Arial"/>
          <w:b/>
          <w:bCs/>
          <w:sz w:val="22"/>
          <w:szCs w:val="22"/>
        </w:rPr>
        <w:t xml:space="preserve"> (</w:t>
      </w:r>
      <w:r w:rsidR="0006392A">
        <w:rPr>
          <w:rFonts w:ascii="Arial" w:hAnsi="Arial" w:cs="Arial"/>
          <w:b/>
          <w:bCs/>
          <w:sz w:val="22"/>
          <w:szCs w:val="22"/>
        </w:rPr>
        <w:t>RTCPVer</w:t>
      </w:r>
      <w:r w:rsidRPr="00B97703">
        <w:rPr>
          <w:rFonts w:ascii="Arial" w:hAnsi="Arial" w:cs="Arial"/>
          <w:b/>
          <w:bCs/>
          <w:sz w:val="22"/>
          <w:szCs w:val="22"/>
        </w:rPr>
        <w:t>)</w:t>
      </w:r>
    </w:p>
    <w:p w14:paraId="0ED45B64" w14:textId="77777777" w:rsidR="00B97703" w:rsidRPr="004E3939" w:rsidRDefault="00B97703">
      <w:pPr>
        <w:spacing w:after="60"/>
        <w:ind w:left="1985" w:hanging="1985"/>
        <w:rPr>
          <w:rFonts w:ascii="Arial" w:hAnsi="Arial" w:cs="Arial"/>
          <w:b/>
          <w:sz w:val="22"/>
          <w:szCs w:val="22"/>
        </w:rPr>
      </w:pPr>
    </w:p>
    <w:p w14:paraId="03C2BF08" w14:textId="43B6630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6392A">
        <w:rPr>
          <w:rFonts w:ascii="Arial" w:hAnsi="Arial" w:cs="Arial"/>
          <w:b/>
          <w:sz w:val="22"/>
          <w:szCs w:val="22"/>
        </w:rPr>
        <w:t>SA WG4</w:t>
      </w:r>
    </w:p>
    <w:p w14:paraId="6127561E" w14:textId="5ABAB07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6392A">
        <w:rPr>
          <w:rFonts w:ascii="Arial" w:hAnsi="Arial" w:cs="Arial"/>
          <w:b/>
          <w:bCs/>
          <w:sz w:val="22"/>
          <w:szCs w:val="22"/>
        </w:rPr>
        <w:t>CT WG1</w:t>
      </w:r>
    </w:p>
    <w:p w14:paraId="3D1FB04A" w14:textId="7EDD6B5B"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06392A">
        <w:rPr>
          <w:rFonts w:ascii="Arial" w:hAnsi="Arial" w:cs="Arial"/>
          <w:b/>
          <w:bCs/>
          <w:sz w:val="22"/>
          <w:szCs w:val="22"/>
        </w:rPr>
        <w:t>-</w:t>
      </w:r>
    </w:p>
    <w:bookmarkEnd w:id="10"/>
    <w:bookmarkEnd w:id="11"/>
    <w:p w14:paraId="03BAD63C" w14:textId="77777777" w:rsidR="00B97703" w:rsidRDefault="00B97703">
      <w:pPr>
        <w:spacing w:after="60"/>
        <w:ind w:left="1985" w:hanging="1985"/>
        <w:rPr>
          <w:rFonts w:ascii="Arial" w:hAnsi="Arial" w:cs="Arial"/>
          <w:bCs/>
        </w:rPr>
      </w:pPr>
    </w:p>
    <w:p w14:paraId="31B97CFC" w14:textId="7DD95476" w:rsidR="00B97703" w:rsidRPr="001D3A90" w:rsidRDefault="00B97703" w:rsidP="00B97703">
      <w:pPr>
        <w:spacing w:after="60"/>
        <w:ind w:left="1985" w:hanging="1985"/>
        <w:rPr>
          <w:rFonts w:ascii="Arial" w:hAnsi="Arial" w:cs="Arial"/>
          <w:b/>
          <w:bCs/>
          <w:sz w:val="22"/>
          <w:szCs w:val="22"/>
          <w:lang w:val="en-US"/>
        </w:rPr>
      </w:pPr>
      <w:r w:rsidRPr="001D3A90">
        <w:rPr>
          <w:rFonts w:ascii="Arial" w:hAnsi="Arial" w:cs="Arial"/>
          <w:b/>
          <w:sz w:val="22"/>
          <w:szCs w:val="22"/>
          <w:lang w:val="en-US"/>
        </w:rPr>
        <w:t>Contact person:</w:t>
      </w:r>
      <w:r w:rsidRPr="001D3A90">
        <w:rPr>
          <w:rFonts w:ascii="Arial" w:hAnsi="Arial" w:cs="Arial"/>
          <w:b/>
          <w:bCs/>
          <w:sz w:val="22"/>
          <w:szCs w:val="22"/>
          <w:lang w:val="en-US"/>
        </w:rPr>
        <w:tab/>
      </w:r>
      <w:r w:rsidR="0006392A" w:rsidRPr="001D3A90">
        <w:rPr>
          <w:rFonts w:ascii="Arial" w:hAnsi="Arial" w:cs="Arial"/>
          <w:b/>
          <w:bCs/>
          <w:sz w:val="22"/>
          <w:szCs w:val="22"/>
          <w:lang w:val="en-US"/>
        </w:rPr>
        <w:t>Bo Burman</w:t>
      </w:r>
    </w:p>
    <w:p w14:paraId="33FCAA70" w14:textId="0969E1BB" w:rsidR="00B97703" w:rsidRPr="0006392A" w:rsidRDefault="00B97703" w:rsidP="00B97703">
      <w:pPr>
        <w:spacing w:after="60"/>
        <w:ind w:left="1985" w:hanging="1985"/>
        <w:rPr>
          <w:rFonts w:ascii="Arial" w:hAnsi="Arial" w:cs="Arial"/>
          <w:b/>
          <w:bCs/>
          <w:sz w:val="22"/>
          <w:szCs w:val="22"/>
          <w:lang w:val="en-US"/>
        </w:rPr>
      </w:pPr>
      <w:r w:rsidRPr="001D3A90">
        <w:rPr>
          <w:rFonts w:ascii="Arial" w:hAnsi="Arial" w:cs="Arial"/>
          <w:b/>
          <w:bCs/>
          <w:sz w:val="22"/>
          <w:szCs w:val="22"/>
          <w:lang w:val="en-US"/>
        </w:rPr>
        <w:tab/>
      </w:r>
      <w:r w:rsidR="0006392A" w:rsidRPr="0006392A">
        <w:rPr>
          <w:rFonts w:ascii="Arial" w:hAnsi="Arial" w:cs="Arial"/>
          <w:b/>
          <w:bCs/>
          <w:sz w:val="22"/>
          <w:szCs w:val="22"/>
          <w:lang w:val="en-US"/>
        </w:rPr>
        <w:t>bo (dot) burman (at) ericsson (do</w:t>
      </w:r>
      <w:r w:rsidR="0006392A">
        <w:rPr>
          <w:rFonts w:ascii="Arial" w:hAnsi="Arial" w:cs="Arial"/>
          <w:b/>
          <w:bCs/>
          <w:sz w:val="22"/>
          <w:szCs w:val="22"/>
          <w:lang w:val="en-US"/>
        </w:rPr>
        <w:t>t) com</w:t>
      </w:r>
    </w:p>
    <w:p w14:paraId="7F234AD3" w14:textId="01A6C008" w:rsidR="00B97703" w:rsidRPr="004E3939" w:rsidRDefault="00B97703" w:rsidP="00B97703">
      <w:pPr>
        <w:spacing w:after="60"/>
        <w:ind w:left="1985" w:hanging="1985"/>
        <w:rPr>
          <w:rFonts w:ascii="Arial" w:hAnsi="Arial" w:cs="Arial"/>
          <w:b/>
          <w:bCs/>
          <w:sz w:val="22"/>
          <w:szCs w:val="22"/>
        </w:rPr>
      </w:pPr>
      <w:r w:rsidRPr="0006392A">
        <w:rPr>
          <w:rFonts w:ascii="Arial" w:hAnsi="Arial" w:cs="Arial"/>
          <w:b/>
          <w:bCs/>
          <w:sz w:val="22"/>
          <w:szCs w:val="22"/>
          <w:lang w:val="en-US"/>
        </w:rPr>
        <w:tab/>
      </w:r>
      <w:r w:rsidR="00CC3FC5">
        <w:rPr>
          <w:rFonts w:ascii="Arial" w:hAnsi="Arial" w:cs="Arial"/>
          <w:b/>
          <w:bCs/>
          <w:sz w:val="22"/>
          <w:szCs w:val="22"/>
        </w:rPr>
        <w:t>+46-10-714-1311</w:t>
      </w:r>
    </w:p>
    <w:p w14:paraId="07FA6D1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D374573" w14:textId="77777777" w:rsidR="00383545" w:rsidRDefault="00383545">
      <w:pPr>
        <w:spacing w:after="60"/>
        <w:ind w:left="1985" w:hanging="1985"/>
        <w:rPr>
          <w:rFonts w:ascii="Arial" w:hAnsi="Arial" w:cs="Arial"/>
          <w:b/>
        </w:rPr>
      </w:pPr>
    </w:p>
    <w:p w14:paraId="3C70148F" w14:textId="10E7D5C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C3FC5">
        <w:rPr>
          <w:rFonts w:ascii="Arial" w:hAnsi="Arial" w:cs="Arial"/>
          <w:bCs/>
        </w:rPr>
        <w:t>S4-200</w:t>
      </w:r>
      <w:r w:rsidR="00AC7121">
        <w:rPr>
          <w:rFonts w:ascii="Arial" w:hAnsi="Arial" w:cs="Arial"/>
          <w:bCs/>
        </w:rPr>
        <w:t>341</w:t>
      </w:r>
      <w:r w:rsidR="00CC3FC5">
        <w:rPr>
          <w:rFonts w:ascii="Arial" w:hAnsi="Arial" w:cs="Arial"/>
          <w:bCs/>
        </w:rPr>
        <w:t xml:space="preserve"> TS 26.139 v1.1.0</w:t>
      </w:r>
    </w:p>
    <w:p w14:paraId="32D18C3D" w14:textId="77777777" w:rsidR="00B97703" w:rsidRDefault="00B97703">
      <w:pPr>
        <w:rPr>
          <w:rFonts w:ascii="Arial" w:hAnsi="Arial" w:cs="Arial"/>
        </w:rPr>
      </w:pPr>
    </w:p>
    <w:p w14:paraId="2BFDD548" w14:textId="77777777" w:rsidR="00B97703" w:rsidRDefault="000F6242" w:rsidP="00B97703">
      <w:pPr>
        <w:pStyle w:val="Heading1"/>
      </w:pPr>
      <w:r>
        <w:t>1</w:t>
      </w:r>
      <w:r w:rsidR="002F1940">
        <w:tab/>
      </w:r>
      <w:r>
        <w:t>Overall description</w:t>
      </w:r>
    </w:p>
    <w:p w14:paraId="6ABD8440" w14:textId="77777777" w:rsidR="00CC3FC5" w:rsidRPr="00CC3FC5" w:rsidRDefault="00CC3FC5" w:rsidP="00CC3FC5">
      <w:r w:rsidRPr="00CC3FC5">
        <w:t>SA4 identified that while today’s 3GPP and conversational and real-time services (e.g. MTSI and mission critical services) all use the RTP or the Secure RTP (SRTP) protocols with their companion control protocol (S)RTCP, the information in RTCP is for various reasons seldom used in 3GPP context and no RTP/RTCP-level conformance test specifications or efforts are known.</w:t>
      </w:r>
    </w:p>
    <w:p w14:paraId="03877846" w14:textId="77777777" w:rsidR="00CC3FC5" w:rsidRPr="00CC3FC5" w:rsidRDefault="00CC3FC5" w:rsidP="00CC3FC5">
      <w:r w:rsidRPr="00CC3FC5">
        <w:t>With the increased focus on automation and the consequential need for service observability and automatic performance measurements, it is convenient and common to use RTP header and RTCP as one of the information sources to monitor the RTP streams for automation purposes. This is a very straightforward approach since it was one of the very design targets for RTP/RTCP, and both RTCP and RTP are extensible and can optionally carry various types of information. Service observability is paramount to enable any tuning or optimization to achieve a well-functioning system.</w:t>
      </w:r>
    </w:p>
    <w:p w14:paraId="7F1DD3EB" w14:textId="77777777" w:rsidR="00CC3FC5" w:rsidRPr="00CC3FC5" w:rsidRDefault="00CC3FC5" w:rsidP="00CC3FC5">
      <w:r w:rsidRPr="00CC3FC5">
        <w:t>Without proper verification of RTP/RTCP information content, there’s a risk that automation, performance tuning efforts, and the application using the RTP/RTCP stack will work with incorrect data, potentially making wrong decisions that could result in worse rather than better performance.</w:t>
      </w:r>
    </w:p>
    <w:p w14:paraId="683C7AE4" w14:textId="3657CAF1" w:rsidR="00CC3FC5" w:rsidRDefault="00CC3FC5" w:rsidP="00CC3FC5">
      <w:r w:rsidRPr="00CC3FC5">
        <w:t>SA4 has therefore carried out work creating a new TS 26.139 (attached) to provide RTP/RTCP test architectures and test cases to start mitigating this shortcoming.</w:t>
      </w:r>
    </w:p>
    <w:p w14:paraId="4BB44873" w14:textId="77777777" w:rsidR="00B97703" w:rsidRDefault="002F1940" w:rsidP="000F6242">
      <w:pPr>
        <w:pStyle w:val="Heading1"/>
      </w:pPr>
      <w:r>
        <w:t>2</w:t>
      </w:r>
      <w:r>
        <w:tab/>
      </w:r>
      <w:r w:rsidR="000F6242">
        <w:t>Actions</w:t>
      </w:r>
    </w:p>
    <w:p w14:paraId="5E4C4FE6" w14:textId="645D710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C3FC5">
        <w:rPr>
          <w:rFonts w:ascii="Arial" w:hAnsi="Arial" w:cs="Arial"/>
          <w:b/>
        </w:rPr>
        <w:t>3GPP CT WG1</w:t>
      </w:r>
    </w:p>
    <w:p w14:paraId="30A20884" w14:textId="5340C032" w:rsidR="00B97703" w:rsidRPr="00CC3FC5"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C3FC5" w:rsidRPr="00CC3FC5">
        <w:t xml:space="preserve">SA4 asks CT1 to consider if it would be appropriate to reference this new TS 26.139 specification from any of the specifications in CT1 control that describe 3GPP network nodes terminating the RTP/RTCP protocol. SA4 also kindly asks CT1 to inform </w:t>
      </w:r>
      <w:r w:rsidR="00CC3FC5">
        <w:t xml:space="preserve">SA4 </w:t>
      </w:r>
      <w:r w:rsidR="00CC3FC5" w:rsidRPr="00CC3FC5">
        <w:t>about any identified shortcomings or omissions in the new TS 26.139.</w:t>
      </w:r>
    </w:p>
    <w:p w14:paraId="6D6A74B9" w14:textId="75FE03C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C3FC5">
        <w:rPr>
          <w:rFonts w:cs="Arial"/>
          <w:szCs w:val="36"/>
        </w:rPr>
        <w:t>SA</w:t>
      </w:r>
      <w:r w:rsidR="000F6242" w:rsidRPr="000F6242">
        <w:rPr>
          <w:rFonts w:cs="Arial"/>
          <w:bCs/>
          <w:szCs w:val="36"/>
        </w:rPr>
        <w:t xml:space="preserve"> WG </w:t>
      </w:r>
      <w:r w:rsidR="00CC3FC5">
        <w:rPr>
          <w:rFonts w:cs="Arial"/>
          <w:bCs/>
          <w:szCs w:val="36"/>
        </w:rPr>
        <w:t>4</w:t>
      </w:r>
      <w:r w:rsidR="000F6242">
        <w:rPr>
          <w:szCs w:val="36"/>
        </w:rPr>
        <w:t xml:space="preserve"> m</w:t>
      </w:r>
      <w:r w:rsidR="000F6242" w:rsidRPr="000F6242">
        <w:rPr>
          <w:szCs w:val="36"/>
        </w:rPr>
        <w:t>eetings</w:t>
      </w:r>
    </w:p>
    <w:p w14:paraId="280CCD74" w14:textId="5217A688" w:rsidR="002F1940" w:rsidRDefault="00234919" w:rsidP="002F1940">
      <w:bookmarkStart w:id="12" w:name="OLE_LINK55"/>
      <w:bookmarkStart w:id="13" w:name="OLE_LINK56"/>
      <w:bookmarkStart w:id="14" w:name="OLE_LINK53"/>
      <w:bookmarkStart w:id="15" w:name="OLE_LINK54"/>
      <w:r>
        <w:t>TSG SA WG4 Meeting 108</w:t>
      </w:r>
      <w:r w:rsidR="002F1940">
        <w:tab/>
      </w:r>
      <w:r>
        <w:t>6</w:t>
      </w:r>
      <w:r w:rsidR="002F1940">
        <w:t xml:space="preserve"> </w:t>
      </w:r>
      <w:r>
        <w:t>–</w:t>
      </w:r>
      <w:r w:rsidR="002F1940">
        <w:t xml:space="preserve"> </w:t>
      </w:r>
      <w:r>
        <w:t>9 April 2020</w:t>
      </w:r>
      <w:r w:rsidR="002F1940">
        <w:tab/>
      </w:r>
      <w:r>
        <w:tab/>
      </w:r>
      <w:bookmarkEnd w:id="12"/>
      <w:bookmarkEnd w:id="13"/>
      <w:r w:rsidR="00AC7121">
        <w:t>Online</w:t>
      </w:r>
    </w:p>
    <w:p w14:paraId="452B8E58" w14:textId="6A0826E7" w:rsidR="002F1940" w:rsidRPr="002F1940" w:rsidRDefault="00234919" w:rsidP="002F1940">
      <w:r>
        <w:t>TSG SA WG4 Meeting 109</w:t>
      </w:r>
      <w:r w:rsidR="002F1940">
        <w:tab/>
      </w:r>
      <w:r>
        <w:t>25</w:t>
      </w:r>
      <w:r w:rsidR="002F1940">
        <w:t xml:space="preserve"> </w:t>
      </w:r>
      <w:r>
        <w:t>–</w:t>
      </w:r>
      <w:r w:rsidR="002F1940">
        <w:t xml:space="preserve"> </w:t>
      </w:r>
      <w:r>
        <w:t>29 May 2020</w:t>
      </w:r>
      <w:r w:rsidR="002F1940">
        <w:tab/>
      </w:r>
      <w:r>
        <w:t>Erlangen</w:t>
      </w:r>
      <w:r w:rsidR="002F1940">
        <w:t xml:space="preserve">, </w:t>
      </w:r>
      <w:r>
        <w:t>Germany</w:t>
      </w:r>
      <w:bookmarkEnd w:id="14"/>
      <w:bookmarkEnd w:id="15"/>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890B4" w14:textId="77777777" w:rsidR="00340472" w:rsidRDefault="00340472">
      <w:pPr>
        <w:spacing w:after="0"/>
      </w:pPr>
      <w:r>
        <w:separator/>
      </w:r>
    </w:p>
  </w:endnote>
  <w:endnote w:type="continuationSeparator" w:id="0">
    <w:p w14:paraId="508D71CE" w14:textId="77777777" w:rsidR="00340472" w:rsidRDefault="003404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8F7CD" w14:textId="77777777" w:rsidR="00340472" w:rsidRDefault="00340472">
      <w:pPr>
        <w:spacing w:after="0"/>
      </w:pPr>
      <w:r>
        <w:separator/>
      </w:r>
    </w:p>
  </w:footnote>
  <w:footnote w:type="continuationSeparator" w:id="0">
    <w:p w14:paraId="04C3B924" w14:textId="77777777" w:rsidR="00340472" w:rsidRDefault="003404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6392A"/>
    <w:rsid w:val="000A11A8"/>
    <w:rsid w:val="000F6242"/>
    <w:rsid w:val="001D3A90"/>
    <w:rsid w:val="00234919"/>
    <w:rsid w:val="002F1940"/>
    <w:rsid w:val="00340472"/>
    <w:rsid w:val="00383545"/>
    <w:rsid w:val="00433500"/>
    <w:rsid w:val="00433F71"/>
    <w:rsid w:val="00440D43"/>
    <w:rsid w:val="004E3939"/>
    <w:rsid w:val="007F4F92"/>
    <w:rsid w:val="008D772F"/>
    <w:rsid w:val="0099764C"/>
    <w:rsid w:val="00AC7121"/>
    <w:rsid w:val="00B97703"/>
    <w:rsid w:val="00CC3FC5"/>
    <w:rsid w:val="00CF60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A11A8"/>
    <w:pPr>
      <w:overflowPunct w:val="0"/>
      <w:autoSpaceDE w:val="0"/>
      <w:autoSpaceDN w:val="0"/>
      <w:adjustRightInd w:val="0"/>
      <w:spacing w:after="180"/>
      <w:textAlignment w:val="baseline"/>
    </w:pPr>
  </w:style>
  <w:style w:type="paragraph" w:styleId="Heading1">
    <w:name w:val="heading 1"/>
    <w:aliases w:val="H1,h1"/>
    <w:next w:val="Normal"/>
    <w:qFormat/>
    <w:rsid w:val="000A11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A11A8"/>
    <w:pPr>
      <w:pBdr>
        <w:top w:val="none" w:sz="0" w:space="0" w:color="auto"/>
      </w:pBdr>
      <w:spacing w:before="180"/>
      <w:outlineLvl w:val="1"/>
    </w:pPr>
    <w:rPr>
      <w:sz w:val="32"/>
    </w:rPr>
  </w:style>
  <w:style w:type="paragraph" w:styleId="Heading3">
    <w:name w:val="heading 3"/>
    <w:aliases w:val="H3,h3"/>
    <w:basedOn w:val="Heading2"/>
    <w:next w:val="Normal"/>
    <w:qFormat/>
    <w:rsid w:val="000A11A8"/>
    <w:pPr>
      <w:spacing w:before="120"/>
      <w:outlineLvl w:val="2"/>
    </w:pPr>
    <w:rPr>
      <w:sz w:val="28"/>
    </w:rPr>
  </w:style>
  <w:style w:type="paragraph" w:styleId="Heading4">
    <w:name w:val="heading 4"/>
    <w:aliases w:val="h4"/>
    <w:basedOn w:val="Heading3"/>
    <w:next w:val="Normal"/>
    <w:qFormat/>
    <w:rsid w:val="000A11A8"/>
    <w:pPr>
      <w:ind w:left="1418" w:hanging="1418"/>
      <w:outlineLvl w:val="3"/>
    </w:pPr>
    <w:rPr>
      <w:sz w:val="24"/>
    </w:rPr>
  </w:style>
  <w:style w:type="paragraph" w:styleId="Heading5">
    <w:name w:val="heading 5"/>
    <w:aliases w:val="h5"/>
    <w:basedOn w:val="Heading4"/>
    <w:next w:val="Normal"/>
    <w:qFormat/>
    <w:rsid w:val="000A11A8"/>
    <w:pPr>
      <w:ind w:left="1701" w:hanging="1701"/>
      <w:outlineLvl w:val="4"/>
    </w:pPr>
    <w:rPr>
      <w:sz w:val="22"/>
    </w:rPr>
  </w:style>
  <w:style w:type="paragraph" w:styleId="Heading6">
    <w:name w:val="heading 6"/>
    <w:aliases w:val="h6"/>
    <w:basedOn w:val="H6"/>
    <w:next w:val="Normal"/>
    <w:qFormat/>
    <w:rsid w:val="000A11A8"/>
    <w:pPr>
      <w:outlineLvl w:val="5"/>
    </w:pPr>
  </w:style>
  <w:style w:type="paragraph" w:styleId="Heading7">
    <w:name w:val="heading 7"/>
    <w:basedOn w:val="H6"/>
    <w:next w:val="Normal"/>
    <w:qFormat/>
    <w:rsid w:val="000A11A8"/>
    <w:pPr>
      <w:outlineLvl w:val="6"/>
    </w:pPr>
  </w:style>
  <w:style w:type="paragraph" w:styleId="Heading8">
    <w:name w:val="heading 8"/>
    <w:basedOn w:val="Heading1"/>
    <w:next w:val="Normal"/>
    <w:qFormat/>
    <w:rsid w:val="000A11A8"/>
    <w:pPr>
      <w:ind w:left="0" w:firstLine="0"/>
      <w:outlineLvl w:val="7"/>
    </w:pPr>
  </w:style>
  <w:style w:type="paragraph" w:styleId="Heading9">
    <w:name w:val="heading 9"/>
    <w:basedOn w:val="Heading8"/>
    <w:next w:val="Normal"/>
    <w:qFormat/>
    <w:rsid w:val="000A11A8"/>
    <w:pPr>
      <w:outlineLvl w:val="8"/>
    </w:pPr>
  </w:style>
  <w:style w:type="character" w:default="1" w:styleId="DefaultParagraphFont">
    <w:name w:val="Default Paragraph Font"/>
    <w:semiHidden/>
    <w:rsid w:val="000A11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11A8"/>
  </w:style>
  <w:style w:type="paragraph" w:styleId="Header">
    <w:name w:val="header"/>
    <w:link w:val="HeaderChar"/>
    <w:rsid w:val="000A11A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A11A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A11A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0A11A8"/>
    <w:pPr>
      <w:spacing w:before="180"/>
      <w:ind w:left="2693" w:hanging="2693"/>
    </w:pPr>
    <w:rPr>
      <w:b/>
    </w:rPr>
  </w:style>
  <w:style w:type="paragraph" w:styleId="TOC1">
    <w:name w:val="toc 1"/>
    <w:semiHidden/>
    <w:rsid w:val="000A11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A11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A11A8"/>
    <w:pPr>
      <w:ind w:left="1701" w:hanging="1701"/>
    </w:pPr>
  </w:style>
  <w:style w:type="paragraph" w:styleId="TOC4">
    <w:name w:val="toc 4"/>
    <w:basedOn w:val="TOC3"/>
    <w:semiHidden/>
    <w:rsid w:val="000A11A8"/>
    <w:pPr>
      <w:ind w:left="1418" w:hanging="1418"/>
    </w:pPr>
  </w:style>
  <w:style w:type="paragraph" w:styleId="TOC3">
    <w:name w:val="toc 3"/>
    <w:basedOn w:val="TOC2"/>
    <w:semiHidden/>
    <w:rsid w:val="000A11A8"/>
    <w:pPr>
      <w:ind w:left="1134" w:hanging="1134"/>
    </w:pPr>
  </w:style>
  <w:style w:type="paragraph" w:styleId="TOC2">
    <w:name w:val="toc 2"/>
    <w:basedOn w:val="TOC1"/>
    <w:semiHidden/>
    <w:rsid w:val="000A11A8"/>
    <w:pPr>
      <w:keepNext w:val="0"/>
      <w:spacing w:before="0"/>
      <w:ind w:left="851" w:hanging="851"/>
    </w:pPr>
    <w:rPr>
      <w:sz w:val="20"/>
    </w:rPr>
  </w:style>
  <w:style w:type="paragraph" w:styleId="Index2">
    <w:name w:val="index 2"/>
    <w:basedOn w:val="Index1"/>
    <w:semiHidden/>
    <w:rsid w:val="000A11A8"/>
    <w:pPr>
      <w:ind w:left="284"/>
    </w:pPr>
  </w:style>
  <w:style w:type="paragraph" w:styleId="Index1">
    <w:name w:val="index 1"/>
    <w:basedOn w:val="Normal"/>
    <w:semiHidden/>
    <w:rsid w:val="000A11A8"/>
    <w:pPr>
      <w:keepLines/>
      <w:spacing w:after="0"/>
    </w:pPr>
  </w:style>
  <w:style w:type="paragraph" w:customStyle="1" w:styleId="ZH">
    <w:name w:val="ZH"/>
    <w:rsid w:val="000A11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A11A8"/>
    <w:pPr>
      <w:outlineLvl w:val="9"/>
    </w:pPr>
  </w:style>
  <w:style w:type="paragraph" w:styleId="ListNumber2">
    <w:name w:val="List Number 2"/>
    <w:basedOn w:val="ListNumber"/>
    <w:semiHidden/>
    <w:rsid w:val="000A11A8"/>
    <w:pPr>
      <w:ind w:left="851"/>
    </w:pPr>
  </w:style>
  <w:style w:type="character" w:styleId="FootnoteReference">
    <w:name w:val="footnote reference"/>
    <w:semiHidden/>
    <w:rsid w:val="000A11A8"/>
    <w:rPr>
      <w:b/>
      <w:position w:val="6"/>
      <w:sz w:val="16"/>
    </w:rPr>
  </w:style>
  <w:style w:type="paragraph" w:styleId="FootnoteText">
    <w:name w:val="footnote text"/>
    <w:basedOn w:val="Normal"/>
    <w:link w:val="FootnoteTextChar"/>
    <w:semiHidden/>
    <w:rsid w:val="000A11A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0A11A8"/>
    <w:rPr>
      <w:b/>
    </w:rPr>
  </w:style>
  <w:style w:type="paragraph" w:customStyle="1" w:styleId="TAC">
    <w:name w:val="TAC"/>
    <w:basedOn w:val="TAL"/>
    <w:rsid w:val="000A11A8"/>
    <w:pPr>
      <w:jc w:val="center"/>
    </w:pPr>
  </w:style>
  <w:style w:type="paragraph" w:customStyle="1" w:styleId="TF">
    <w:name w:val="TF"/>
    <w:basedOn w:val="TH"/>
    <w:rsid w:val="000A11A8"/>
    <w:pPr>
      <w:keepNext w:val="0"/>
      <w:spacing w:before="0" w:after="240"/>
    </w:pPr>
  </w:style>
  <w:style w:type="paragraph" w:customStyle="1" w:styleId="NO">
    <w:name w:val="NO"/>
    <w:basedOn w:val="Normal"/>
    <w:rsid w:val="000A11A8"/>
    <w:pPr>
      <w:keepLines/>
      <w:ind w:left="1135" w:hanging="851"/>
    </w:pPr>
  </w:style>
  <w:style w:type="paragraph" w:styleId="TOC9">
    <w:name w:val="toc 9"/>
    <w:basedOn w:val="TOC8"/>
    <w:semiHidden/>
    <w:rsid w:val="000A11A8"/>
    <w:pPr>
      <w:ind w:left="1418" w:hanging="1418"/>
    </w:pPr>
  </w:style>
  <w:style w:type="paragraph" w:customStyle="1" w:styleId="EX">
    <w:name w:val="EX"/>
    <w:basedOn w:val="Normal"/>
    <w:rsid w:val="000A11A8"/>
    <w:pPr>
      <w:keepLines/>
      <w:ind w:left="1702" w:hanging="1418"/>
    </w:pPr>
  </w:style>
  <w:style w:type="paragraph" w:customStyle="1" w:styleId="FP">
    <w:name w:val="FP"/>
    <w:basedOn w:val="Normal"/>
    <w:rsid w:val="000A11A8"/>
    <w:pPr>
      <w:spacing w:after="0"/>
    </w:pPr>
  </w:style>
  <w:style w:type="paragraph" w:customStyle="1" w:styleId="LD">
    <w:name w:val="LD"/>
    <w:rsid w:val="000A11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A11A8"/>
    <w:pPr>
      <w:spacing w:after="0"/>
    </w:pPr>
  </w:style>
  <w:style w:type="paragraph" w:customStyle="1" w:styleId="EW">
    <w:name w:val="EW"/>
    <w:basedOn w:val="EX"/>
    <w:rsid w:val="000A11A8"/>
    <w:pPr>
      <w:spacing w:after="0"/>
    </w:pPr>
  </w:style>
  <w:style w:type="paragraph" w:styleId="TOC6">
    <w:name w:val="toc 6"/>
    <w:basedOn w:val="TOC5"/>
    <w:next w:val="Normal"/>
    <w:semiHidden/>
    <w:rsid w:val="000A11A8"/>
    <w:pPr>
      <w:ind w:left="1985" w:hanging="1985"/>
    </w:pPr>
  </w:style>
  <w:style w:type="paragraph" w:styleId="TOC7">
    <w:name w:val="toc 7"/>
    <w:basedOn w:val="TOC6"/>
    <w:next w:val="Normal"/>
    <w:semiHidden/>
    <w:rsid w:val="000A11A8"/>
    <w:pPr>
      <w:ind w:left="2268" w:hanging="2268"/>
    </w:pPr>
  </w:style>
  <w:style w:type="paragraph" w:styleId="ListBullet2">
    <w:name w:val="List Bullet 2"/>
    <w:basedOn w:val="ListBullet"/>
    <w:semiHidden/>
    <w:rsid w:val="000A11A8"/>
    <w:pPr>
      <w:ind w:left="851"/>
    </w:pPr>
  </w:style>
  <w:style w:type="paragraph" w:styleId="ListBullet3">
    <w:name w:val="List Bullet 3"/>
    <w:basedOn w:val="ListBullet2"/>
    <w:semiHidden/>
    <w:rsid w:val="000A11A8"/>
    <w:pPr>
      <w:ind w:left="1135"/>
    </w:pPr>
  </w:style>
  <w:style w:type="paragraph" w:styleId="ListNumber">
    <w:name w:val="List Number"/>
    <w:basedOn w:val="List"/>
    <w:semiHidden/>
    <w:rsid w:val="000A11A8"/>
  </w:style>
  <w:style w:type="paragraph" w:customStyle="1" w:styleId="EQ">
    <w:name w:val="EQ"/>
    <w:basedOn w:val="Normal"/>
    <w:next w:val="Normal"/>
    <w:rsid w:val="000A11A8"/>
    <w:pPr>
      <w:keepLines/>
      <w:tabs>
        <w:tab w:val="center" w:pos="4536"/>
        <w:tab w:val="right" w:pos="9072"/>
      </w:tabs>
    </w:pPr>
    <w:rPr>
      <w:noProof/>
    </w:rPr>
  </w:style>
  <w:style w:type="paragraph" w:customStyle="1" w:styleId="TH">
    <w:name w:val="TH"/>
    <w:basedOn w:val="Normal"/>
    <w:rsid w:val="000A11A8"/>
    <w:pPr>
      <w:keepNext/>
      <w:keepLines/>
      <w:spacing w:before="60"/>
      <w:jc w:val="center"/>
    </w:pPr>
    <w:rPr>
      <w:rFonts w:ascii="Arial" w:hAnsi="Arial"/>
      <w:b/>
    </w:rPr>
  </w:style>
  <w:style w:type="paragraph" w:customStyle="1" w:styleId="NF">
    <w:name w:val="NF"/>
    <w:basedOn w:val="NO"/>
    <w:rsid w:val="000A11A8"/>
    <w:pPr>
      <w:keepNext/>
      <w:spacing w:after="0"/>
    </w:pPr>
    <w:rPr>
      <w:rFonts w:ascii="Arial" w:hAnsi="Arial"/>
      <w:sz w:val="18"/>
    </w:rPr>
  </w:style>
  <w:style w:type="paragraph" w:customStyle="1" w:styleId="PL">
    <w:name w:val="PL"/>
    <w:rsid w:val="000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A11A8"/>
    <w:pPr>
      <w:jc w:val="right"/>
    </w:pPr>
  </w:style>
  <w:style w:type="paragraph" w:customStyle="1" w:styleId="H6">
    <w:name w:val="H6"/>
    <w:basedOn w:val="Heading5"/>
    <w:next w:val="Normal"/>
    <w:rsid w:val="000A11A8"/>
    <w:pPr>
      <w:ind w:left="1985" w:hanging="1985"/>
      <w:outlineLvl w:val="9"/>
    </w:pPr>
    <w:rPr>
      <w:sz w:val="20"/>
    </w:rPr>
  </w:style>
  <w:style w:type="paragraph" w:customStyle="1" w:styleId="TAN">
    <w:name w:val="TAN"/>
    <w:basedOn w:val="TAL"/>
    <w:rsid w:val="000A11A8"/>
    <w:pPr>
      <w:ind w:left="851" w:hanging="851"/>
    </w:pPr>
  </w:style>
  <w:style w:type="paragraph" w:customStyle="1" w:styleId="TAL">
    <w:name w:val="TAL"/>
    <w:basedOn w:val="Normal"/>
    <w:rsid w:val="000A11A8"/>
    <w:pPr>
      <w:keepNext/>
      <w:keepLines/>
      <w:spacing w:after="0"/>
    </w:pPr>
    <w:rPr>
      <w:rFonts w:ascii="Arial" w:hAnsi="Arial"/>
      <w:sz w:val="18"/>
    </w:rPr>
  </w:style>
  <w:style w:type="paragraph" w:customStyle="1" w:styleId="ZA">
    <w:name w:val="ZA"/>
    <w:rsid w:val="000A1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A11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A11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A11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A11A8"/>
    <w:pPr>
      <w:framePr w:wrap="notBeside" w:y="16161"/>
    </w:pPr>
  </w:style>
  <w:style w:type="character" w:customStyle="1" w:styleId="ZGSM">
    <w:name w:val="ZGSM"/>
    <w:rsid w:val="000A11A8"/>
  </w:style>
  <w:style w:type="paragraph" w:styleId="List2">
    <w:name w:val="List 2"/>
    <w:basedOn w:val="List"/>
    <w:semiHidden/>
    <w:rsid w:val="000A11A8"/>
    <w:pPr>
      <w:ind w:left="851"/>
    </w:pPr>
  </w:style>
  <w:style w:type="paragraph" w:customStyle="1" w:styleId="ZG">
    <w:name w:val="ZG"/>
    <w:rsid w:val="000A11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A11A8"/>
    <w:pPr>
      <w:ind w:left="1135"/>
    </w:pPr>
  </w:style>
  <w:style w:type="paragraph" w:styleId="List4">
    <w:name w:val="List 4"/>
    <w:basedOn w:val="List3"/>
    <w:semiHidden/>
    <w:rsid w:val="000A11A8"/>
    <w:pPr>
      <w:ind w:left="1418"/>
    </w:pPr>
  </w:style>
  <w:style w:type="paragraph" w:styleId="List5">
    <w:name w:val="List 5"/>
    <w:basedOn w:val="List4"/>
    <w:semiHidden/>
    <w:rsid w:val="000A11A8"/>
    <w:pPr>
      <w:ind w:left="1702"/>
    </w:pPr>
  </w:style>
  <w:style w:type="paragraph" w:customStyle="1" w:styleId="EditorsNote">
    <w:name w:val="Editor's Note"/>
    <w:basedOn w:val="NO"/>
    <w:rsid w:val="000A11A8"/>
    <w:rPr>
      <w:color w:val="FF0000"/>
    </w:rPr>
  </w:style>
  <w:style w:type="paragraph" w:styleId="List">
    <w:name w:val="List"/>
    <w:basedOn w:val="Normal"/>
    <w:semiHidden/>
    <w:rsid w:val="000A11A8"/>
    <w:pPr>
      <w:ind w:left="568" w:hanging="284"/>
    </w:pPr>
  </w:style>
  <w:style w:type="paragraph" w:styleId="ListBullet">
    <w:name w:val="List Bullet"/>
    <w:basedOn w:val="List"/>
    <w:semiHidden/>
    <w:rsid w:val="000A11A8"/>
  </w:style>
  <w:style w:type="paragraph" w:styleId="ListBullet4">
    <w:name w:val="List Bullet 4"/>
    <w:basedOn w:val="ListBullet3"/>
    <w:semiHidden/>
    <w:rsid w:val="000A11A8"/>
    <w:pPr>
      <w:ind w:left="1418"/>
    </w:pPr>
  </w:style>
  <w:style w:type="paragraph" w:styleId="ListBullet5">
    <w:name w:val="List Bullet 5"/>
    <w:basedOn w:val="ListBullet4"/>
    <w:semiHidden/>
    <w:rsid w:val="000A11A8"/>
    <w:pPr>
      <w:ind w:left="1702"/>
    </w:pPr>
  </w:style>
  <w:style w:type="paragraph" w:customStyle="1" w:styleId="B2">
    <w:name w:val="B2"/>
    <w:basedOn w:val="List2"/>
    <w:rsid w:val="000A11A8"/>
  </w:style>
  <w:style w:type="paragraph" w:customStyle="1" w:styleId="B3">
    <w:name w:val="B3"/>
    <w:basedOn w:val="List3"/>
    <w:rsid w:val="000A11A8"/>
  </w:style>
  <w:style w:type="paragraph" w:customStyle="1" w:styleId="B4">
    <w:name w:val="B4"/>
    <w:basedOn w:val="List4"/>
    <w:rsid w:val="000A11A8"/>
  </w:style>
  <w:style w:type="paragraph" w:customStyle="1" w:styleId="B5">
    <w:name w:val="B5"/>
    <w:basedOn w:val="List5"/>
    <w:rsid w:val="000A11A8"/>
  </w:style>
  <w:style w:type="paragraph" w:customStyle="1" w:styleId="ZTD">
    <w:name w:val="ZTD"/>
    <w:basedOn w:val="ZB"/>
    <w:rsid w:val="000A11A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A11A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V2</cp:lastModifiedBy>
  <cp:revision>7</cp:revision>
  <cp:lastPrinted>2002-04-23T07:10:00Z</cp:lastPrinted>
  <dcterms:created xsi:type="dcterms:W3CDTF">2020-01-14T15:01:00Z</dcterms:created>
  <dcterms:modified xsi:type="dcterms:W3CDTF">2020-04-02T11:35:00Z</dcterms:modified>
</cp:coreProperties>
</file>