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0C3F3" w14:textId="3ECEED83" w:rsidR="00783A3E" w:rsidRPr="00D86097" w:rsidRDefault="00783A3E" w:rsidP="007020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0481795"/>
      <w:r w:rsidRPr="00D86097">
        <w:rPr>
          <w:b/>
          <w:sz w:val="24"/>
        </w:rPr>
        <w:t>3GPP TSG-CT WG1 Meeting #120</w:t>
      </w:r>
      <w:r w:rsidRPr="00D86097">
        <w:rPr>
          <w:b/>
          <w:i/>
          <w:sz w:val="28"/>
        </w:rPr>
        <w:tab/>
      </w:r>
      <w:r w:rsidRPr="00D86097">
        <w:rPr>
          <w:b/>
          <w:sz w:val="24"/>
        </w:rPr>
        <w:t>C1-19</w:t>
      </w:r>
      <w:r>
        <w:rPr>
          <w:b/>
          <w:sz w:val="24"/>
        </w:rPr>
        <w:t>6323</w:t>
      </w:r>
    </w:p>
    <w:p w14:paraId="0F6A0BE9" w14:textId="77777777" w:rsidR="00783A3E" w:rsidRPr="00D86097" w:rsidRDefault="00783A3E" w:rsidP="00783A3E">
      <w:pPr>
        <w:pStyle w:val="CRCoverPage"/>
        <w:outlineLvl w:val="0"/>
        <w:rPr>
          <w:b/>
          <w:sz w:val="24"/>
        </w:rPr>
      </w:pPr>
      <w:r w:rsidRPr="00D86097">
        <w:rPr>
          <w:b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03D8" w14:paraId="23C781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5283D60" w14:textId="77777777" w:rsidR="001E41F3" w:rsidRPr="000D03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03D8">
              <w:rPr>
                <w:i/>
                <w:sz w:val="14"/>
              </w:rPr>
              <w:t>CR-Form-v</w:t>
            </w:r>
            <w:r w:rsidR="008863B9" w:rsidRPr="000D03D8">
              <w:rPr>
                <w:i/>
                <w:sz w:val="14"/>
              </w:rPr>
              <w:t>12.0</w:t>
            </w:r>
          </w:p>
        </w:tc>
      </w:tr>
      <w:tr w:rsidR="001E41F3" w:rsidRPr="000D03D8" w14:paraId="7FB675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19E66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32"/>
              </w:rPr>
              <w:t>CHANGE REQUEST</w:t>
            </w:r>
          </w:p>
        </w:tc>
      </w:tr>
      <w:tr w:rsidR="001E41F3" w:rsidRPr="000D03D8" w14:paraId="0D482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04C9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4B38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A4EB06" w14:textId="77777777" w:rsidR="001E41F3" w:rsidRPr="000D03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D90B3E" w14:textId="77777777" w:rsidR="001E41F3" w:rsidRPr="000D03D8" w:rsidRDefault="000B7BC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0990F6A2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265AB" w14:textId="3FE6862C" w:rsidR="001E41F3" w:rsidRPr="000D03D8" w:rsidRDefault="002A0CC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1449</w:t>
            </w:r>
          </w:p>
        </w:tc>
        <w:tc>
          <w:tcPr>
            <w:tcW w:w="709" w:type="dxa"/>
          </w:tcPr>
          <w:p w14:paraId="0913092C" w14:textId="77777777" w:rsidR="001E41F3" w:rsidRPr="000D03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03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38B5E" w14:textId="6C7A88F4" w:rsidR="001E41F3" w:rsidRPr="000D03D8" w:rsidRDefault="00093DE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32165956" w14:textId="77777777" w:rsidR="001E41F3" w:rsidRPr="000D03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03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DF6F6" w14:textId="69BB58E4" w:rsidR="001E41F3" w:rsidRPr="000D03D8" w:rsidRDefault="000B7B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D6641E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A7F01D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2729D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994B0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1A67D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ECC14" w14:textId="77777777" w:rsidR="001E41F3" w:rsidRPr="000D03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03D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03D8">
              <w:rPr>
                <w:rFonts w:cs="Arial"/>
                <w:b/>
                <w:i/>
                <w:color w:val="FF0000"/>
              </w:rPr>
              <w:t xml:space="preserve"> </w:t>
            </w:r>
            <w:r w:rsidRPr="000D03D8">
              <w:rPr>
                <w:rFonts w:cs="Arial"/>
                <w:i/>
              </w:rPr>
              <w:t>on using this form</w:t>
            </w:r>
            <w:r w:rsidR="0051580D" w:rsidRPr="000D03D8">
              <w:rPr>
                <w:rFonts w:cs="Arial"/>
                <w:i/>
              </w:rPr>
              <w:t>: c</w:t>
            </w:r>
            <w:r w:rsidR="00F25D98" w:rsidRPr="000D03D8">
              <w:rPr>
                <w:rFonts w:cs="Arial"/>
                <w:i/>
              </w:rPr>
              <w:t xml:space="preserve">omprehensive instructions can be found at </w:t>
            </w:r>
            <w:r w:rsidR="001B7A65" w:rsidRPr="000D03D8">
              <w:rPr>
                <w:rFonts w:cs="Arial"/>
                <w:i/>
              </w:rPr>
              <w:br/>
            </w:r>
            <w:hyperlink r:id="rId14" w:history="1">
              <w:r w:rsidR="00DE34CF" w:rsidRPr="000D03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03D8">
              <w:rPr>
                <w:rFonts w:cs="Arial"/>
                <w:i/>
              </w:rPr>
              <w:t>.</w:t>
            </w:r>
          </w:p>
        </w:tc>
      </w:tr>
      <w:tr w:rsidR="001E41F3" w:rsidRPr="000D03D8" w14:paraId="207D0318" w14:textId="77777777" w:rsidTr="00547111">
        <w:tc>
          <w:tcPr>
            <w:tcW w:w="9641" w:type="dxa"/>
            <w:gridSpan w:val="9"/>
          </w:tcPr>
          <w:p w14:paraId="1DCEC58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EC7FE4" w14:textId="77777777" w:rsidR="001E41F3" w:rsidRPr="000D03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03D8" w14:paraId="4FB4C8C4" w14:textId="77777777" w:rsidTr="00A7671C">
        <w:tc>
          <w:tcPr>
            <w:tcW w:w="2835" w:type="dxa"/>
          </w:tcPr>
          <w:p w14:paraId="69F3354D" w14:textId="77777777" w:rsidR="00F25D98" w:rsidRPr="000D03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Proposed change</w:t>
            </w:r>
            <w:r w:rsidR="00A7671C" w:rsidRPr="000D03D8">
              <w:rPr>
                <w:b/>
                <w:i/>
              </w:rPr>
              <w:t xml:space="preserve"> </w:t>
            </w:r>
            <w:r w:rsidRPr="000D03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50C555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F191B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6308BC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2EBAB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527AAA7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AB6F7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D9EF0F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D74F" w14:textId="77777777" w:rsidR="00F25D98" w:rsidRPr="000D03D8" w:rsidRDefault="000D03D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586E396" w14:textId="77777777" w:rsidR="001E41F3" w:rsidRPr="000D03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03D8" w14:paraId="646F6DCB" w14:textId="77777777" w:rsidTr="00547111">
        <w:tc>
          <w:tcPr>
            <w:tcW w:w="9640" w:type="dxa"/>
            <w:gridSpan w:val="11"/>
          </w:tcPr>
          <w:p w14:paraId="02D5F046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9FFBB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3DFB7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Title:</w:t>
            </w:r>
            <w:r w:rsidRPr="000D03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A273A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No requirement for network to store a back-off timer per UE and other criteria</w:t>
            </w:r>
          </w:p>
        </w:tc>
      </w:tr>
      <w:tr w:rsidR="001E41F3" w:rsidRPr="000D03D8" w14:paraId="56CB5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17401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C2DF2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C3AEF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8035C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5CBDF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D03D8" w14:paraId="48880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0776C8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4D68F" w14:textId="77777777" w:rsidR="001E41F3" w:rsidRPr="000D03D8" w:rsidRDefault="00FE4C1E" w:rsidP="00547111">
            <w:pPr>
              <w:pStyle w:val="CRCoverPage"/>
              <w:spacing w:after="0"/>
              <w:ind w:left="100"/>
            </w:pPr>
            <w:r w:rsidRPr="000D03D8">
              <w:t>C1</w:t>
            </w:r>
          </w:p>
        </w:tc>
      </w:tr>
      <w:tr w:rsidR="001E41F3" w:rsidRPr="000D03D8" w14:paraId="2C632F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EE3EB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A76F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6F3947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03A6B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Work item code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E0605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259BE11" w14:textId="77777777" w:rsidR="001E41F3" w:rsidRPr="000D03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D5A41" w14:textId="77777777" w:rsidR="001E41F3" w:rsidRPr="000D03D8" w:rsidRDefault="001E41F3">
            <w:pPr>
              <w:pStyle w:val="CRCoverPage"/>
              <w:spacing w:after="0"/>
              <w:jc w:val="right"/>
            </w:pPr>
            <w:r w:rsidRPr="000D03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C65C7" w14:textId="76256791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019-0</w:t>
            </w:r>
            <w:r w:rsidR="00D6641E">
              <w:rPr>
                <w:lang w:eastAsia="ko-KR"/>
              </w:rPr>
              <w:t>9</w:t>
            </w:r>
            <w:r>
              <w:rPr>
                <w:lang w:eastAsia="ko-KR"/>
              </w:rPr>
              <w:t>-</w:t>
            </w:r>
            <w:r w:rsidR="00D6641E">
              <w:rPr>
                <w:lang w:eastAsia="ko-KR"/>
              </w:rPr>
              <w:t>2</w:t>
            </w:r>
            <w:r w:rsidR="000B7BC8">
              <w:rPr>
                <w:lang w:eastAsia="ko-KR"/>
              </w:rPr>
              <w:t>9</w:t>
            </w:r>
          </w:p>
        </w:tc>
      </w:tr>
      <w:tr w:rsidR="001E41F3" w:rsidRPr="000D03D8" w14:paraId="15732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937A0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7B796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AD3C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A59ED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387F2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82165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47FDD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5A3679" w14:textId="77777777" w:rsidR="001E41F3" w:rsidRPr="000D03D8" w:rsidRDefault="000B7B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89D17" w14:textId="77777777" w:rsidR="001E41F3" w:rsidRPr="000D03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F7317" w14:textId="77777777" w:rsidR="001E41F3" w:rsidRPr="000D03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03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4F1D3B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D03D8" w14:paraId="1AFB1C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FF67B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A6BF" w14:textId="77777777" w:rsidR="001E41F3" w:rsidRPr="000D03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categories:</w:t>
            </w:r>
            <w:r w:rsidRPr="000D03D8">
              <w:rPr>
                <w:b/>
                <w:i/>
                <w:sz w:val="18"/>
              </w:rPr>
              <w:br/>
              <w:t>F</w:t>
            </w:r>
            <w:r w:rsidRPr="000D03D8">
              <w:rPr>
                <w:i/>
                <w:sz w:val="18"/>
              </w:rPr>
              <w:t xml:space="preserve">  (correction)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A</w:t>
            </w:r>
            <w:r w:rsidRPr="000D03D8">
              <w:rPr>
                <w:i/>
                <w:sz w:val="18"/>
              </w:rPr>
              <w:t xml:space="preserve">  (</w:t>
            </w:r>
            <w:r w:rsidR="00DE34CF" w:rsidRPr="000D03D8">
              <w:rPr>
                <w:i/>
                <w:sz w:val="18"/>
              </w:rPr>
              <w:t xml:space="preserve">mirror </w:t>
            </w:r>
            <w:r w:rsidRPr="000D03D8">
              <w:rPr>
                <w:i/>
                <w:sz w:val="18"/>
              </w:rPr>
              <w:t>correspond</w:t>
            </w:r>
            <w:r w:rsidR="00DE34CF" w:rsidRPr="000D03D8">
              <w:rPr>
                <w:i/>
                <w:sz w:val="18"/>
              </w:rPr>
              <w:t xml:space="preserve">ing </w:t>
            </w:r>
            <w:r w:rsidRPr="000D03D8">
              <w:rPr>
                <w:i/>
                <w:sz w:val="18"/>
              </w:rPr>
              <w:t xml:space="preserve">to a </w:t>
            </w:r>
            <w:r w:rsidR="00DE34CF" w:rsidRPr="000D03D8">
              <w:rPr>
                <w:i/>
                <w:sz w:val="18"/>
              </w:rPr>
              <w:t xml:space="preserve">change </w:t>
            </w:r>
            <w:r w:rsidRPr="000D03D8">
              <w:rPr>
                <w:i/>
                <w:sz w:val="18"/>
              </w:rPr>
              <w:t>in an earlier release)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B</w:t>
            </w:r>
            <w:r w:rsidRPr="000D03D8">
              <w:rPr>
                <w:i/>
                <w:sz w:val="18"/>
              </w:rPr>
              <w:t xml:space="preserve">  (addition of feature), 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C</w:t>
            </w:r>
            <w:r w:rsidRPr="000D03D8">
              <w:rPr>
                <w:i/>
                <w:sz w:val="18"/>
              </w:rPr>
              <w:t xml:space="preserve">  (functional modification of feature)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D</w:t>
            </w:r>
            <w:r w:rsidRPr="000D03D8">
              <w:rPr>
                <w:i/>
                <w:sz w:val="18"/>
              </w:rPr>
              <w:t xml:space="preserve">  (editorial modification)</w:t>
            </w:r>
          </w:p>
          <w:p w14:paraId="730CD3F6" w14:textId="77777777" w:rsidR="001E41F3" w:rsidRPr="000D03D8" w:rsidRDefault="001E41F3">
            <w:pPr>
              <w:pStyle w:val="CRCoverPage"/>
            </w:pPr>
            <w:r w:rsidRPr="000D03D8">
              <w:rPr>
                <w:sz w:val="18"/>
              </w:rPr>
              <w:t>Detailed explanations of the above categories can</w:t>
            </w:r>
            <w:r w:rsidRPr="000D03D8">
              <w:rPr>
                <w:sz w:val="18"/>
              </w:rPr>
              <w:br/>
              <w:t xml:space="preserve">be found in 3GPP </w:t>
            </w:r>
            <w:hyperlink r:id="rId15" w:history="1">
              <w:r w:rsidRPr="000D03D8">
                <w:rPr>
                  <w:rStyle w:val="Hyperlink"/>
                  <w:sz w:val="18"/>
                </w:rPr>
                <w:t>TR 21.900</w:t>
              </w:r>
            </w:hyperlink>
            <w:r w:rsidRPr="000D03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2C77C2" w14:textId="77777777" w:rsidR="000C038A" w:rsidRPr="000D03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releases:</w:t>
            </w:r>
            <w:r w:rsidRPr="000D03D8">
              <w:rPr>
                <w:i/>
                <w:sz w:val="18"/>
              </w:rPr>
              <w:br/>
              <w:t>Rel-8</w:t>
            </w:r>
            <w:r w:rsidRPr="000D03D8">
              <w:rPr>
                <w:i/>
                <w:sz w:val="18"/>
              </w:rPr>
              <w:tab/>
              <w:t>(Release 8)</w:t>
            </w:r>
            <w:r w:rsidR="007C2097" w:rsidRPr="000D03D8">
              <w:rPr>
                <w:i/>
                <w:sz w:val="18"/>
              </w:rPr>
              <w:br/>
              <w:t>Rel-9</w:t>
            </w:r>
            <w:r w:rsidR="007C2097" w:rsidRPr="000D03D8">
              <w:rPr>
                <w:i/>
                <w:sz w:val="18"/>
              </w:rPr>
              <w:tab/>
              <w:t>(Release 9)</w:t>
            </w:r>
            <w:r w:rsidR="009777D9" w:rsidRPr="000D03D8">
              <w:rPr>
                <w:i/>
                <w:sz w:val="18"/>
              </w:rPr>
              <w:br/>
              <w:t>Rel-10</w:t>
            </w:r>
            <w:r w:rsidR="009777D9" w:rsidRPr="000D03D8">
              <w:rPr>
                <w:i/>
                <w:sz w:val="18"/>
              </w:rPr>
              <w:tab/>
              <w:t>(Release 10)</w:t>
            </w:r>
            <w:r w:rsidR="000C038A" w:rsidRPr="000D03D8">
              <w:rPr>
                <w:i/>
                <w:sz w:val="18"/>
              </w:rPr>
              <w:br/>
              <w:t>Rel-11</w:t>
            </w:r>
            <w:r w:rsidR="000C038A" w:rsidRPr="000D03D8">
              <w:rPr>
                <w:i/>
                <w:sz w:val="18"/>
              </w:rPr>
              <w:tab/>
              <w:t>(Release 11)</w:t>
            </w:r>
            <w:r w:rsidR="000C038A" w:rsidRPr="000D03D8">
              <w:rPr>
                <w:i/>
                <w:sz w:val="18"/>
              </w:rPr>
              <w:br/>
              <w:t>Rel-12</w:t>
            </w:r>
            <w:r w:rsidR="000C038A" w:rsidRPr="000D03D8">
              <w:rPr>
                <w:i/>
                <w:sz w:val="18"/>
              </w:rPr>
              <w:tab/>
              <w:t>(Release 12)</w:t>
            </w:r>
            <w:r w:rsidR="0051580D" w:rsidRPr="000D03D8">
              <w:rPr>
                <w:i/>
                <w:sz w:val="18"/>
              </w:rPr>
              <w:br/>
            </w:r>
            <w:bookmarkStart w:id="3" w:name="OLE_LINK1"/>
            <w:r w:rsidR="0051580D" w:rsidRPr="000D03D8">
              <w:rPr>
                <w:i/>
                <w:sz w:val="18"/>
              </w:rPr>
              <w:t>Rel-13</w:t>
            </w:r>
            <w:r w:rsidR="0051580D" w:rsidRPr="000D03D8">
              <w:rPr>
                <w:i/>
                <w:sz w:val="18"/>
              </w:rPr>
              <w:tab/>
              <w:t>(Release 13)</w:t>
            </w:r>
            <w:bookmarkEnd w:id="3"/>
            <w:r w:rsidR="00BD6BB8" w:rsidRPr="000D03D8">
              <w:rPr>
                <w:i/>
                <w:sz w:val="18"/>
              </w:rPr>
              <w:br/>
              <w:t>Rel-14</w:t>
            </w:r>
            <w:r w:rsidR="00BD6BB8" w:rsidRPr="000D03D8">
              <w:rPr>
                <w:i/>
                <w:sz w:val="18"/>
              </w:rPr>
              <w:tab/>
              <w:t>(Release 14)</w:t>
            </w:r>
            <w:r w:rsidR="00E34898" w:rsidRPr="000D03D8">
              <w:rPr>
                <w:i/>
                <w:sz w:val="18"/>
              </w:rPr>
              <w:br/>
              <w:t>Rel-15</w:t>
            </w:r>
            <w:r w:rsidR="00E34898" w:rsidRPr="000D03D8">
              <w:rPr>
                <w:i/>
                <w:sz w:val="18"/>
              </w:rPr>
              <w:tab/>
              <w:t>(Release 15)</w:t>
            </w:r>
            <w:r w:rsidR="00E34898" w:rsidRPr="000D03D8">
              <w:rPr>
                <w:i/>
                <w:sz w:val="18"/>
              </w:rPr>
              <w:br/>
              <w:t>Rel-16</w:t>
            </w:r>
            <w:r w:rsidR="00E34898" w:rsidRPr="000D03D8">
              <w:rPr>
                <w:i/>
                <w:sz w:val="18"/>
              </w:rPr>
              <w:tab/>
              <w:t>(Release 16)</w:t>
            </w:r>
          </w:p>
        </w:tc>
      </w:tr>
      <w:tr w:rsidR="001E41F3" w:rsidRPr="000D03D8" w14:paraId="79D36BCB" w14:textId="77777777" w:rsidTr="00547111">
        <w:tc>
          <w:tcPr>
            <w:tcW w:w="1843" w:type="dxa"/>
          </w:tcPr>
          <w:p w14:paraId="2E8DB234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FA4FC8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080A79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B372B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3930E" w14:textId="5DC2F083" w:rsidR="000873C1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2-1904587 removes </w:t>
            </w:r>
            <w:r w:rsidRPr="000B7BC8">
              <w:rPr>
                <w:lang w:eastAsia="ko-KR"/>
              </w:rPr>
              <w:t xml:space="preserve">the AMF requirement to </w:t>
            </w:r>
            <w:r>
              <w:rPr>
                <w:lang w:eastAsia="ko-KR"/>
              </w:rPr>
              <w:t>optionally</w:t>
            </w:r>
            <w:r w:rsidRPr="000B7BC8">
              <w:rPr>
                <w:lang w:eastAsia="ko-KR"/>
              </w:rPr>
              <w:t xml:space="preserve"> store the back-off timer to enforce the UE</w:t>
            </w:r>
            <w:r>
              <w:rPr>
                <w:lang w:eastAsia="ko-KR"/>
              </w:rPr>
              <w:t xml:space="preserve"> for 5GMM CC.</w:t>
            </w:r>
            <w:r w:rsidR="000873C1">
              <w:rPr>
                <w:lang w:eastAsia="ko-KR"/>
              </w:rPr>
              <w:t xml:space="preserve"> </w:t>
            </w:r>
            <w:r w:rsidR="000873C1" w:rsidRPr="000873C1">
              <w:rPr>
                <w:lang w:eastAsia="ko-KR"/>
              </w:rPr>
              <w:t xml:space="preserve">SA2 agreed that the AMF can base its decision on the congestion level and need not run a timer. Another reason is that we must not specify the implementation but only the protocol requirement. Even if the AMF wanted to enforce the back-off timer, it need not run an OS timer for each UE, but it can store a time stamp for all UEs, or it can store a single time stamp for the estimated congestion and then adjust the back-off timer value that it sends to UEs based on that single estimated congestion duration. </w:t>
            </w:r>
            <w:r w:rsidR="00D6641E">
              <w:rPr>
                <w:lang w:eastAsia="ko-KR"/>
              </w:rPr>
              <w:t>Thus, it should not be specified</w:t>
            </w:r>
            <w:r w:rsidR="000873C1" w:rsidRPr="000873C1">
              <w:rPr>
                <w:lang w:eastAsia="ko-KR"/>
              </w:rPr>
              <w:t xml:space="preserve"> that the AMF stores a *timer*.</w:t>
            </w:r>
          </w:p>
          <w:p w14:paraId="7AE0402A" w14:textId="5D9C5F5E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Furthermore, there is no requirement for the network to store any type of back-off timers.</w:t>
            </w:r>
          </w:p>
        </w:tc>
      </w:tr>
      <w:tr w:rsidR="001E41F3" w:rsidRPr="000D03D8" w14:paraId="774D77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03EDC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83A9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23057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A849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Summary of change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D4B7B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emoval of network requirements to store back-off timers</w:t>
            </w:r>
          </w:p>
        </w:tc>
      </w:tr>
      <w:tr w:rsidR="001E41F3" w:rsidRPr="000D03D8" w14:paraId="7BC63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457E5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C9FAB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FF356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42922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AF204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tage 3 specification is not aligned with stage 2 requirement.</w:t>
            </w:r>
          </w:p>
        </w:tc>
      </w:tr>
      <w:tr w:rsidR="001E41F3" w:rsidRPr="000D03D8" w14:paraId="299C3302" w14:textId="77777777" w:rsidTr="00547111">
        <w:tc>
          <w:tcPr>
            <w:tcW w:w="2694" w:type="dxa"/>
            <w:gridSpan w:val="2"/>
          </w:tcPr>
          <w:p w14:paraId="3540A413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34A0B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0BC86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D913E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9D63B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.3.10, 5.3.11, 6.2.7, 6.2.8</w:t>
            </w:r>
          </w:p>
        </w:tc>
      </w:tr>
      <w:tr w:rsidR="001E41F3" w:rsidRPr="000D03D8" w14:paraId="2A211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F7ACA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657B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9D664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CE4CD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274C7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6A3C7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25C695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40324B" w14:textId="77777777" w:rsidR="001E41F3" w:rsidRPr="000D03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03D8" w14:paraId="1C134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FDE02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4E3DE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A020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D9DBB8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03D8">
              <w:t xml:space="preserve"> Other core specifications</w:t>
            </w:r>
            <w:r w:rsidRPr="000D03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EF17F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16C1F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11B26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B4271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C763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EEBF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CB754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7504C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A0FB" w14:textId="77777777" w:rsidR="001E41F3" w:rsidRPr="000D03D8" w:rsidRDefault="00145D4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 xml:space="preserve">(show </w:t>
            </w:r>
            <w:r w:rsidR="00592D74" w:rsidRPr="000D03D8">
              <w:rPr>
                <w:b/>
                <w:i/>
              </w:rPr>
              <w:t xml:space="preserve">related </w:t>
            </w:r>
            <w:r w:rsidRPr="000D03D8">
              <w:rPr>
                <w:b/>
                <w:i/>
              </w:rPr>
              <w:t>CR</w:t>
            </w:r>
            <w:r w:rsidR="00592D74" w:rsidRPr="000D03D8">
              <w:rPr>
                <w:b/>
                <w:i/>
              </w:rPr>
              <w:t>s</w:t>
            </w:r>
            <w:r w:rsidRPr="000D03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F8078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059C7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510D7F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91AF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>TS</w:t>
            </w:r>
            <w:r w:rsidR="000A6394" w:rsidRPr="000D03D8">
              <w:t xml:space="preserve">/TR ... CR ... </w:t>
            </w:r>
          </w:p>
        </w:tc>
      </w:tr>
      <w:tr w:rsidR="001E41F3" w:rsidRPr="000D03D8" w14:paraId="7EC3CC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82DF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B7929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65CE30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0A859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74210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03D8" w14:paraId="39D1EB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ABCFD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10F3A" w14:textId="77777777" w:rsidR="008863B9" w:rsidRPr="000D03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03D8" w14:paraId="06C286D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C564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A58EE" w14:textId="77777777" w:rsidR="008863B9" w:rsidRPr="000D03D8" w:rsidRDefault="008863B9">
            <w:pPr>
              <w:pStyle w:val="CRCoverPage"/>
              <w:spacing w:after="0"/>
              <w:ind w:left="100"/>
            </w:pPr>
          </w:p>
        </w:tc>
      </w:tr>
    </w:tbl>
    <w:p w14:paraId="6FBCB568" w14:textId="77777777" w:rsidR="001E41F3" w:rsidRPr="000D03D8" w:rsidRDefault="001E41F3">
      <w:pPr>
        <w:pStyle w:val="CRCoverPage"/>
        <w:spacing w:after="0"/>
        <w:rPr>
          <w:sz w:val="8"/>
          <w:szCs w:val="8"/>
        </w:rPr>
      </w:pPr>
    </w:p>
    <w:p w14:paraId="358850EA" w14:textId="77777777" w:rsidR="001E41F3" w:rsidRPr="000D03D8" w:rsidRDefault="001E41F3">
      <w:pPr>
        <w:sectPr w:rsidR="001E41F3" w:rsidRPr="000D03D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4FDD8" w14:textId="77777777" w:rsidR="000B7BC8" w:rsidRDefault="000B7BC8" w:rsidP="000B7BC8">
      <w:pPr>
        <w:pStyle w:val="Heading3"/>
      </w:pPr>
      <w:bookmarkStart w:id="4" w:name="_Toc11419217"/>
      <w:r>
        <w:lastRenderedPageBreak/>
        <w:t>5.3.10</w:t>
      </w:r>
      <w:r>
        <w:tab/>
      </w:r>
      <w:r w:rsidRPr="00966D42">
        <w:t>Handling of DNN based congestion control</w:t>
      </w:r>
      <w:bookmarkEnd w:id="4"/>
    </w:p>
    <w:p w14:paraId="73DB2354" w14:textId="77777777" w:rsidR="000B7BC8" w:rsidRDefault="000B7BC8" w:rsidP="000B7BC8">
      <w:pPr>
        <w:rPr>
          <w:lang w:eastAsia="zh-CN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AMF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5" w:author="Nokia author" w:date="2019-08-19T15:03:00Z">
        <w:r w:rsidRPr="00DD206B" w:rsidDel="000B7BC8">
          <w:rPr>
            <w:lang w:eastAsia="zh-CN"/>
          </w:rPr>
          <w:delText xml:space="preserve"> The </w:delText>
        </w:r>
        <w:r w:rsidDel="000B7BC8">
          <w:rPr>
            <w:lang w:eastAsia="zh-CN"/>
          </w:rPr>
          <w:delText>AMF</w:delText>
        </w:r>
        <w:r w:rsidRPr="00DD206B" w:rsidDel="000B7BC8">
          <w:rPr>
            <w:lang w:eastAsia="zh-CN"/>
          </w:rPr>
          <w:delText xml:space="preserve"> may store a DNN congestion back-off timer on a per UE and congested DNN basis</w:delText>
        </w:r>
        <w:r w:rsidRPr="00B42DBB" w:rsidDel="000B7BC8">
          <w:rPr>
            <w:lang w:eastAsia="zh-CN"/>
          </w:rPr>
          <w:delText>.</w:delText>
        </w:r>
      </w:del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AMF</w:t>
      </w:r>
      <w:r w:rsidRPr="00DD206B">
        <w:rPr>
          <w:lang w:eastAsia="ja-JP"/>
        </w:rPr>
        <w:t xml:space="preserve"> uses the selected DNN</w:t>
      </w:r>
      <w:r>
        <w:rPr>
          <w:lang w:eastAsia="ja-JP"/>
        </w:rPr>
        <w:t xml:space="preserve"> or the DNN associated with the PDU session</w:t>
      </w:r>
      <w:r w:rsidRPr="00557263">
        <w:rPr>
          <w:lang w:eastAsia="zh-CN"/>
        </w:rPr>
        <w:t xml:space="preserve"> </w:t>
      </w:r>
      <w:r>
        <w:rPr>
          <w:lang w:eastAsia="zh-CN"/>
        </w:rPr>
        <w:t>corresponding to the 5GSM procedure</w:t>
      </w:r>
      <w:r w:rsidRPr="00DD206B">
        <w:rPr>
          <w:lang w:eastAsia="ja-JP"/>
        </w:rPr>
        <w:t>.</w:t>
      </w:r>
    </w:p>
    <w:p w14:paraId="38E741E1" w14:textId="77777777" w:rsidR="000B7BC8" w:rsidRDefault="000B7BC8" w:rsidP="000B7BC8">
      <w:pPr>
        <w:rPr>
          <w:lang w:eastAsia="ja-JP"/>
        </w:rPr>
      </w:pPr>
      <w:r w:rsidRPr="003729E7">
        <w:t xml:space="preserve">When </w:t>
      </w:r>
      <w:r w:rsidRPr="00680AE1">
        <w:rPr>
          <w:lang w:eastAsia="zh-CN"/>
        </w:rPr>
        <w:t xml:space="preserve">DNN based </w:t>
      </w:r>
      <w:proofErr w:type="gramStart"/>
      <w:r w:rsidRPr="00680AE1">
        <w:rPr>
          <w:lang w:eastAsia="zh-CN"/>
        </w:rPr>
        <w:t>congestion</w:t>
      </w:r>
      <w:proofErr w:type="gramEnd"/>
      <w:r w:rsidRPr="00680AE1">
        <w:rPr>
          <w:lang w:eastAsia="zh-CN"/>
        </w:rPr>
        <w:t xml:space="preserve"> control</w:t>
      </w:r>
      <w:r>
        <w:rPr>
          <w:rFonts w:hint="eastAsia"/>
          <w:lang w:eastAsia="ja-JP"/>
        </w:rPr>
        <w:t xml:space="preserve"> </w:t>
      </w:r>
      <w:r>
        <w:t>is activated at the AMF</w:t>
      </w:r>
      <w:r>
        <w:rPr>
          <w:rFonts w:hint="eastAsia"/>
          <w:lang w:eastAsia="ja-JP"/>
        </w:rPr>
        <w:t>, t</w:t>
      </w:r>
      <w:r w:rsidRPr="002B4538"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AMF performs 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 the UE performs </w:t>
      </w:r>
      <w:r>
        <w:rPr>
          <w:lang w:eastAsia="ja-JP"/>
        </w:rPr>
        <w:t xml:space="preserve">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</w:t>
      </w:r>
      <w:r w:rsidRPr="002B4538">
        <w:t xml:space="preserve"> subclause </w:t>
      </w:r>
      <w:r w:rsidRPr="002B4538">
        <w:rPr>
          <w:rFonts w:hint="eastAsia"/>
          <w:lang w:eastAsia="ja-JP"/>
        </w:rPr>
        <w:t>6</w:t>
      </w:r>
      <w:r w:rsidRPr="002B4538">
        <w:t>.</w:t>
      </w:r>
      <w:r>
        <w:rPr>
          <w:rFonts w:hint="eastAsia"/>
          <w:lang w:eastAsia="ja-JP"/>
        </w:rPr>
        <w:t>2</w:t>
      </w:r>
      <w:r w:rsidRPr="002B4538">
        <w:t>.</w:t>
      </w:r>
      <w:r>
        <w:rPr>
          <w:rFonts w:hint="eastAsia"/>
          <w:lang w:eastAsia="ja-JP"/>
        </w:rPr>
        <w:t>7</w:t>
      </w:r>
      <w:r>
        <w:t>.</w:t>
      </w:r>
    </w:p>
    <w:p w14:paraId="1AD73207" w14:textId="77777777" w:rsidR="000B7BC8" w:rsidRPr="00390473" w:rsidRDefault="000B7BC8" w:rsidP="000B7BC8">
      <w:pPr>
        <w:jc w:val="center"/>
      </w:pPr>
      <w:bookmarkStart w:id="6" w:name="_Toc11419218"/>
      <w:r w:rsidRPr="00390473">
        <w:rPr>
          <w:highlight w:val="green"/>
        </w:rPr>
        <w:t>***** Next change *****</w:t>
      </w:r>
    </w:p>
    <w:p w14:paraId="4CA6EF7D" w14:textId="77777777" w:rsidR="000B7BC8" w:rsidRDefault="000B7BC8" w:rsidP="000B7BC8">
      <w:pPr>
        <w:pStyle w:val="Heading3"/>
      </w:pPr>
      <w:r>
        <w:t>5.3.11</w:t>
      </w:r>
      <w:r>
        <w:tab/>
      </w:r>
      <w:r w:rsidRPr="00966D42"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6"/>
    </w:p>
    <w:p w14:paraId="3B3E6A0C" w14:textId="77777777" w:rsidR="000B7BC8" w:rsidRDefault="000B7BC8" w:rsidP="000B7BC8">
      <w:pPr>
        <w:rPr>
          <w:lang w:eastAsia="zh-CN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AMF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</w:t>
      </w:r>
      <w:r w:rsidRPr="00E16B0B">
        <w:rPr>
          <w:noProof/>
          <w:lang w:val="en-US" w:eastAsia="ja-JP"/>
        </w:rPr>
        <w:t>S-NSSAI</w:t>
      </w:r>
      <w:r w:rsidRPr="00680AE1">
        <w:rPr>
          <w:lang w:eastAsia="zh-CN"/>
        </w:rPr>
        <w:t xml:space="preserve"> based congestion control </w:t>
      </w:r>
      <w:r w:rsidRPr="00DD206B">
        <w:rPr>
          <w:lang w:eastAsia="zh-CN"/>
        </w:rPr>
        <w:t xml:space="preserve">when one or more </w:t>
      </w:r>
      <w:r w:rsidRPr="00E16B0B">
        <w:rPr>
          <w:noProof/>
          <w:lang w:val="en-US" w:eastAsia="ja-JP"/>
        </w:rPr>
        <w:t>S-NSSAI</w:t>
      </w:r>
      <w:r w:rsidRPr="00DD206B">
        <w:rPr>
          <w:lang w:eastAsia="zh-CN"/>
        </w:rPr>
        <w:t xml:space="preserve">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7" w:author="Nokia author" w:date="2019-08-19T15:04:00Z">
        <w:r w:rsidRPr="00DD206B" w:rsidDel="000B7BC8">
          <w:rPr>
            <w:lang w:eastAsia="zh-CN"/>
          </w:rPr>
          <w:delText xml:space="preserve"> The </w:delText>
        </w:r>
        <w:r w:rsidDel="000B7BC8">
          <w:rPr>
            <w:lang w:eastAsia="zh-CN"/>
          </w:rPr>
          <w:delText>AMF</w:delText>
        </w:r>
        <w:r w:rsidRPr="00DD206B" w:rsidDel="000B7BC8">
          <w:rPr>
            <w:lang w:eastAsia="zh-CN"/>
          </w:rPr>
          <w:delText xml:space="preserve"> may store a</w:delText>
        </w:r>
        <w:r w:rsidDel="000B7BC8">
          <w:rPr>
            <w:lang w:eastAsia="zh-CN"/>
          </w:rPr>
          <w:delText>n</w:delText>
        </w:r>
        <w:r w:rsidRPr="00DD206B" w:rsidDel="000B7BC8">
          <w:rPr>
            <w:lang w:eastAsia="zh-CN"/>
          </w:rPr>
          <w:delText xml:space="preserve"> </w:delText>
        </w:r>
        <w:r w:rsidDel="000B7BC8">
          <w:rPr>
            <w:lang w:eastAsia="zh-CN"/>
          </w:rPr>
          <w:delText>S-NSSAI</w:delText>
        </w:r>
        <w:r w:rsidRPr="00DD206B" w:rsidDel="000B7BC8">
          <w:rPr>
            <w:lang w:eastAsia="zh-CN"/>
          </w:rPr>
          <w:delText xml:space="preserve"> conges</w:delText>
        </w:r>
        <w:r w:rsidDel="000B7BC8">
          <w:rPr>
            <w:lang w:eastAsia="zh-CN"/>
          </w:rPr>
          <w:delText xml:space="preserve">tion back-off timer on a per UE, congested S-NSSAI, </w:delText>
        </w:r>
        <w:r w:rsidRPr="00DD206B" w:rsidDel="000B7BC8">
          <w:rPr>
            <w:lang w:eastAsia="zh-CN"/>
          </w:rPr>
          <w:delText xml:space="preserve">and </w:delText>
        </w:r>
        <w:r w:rsidDel="000B7BC8">
          <w:rPr>
            <w:lang w:eastAsia="zh-CN"/>
          </w:rPr>
          <w:delText xml:space="preserve">optionally </w:delText>
        </w:r>
        <w:r w:rsidRPr="00DD206B" w:rsidDel="000B7BC8">
          <w:rPr>
            <w:lang w:eastAsia="zh-CN"/>
          </w:rPr>
          <w:delText>DNN basis</w:delText>
        </w:r>
        <w:r w:rsidRPr="00B42DBB" w:rsidDel="000B7BC8">
          <w:rPr>
            <w:lang w:eastAsia="zh-CN"/>
          </w:rPr>
          <w:delText>.</w:delText>
        </w:r>
      </w:del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AMF</w:t>
      </w:r>
      <w:r w:rsidRPr="00DD206B">
        <w:rPr>
          <w:lang w:eastAsia="ja-JP"/>
        </w:rPr>
        <w:t xml:space="preserve"> uses the selected DNN</w:t>
      </w:r>
      <w:r>
        <w:rPr>
          <w:lang w:eastAsia="ja-JP"/>
        </w:rPr>
        <w:t xml:space="preserve"> or the DNN associated with the PDU session</w:t>
      </w:r>
      <w:r w:rsidRPr="00557263">
        <w:rPr>
          <w:lang w:eastAsia="zh-CN"/>
        </w:rPr>
        <w:t xml:space="preserve"> </w:t>
      </w:r>
      <w:r>
        <w:rPr>
          <w:lang w:eastAsia="zh-CN"/>
        </w:rPr>
        <w:t>corresponding to the 5GSM procedure</w:t>
      </w:r>
      <w:r w:rsidRPr="00DD206B">
        <w:rPr>
          <w:lang w:eastAsia="ja-JP"/>
        </w:rPr>
        <w:t>.</w:t>
      </w:r>
      <w:r>
        <w:rPr>
          <w:lang w:eastAsia="ja-JP"/>
        </w:rPr>
        <w:t xml:space="preserve"> If the UE does not provide an S-NSSAI for a non-emergency PDU session, then the AMF uses the selected S-NSSAI or the S-NSSAI associated with the PDU session corresponding to the 5GSM procedure.</w:t>
      </w:r>
    </w:p>
    <w:p w14:paraId="64772DD1" w14:textId="77777777" w:rsidR="000B7BC8" w:rsidRDefault="000B7BC8" w:rsidP="000B7BC8">
      <w:pPr>
        <w:rPr>
          <w:lang w:eastAsia="ja-JP"/>
        </w:rPr>
      </w:pPr>
      <w:r w:rsidRPr="003729E7">
        <w:t xml:space="preserve">When </w:t>
      </w:r>
      <w:r w:rsidRPr="00B42DBB">
        <w:rPr>
          <w:noProof/>
          <w:lang w:val="en-US" w:eastAsia="ja-JP"/>
        </w:rPr>
        <w:t>S-NSSAI</w:t>
      </w:r>
      <w:r>
        <w:rPr>
          <w:lang w:eastAsia="zh-CN"/>
        </w:rPr>
        <w:t xml:space="preserve"> </w:t>
      </w:r>
      <w:r w:rsidRPr="00680AE1">
        <w:rPr>
          <w:lang w:eastAsia="zh-CN"/>
        </w:rPr>
        <w:t xml:space="preserve">based </w:t>
      </w:r>
      <w:proofErr w:type="gramStart"/>
      <w:r w:rsidRPr="00680AE1">
        <w:rPr>
          <w:lang w:eastAsia="zh-CN"/>
        </w:rPr>
        <w:t>congestion</w:t>
      </w:r>
      <w:proofErr w:type="gramEnd"/>
      <w:r w:rsidRPr="00680AE1">
        <w:rPr>
          <w:lang w:eastAsia="zh-CN"/>
        </w:rPr>
        <w:t xml:space="preserve"> control</w:t>
      </w:r>
      <w:r>
        <w:rPr>
          <w:rFonts w:hint="eastAsia"/>
          <w:lang w:eastAsia="ja-JP"/>
        </w:rPr>
        <w:t xml:space="preserve"> </w:t>
      </w:r>
      <w:r>
        <w:t>is activated at the AMF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 AMF performs 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 the UE performs </w:t>
      </w:r>
      <w:r>
        <w:rPr>
          <w:lang w:eastAsia="ja-JP"/>
        </w:rPr>
        <w:t xml:space="preserve">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</w:t>
      </w:r>
      <w:r w:rsidRPr="002B4538">
        <w:t xml:space="preserve"> subclause </w:t>
      </w:r>
      <w:r w:rsidRPr="002B4538">
        <w:rPr>
          <w:rFonts w:hint="eastAsia"/>
          <w:lang w:eastAsia="ja-JP"/>
        </w:rPr>
        <w:t>6</w:t>
      </w:r>
      <w:r w:rsidRPr="002B4538">
        <w:t>.</w:t>
      </w:r>
      <w:r>
        <w:rPr>
          <w:rFonts w:hint="eastAsia"/>
          <w:lang w:eastAsia="ja-JP"/>
        </w:rPr>
        <w:t>2</w:t>
      </w:r>
      <w:r w:rsidRPr="002B4538">
        <w:t>.</w:t>
      </w:r>
      <w:r>
        <w:rPr>
          <w:rFonts w:hint="eastAsia"/>
          <w:lang w:eastAsia="ja-JP"/>
        </w:rPr>
        <w:t>8</w:t>
      </w:r>
      <w:r>
        <w:t>.</w:t>
      </w:r>
    </w:p>
    <w:p w14:paraId="4B259480" w14:textId="77777777" w:rsidR="000B7BC8" w:rsidRPr="00390473" w:rsidRDefault="000B7BC8" w:rsidP="000B7BC8">
      <w:pPr>
        <w:jc w:val="center"/>
      </w:pPr>
      <w:bookmarkStart w:id="8" w:name="_Toc11419424"/>
      <w:r w:rsidRPr="00390473">
        <w:rPr>
          <w:highlight w:val="green"/>
        </w:rPr>
        <w:t>***** Next change *****</w:t>
      </w:r>
    </w:p>
    <w:p w14:paraId="7BBEC9B7" w14:textId="77777777" w:rsidR="000B7BC8" w:rsidRDefault="000B7BC8" w:rsidP="000B7BC8">
      <w:pPr>
        <w:pStyle w:val="Heading3"/>
        <w:rPr>
          <w:noProof/>
          <w:lang w:val="en-US"/>
        </w:rPr>
      </w:pPr>
      <w:r>
        <w:rPr>
          <w:noProof/>
          <w:lang w:val="en-US"/>
        </w:rPr>
        <w:t>6.2.7</w:t>
      </w:r>
      <w:r>
        <w:rPr>
          <w:noProof/>
          <w:lang w:val="en-US"/>
        </w:rPr>
        <w:tab/>
      </w:r>
      <w:r w:rsidRPr="00396956">
        <w:t>Handling of DNN based congestion control</w:t>
      </w:r>
      <w:bookmarkEnd w:id="8"/>
    </w:p>
    <w:p w14:paraId="614D5BCD" w14:textId="77777777" w:rsidR="000B7BC8" w:rsidRPr="00680AE1" w:rsidRDefault="000B7BC8" w:rsidP="000B7BC8">
      <w:pPr>
        <w:rPr>
          <w:lang w:eastAsia="ja-JP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network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9" w:author="Nokia author" w:date="2019-08-19T15:04:00Z">
        <w:r w:rsidRPr="00DD206B" w:rsidDel="000B7BC8">
          <w:rPr>
            <w:lang w:eastAsia="zh-CN"/>
          </w:rPr>
          <w:delText xml:space="preserve"> The </w:delText>
        </w:r>
        <w:r w:rsidDel="000B7BC8">
          <w:rPr>
            <w:lang w:eastAsia="zh-CN"/>
          </w:rPr>
          <w:delText>network</w:delText>
        </w:r>
        <w:r w:rsidRPr="00DD206B" w:rsidDel="000B7BC8">
          <w:rPr>
            <w:lang w:eastAsia="zh-CN"/>
          </w:rPr>
          <w:delText xml:space="preserve"> may store a DNN congestion back-off timer on a per UE and congested DNN basis</w:delText>
        </w:r>
        <w:r w:rsidRPr="00B42DBB" w:rsidDel="000B7BC8">
          <w:rPr>
            <w:lang w:eastAsia="zh-CN"/>
          </w:rPr>
          <w:delText>.</w:delText>
        </w:r>
      </w:del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</w:p>
    <w:p w14:paraId="18A986A1" w14:textId="77777777" w:rsidR="00093DE1" w:rsidRDefault="00093DE1" w:rsidP="00093DE1">
      <w:bookmarkStart w:id="10" w:name="_Toc11419425"/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 w:rsidRPr="00B42DBB">
        <w:t>basis</w:t>
      </w:r>
      <w:r>
        <w:t xml:space="preserve"> except for an LADN DNN</w:t>
      </w:r>
      <w:r w:rsidRPr="00B42DBB">
        <w:t>.</w:t>
      </w:r>
      <w:r w:rsidRPr="00680AE1">
        <w:t xml:space="preserve"> </w:t>
      </w:r>
      <w:r>
        <w:t>For an LADN DNN, 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>
        <w:rPr>
          <w:lang w:eastAsia="ja-JP"/>
        </w:rPr>
        <w:t xml:space="preserve">is applied </w:t>
      </w:r>
      <w:r>
        <w:t xml:space="preserve">to the registered PLMN and its </w:t>
      </w:r>
      <w:bookmarkStart w:id="11" w:name="_Hlk8835277"/>
      <w:r>
        <w:t>equivalent</w:t>
      </w:r>
      <w:r>
        <w:rPr>
          <w:noProof/>
          <w:lang w:eastAsia="zh-CN"/>
        </w:rPr>
        <w:t xml:space="preserve"> PLMNs</w:t>
      </w:r>
      <w:bookmarkEnd w:id="11"/>
      <w:r>
        <w:rPr>
          <w:noProof/>
          <w:lang w:eastAsia="zh-CN"/>
        </w:rPr>
        <w:t>.</w:t>
      </w:r>
    </w:p>
    <w:p w14:paraId="3A9E9A2B" w14:textId="77777777" w:rsidR="00093DE1" w:rsidRPr="00680AE1" w:rsidRDefault="00093DE1" w:rsidP="00093DE1">
      <w:r>
        <w:t>T</w:t>
      </w:r>
      <w:r w:rsidRPr="00680AE1">
        <w:t xml:space="preserve">he DNN associated with </w:t>
      </w:r>
      <w:r>
        <w:t>T3396</w:t>
      </w:r>
      <w:r w:rsidRPr="00680AE1">
        <w:t xml:space="preserve"> is the DNN provided by the UE </w:t>
      </w:r>
      <w:bookmarkStart w:id="12" w:name="OLE_LINK22"/>
      <w:r w:rsidRPr="004D1DD0">
        <w:t xml:space="preserve">during the </w:t>
      </w:r>
      <w:r>
        <w:t xml:space="preserve">PDU session </w:t>
      </w:r>
      <w:r w:rsidRPr="004D1DD0">
        <w:t>establishme</w:t>
      </w:r>
      <w:bookmarkEnd w:id="12"/>
      <w:r w:rsidRPr="004D1DD0">
        <w:t>n</w:t>
      </w:r>
      <w:r>
        <w:t>t</w:t>
      </w:r>
      <w:r w:rsidRPr="00680AE1">
        <w:t xml:space="preserve">. If no DNN is </w:t>
      </w:r>
      <w:r>
        <w:t>provided by the UE along</w:t>
      </w:r>
      <w:r w:rsidRPr="00680AE1">
        <w:t xml:space="preserve"> the PDU SESSION ESTABLISHMENT REQUEST, then </w:t>
      </w:r>
      <w:r>
        <w:t xml:space="preserve">T3396 </w:t>
      </w:r>
      <w:r w:rsidRPr="00680AE1">
        <w:t xml:space="preserve">is associated with no DNN. For this </w:t>
      </w:r>
      <w:proofErr w:type="gramStart"/>
      <w:r w:rsidRPr="00680AE1">
        <w:t>purpose</w:t>
      </w:r>
      <w:proofErr w:type="gramEnd"/>
      <w:r w:rsidRPr="00680AE1">
        <w:t xml:space="preserve"> the UE shall memorize the DNN provided to the network during the PDU session establishment. The</w:t>
      </w:r>
      <w:r w:rsidRPr="003B5AA0">
        <w:t xml:space="preserve"> </w:t>
      </w:r>
      <w:r>
        <w:t>timer T3396</w:t>
      </w:r>
      <w:r w:rsidRPr="00680AE1">
        <w:t xml:space="preserve"> associated with no DNN will never be started due to any 5GSM procedure related to an emergency PDU session. If the </w:t>
      </w:r>
      <w:r>
        <w:t>timer T3396</w:t>
      </w:r>
      <w:r w:rsidRPr="00680AE1">
        <w:t xml:space="preserve"> associated with no DNN is running, it does not affect the ability of the UE to request an emergency PDU session.</w:t>
      </w:r>
    </w:p>
    <w:p w14:paraId="718D28A1" w14:textId="77777777" w:rsidR="00093DE1" w:rsidRDefault="00093DE1" w:rsidP="00093DE1">
      <w:r w:rsidRPr="00680AE1">
        <w:t xml:space="preserve">If </w:t>
      </w:r>
      <w:r>
        <w:t>T3396</w:t>
      </w:r>
      <w:r w:rsidRPr="00680AE1">
        <w:t xml:space="preserve"> is running or is deactivated, then 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 w:rsidRPr="00680AE1">
        <w:t xml:space="preserve">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 w:rsidRPr="00680AE1">
        <w:t xml:space="preserve"> for the respective DNN</w:t>
      </w:r>
      <w:r w:rsidRPr="00A365A1">
        <w:t xml:space="preserve"> </w:t>
      </w:r>
      <w:r>
        <w:t>or without a DNN</w:t>
      </w:r>
      <w:r>
        <w:rPr>
          <w:rFonts w:hint="eastAsia"/>
          <w:lang w:eastAsia="zh-CN"/>
        </w:rPr>
        <w:t xml:space="preserve"> unless</w:t>
      </w:r>
      <w:r w:rsidRPr="00680AE1">
        <w:t xml:space="preserve"> the UE is a UE configured </w:t>
      </w:r>
      <w:r w:rsidRPr="001F3660">
        <w:t>for high priority access</w:t>
      </w:r>
      <w:r w:rsidRPr="00680AE1">
        <w:t xml:space="preserve"> in selected PLMN</w:t>
      </w:r>
      <w:r>
        <w:rPr>
          <w:rFonts w:hint="eastAsia"/>
          <w:lang w:eastAsia="zh-CN"/>
        </w:rPr>
        <w:t xml:space="preserve"> or</w:t>
      </w:r>
      <w:r>
        <w:t xml:space="preserve"> to report a change of 3GPP PS data off UE statu</w:t>
      </w:r>
      <w:r>
        <w:rPr>
          <w:rFonts w:hint="eastAsia"/>
          <w:lang w:eastAsia="zh-CN"/>
        </w:rPr>
        <w:t>s</w:t>
      </w:r>
      <w:r w:rsidRPr="00680AE1">
        <w:t>.</w:t>
      </w:r>
    </w:p>
    <w:p w14:paraId="2287EFC5" w14:textId="77777777" w:rsidR="000B7BC8" w:rsidRPr="00390473" w:rsidRDefault="000B7BC8" w:rsidP="000B7BC8">
      <w:pPr>
        <w:jc w:val="center"/>
      </w:pPr>
      <w:r w:rsidRPr="00390473">
        <w:rPr>
          <w:highlight w:val="green"/>
        </w:rPr>
        <w:t>***** Next change *****</w:t>
      </w:r>
    </w:p>
    <w:p w14:paraId="5406127C" w14:textId="77777777" w:rsidR="000B7BC8" w:rsidRDefault="000B7BC8" w:rsidP="000B7BC8">
      <w:pPr>
        <w:pStyle w:val="Heading3"/>
        <w:rPr>
          <w:noProof/>
          <w:lang w:val="en-US"/>
        </w:rPr>
      </w:pPr>
      <w:r>
        <w:rPr>
          <w:noProof/>
          <w:lang w:val="en-US"/>
        </w:rPr>
        <w:t>6.2.8</w:t>
      </w:r>
      <w:r>
        <w:rPr>
          <w:noProof/>
          <w:lang w:val="en-US"/>
        </w:rPr>
        <w:tab/>
      </w:r>
      <w:r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10"/>
    </w:p>
    <w:p w14:paraId="0800088D" w14:textId="77777777" w:rsidR="000B7BC8" w:rsidRDefault="000B7BC8" w:rsidP="000B7BC8">
      <w:pPr>
        <w:rPr>
          <w:lang w:eastAsia="ja-JP"/>
        </w:rPr>
      </w:pPr>
      <w:r w:rsidRPr="00EB72BD">
        <w:rPr>
          <w:lang w:eastAsia="zh-CN"/>
        </w:rPr>
        <w:t>The</w:t>
      </w:r>
      <w:r>
        <w:rPr>
          <w:lang w:eastAsia="zh-CN"/>
        </w:rPr>
        <w:t xml:space="preserve"> network</w:t>
      </w:r>
      <w:r w:rsidRPr="00EB72BD">
        <w:rPr>
          <w:lang w:eastAsia="zh-CN"/>
        </w:rPr>
        <w:t xml:space="preserve"> may detect and start performing </w:t>
      </w:r>
      <w:r w:rsidRPr="00E16B0B">
        <w:rPr>
          <w:noProof/>
          <w:lang w:val="en-US" w:eastAsia="ja-JP"/>
        </w:rPr>
        <w:t>S-NSSAI</w:t>
      </w:r>
      <w:r w:rsidRPr="00212708">
        <w:t xml:space="preserve"> </w:t>
      </w:r>
      <w:r w:rsidRPr="00EB72BD">
        <w:rPr>
          <w:lang w:eastAsia="zh-CN"/>
        </w:rPr>
        <w:t xml:space="preserve">based congestion control </w:t>
      </w:r>
      <w:r w:rsidRPr="00F91DFA">
        <w:rPr>
          <w:lang w:eastAsia="zh-CN"/>
        </w:rPr>
        <w:t xml:space="preserve">when one or more </w:t>
      </w:r>
      <w:r>
        <w:rPr>
          <w:lang w:eastAsia="zh-CN"/>
        </w:rPr>
        <w:t>S-NSSAI</w:t>
      </w:r>
      <w:r w:rsidRPr="00F91DFA">
        <w:rPr>
          <w:lang w:eastAsia="zh-CN"/>
        </w:rPr>
        <w:t xml:space="preserve"> </w:t>
      </w:r>
      <w:r w:rsidRPr="00DD206B">
        <w:rPr>
          <w:lang w:eastAsia="zh-CN"/>
        </w:rPr>
        <w:t>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13" w:author="Nokia author" w:date="2019-08-19T15:04:00Z">
        <w:r w:rsidRPr="00DD206B" w:rsidDel="000B7BC8">
          <w:rPr>
            <w:lang w:eastAsia="zh-CN"/>
          </w:rPr>
          <w:delText xml:space="preserve"> The</w:delText>
        </w:r>
        <w:r w:rsidDel="000B7BC8">
          <w:rPr>
            <w:lang w:eastAsia="zh-CN"/>
          </w:rPr>
          <w:delText xml:space="preserve"> network</w:delText>
        </w:r>
        <w:r w:rsidRPr="00DD206B" w:rsidDel="000B7BC8">
          <w:rPr>
            <w:lang w:eastAsia="zh-CN"/>
          </w:rPr>
          <w:delText xml:space="preserve"> may store a</w:delText>
        </w:r>
        <w:r w:rsidDel="000B7BC8">
          <w:rPr>
            <w:lang w:eastAsia="zh-CN"/>
          </w:rPr>
          <w:delText>n</w:delText>
        </w:r>
        <w:r w:rsidRPr="00DD206B" w:rsidDel="000B7BC8">
          <w:rPr>
            <w:lang w:eastAsia="zh-CN"/>
          </w:rPr>
          <w:delText xml:space="preserve"> S-NSSAI congestion back-off timer</w:delText>
        </w:r>
        <w:r w:rsidRPr="00DD206B" w:rsidDel="000B7BC8">
          <w:rPr>
            <w:rFonts w:eastAsia="Batang"/>
            <w:lang w:eastAsia="ko-KR"/>
          </w:rPr>
          <w:delText xml:space="preserve"> </w:delText>
        </w:r>
        <w:r w:rsidRPr="00DD206B" w:rsidDel="000B7BC8">
          <w:rPr>
            <w:lang w:eastAsia="zh-CN"/>
          </w:rPr>
          <w:delText xml:space="preserve">on a per UE, </w:delText>
        </w:r>
        <w:r w:rsidRPr="00DD206B" w:rsidDel="000B7BC8">
          <w:delText>S-NSSAI</w:delText>
        </w:r>
        <w:r w:rsidRPr="00DD206B" w:rsidDel="000B7BC8">
          <w:rPr>
            <w:lang w:eastAsia="zh-CN"/>
          </w:rPr>
          <w:delText xml:space="preserve">, </w:delText>
        </w:r>
        <w:r w:rsidRPr="00B42DBB" w:rsidDel="000B7BC8">
          <w:rPr>
            <w:lang w:eastAsia="zh-CN"/>
          </w:rPr>
          <w:delText>and optionally DNN basis.</w:delText>
        </w:r>
      </w:del>
      <w:r w:rsidRPr="00B42DBB">
        <w:rPr>
          <w:lang w:eastAsia="ja-JP"/>
        </w:rPr>
        <w:t xml:space="preserve"> If the</w:t>
      </w:r>
      <w:r w:rsidRPr="00DD206B">
        <w:rPr>
          <w:lang w:eastAsia="ja-JP"/>
        </w:rPr>
        <w:t xml:space="preserve">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  <w:r>
        <w:rPr>
          <w:lang w:eastAsia="ja-JP"/>
        </w:rPr>
        <w:t xml:space="preserve"> If the UE does not provide an S-NSSAI for a non-emergency PDU session, then the network uses the selected S-NSSAI.</w:t>
      </w:r>
    </w:p>
    <w:p w14:paraId="572506FA" w14:textId="77777777" w:rsidR="00093DE1" w:rsidRPr="00B42DBB" w:rsidRDefault="00093DE1" w:rsidP="00093DE1">
      <w:r w:rsidRPr="00EB72BD">
        <w:t xml:space="preserve">In the UE, </w:t>
      </w:r>
      <w:r w:rsidRPr="00B42DBB">
        <w:t xml:space="preserve">5GS session management timers </w:t>
      </w:r>
      <w:r>
        <w:t>T3584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>are started and stopped on a per S-NSSAI</w:t>
      </w:r>
      <w:r>
        <w:t>,</w:t>
      </w:r>
      <w:r w:rsidRPr="00B42DBB">
        <w:t xml:space="preserve"> DNN</w:t>
      </w:r>
      <w:r>
        <w:t xml:space="preserve"> and PLMN</w:t>
      </w:r>
      <w:r w:rsidRPr="00B42DBB">
        <w:t xml:space="preserve"> basis.</w:t>
      </w:r>
      <w:r>
        <w:t xml:space="preserve"> If the 5GSM congestion re-attempt indicator IE set to "The back-off timer is applied in all PLMNs" is included in the 5GSM message with the </w:t>
      </w:r>
      <w:r>
        <w:rPr>
          <w:rFonts w:hint="eastAsia"/>
        </w:rPr>
        <w:t>5G</w:t>
      </w:r>
      <w:r w:rsidRPr="00105C82">
        <w:t>SM cause value #</w:t>
      </w:r>
      <w:r>
        <w:t xml:space="preserve">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>, then the UE applies the timer T3584 for all the PLMNs.</w:t>
      </w:r>
    </w:p>
    <w:p w14:paraId="42898BFF" w14:textId="77777777" w:rsidR="00093DE1" w:rsidRPr="00D020F3" w:rsidRDefault="00093DE1" w:rsidP="00093DE1">
      <w:r w:rsidRPr="00EB72BD">
        <w:lastRenderedPageBreak/>
        <w:t xml:space="preserve">In the UE, </w:t>
      </w:r>
      <w:r w:rsidRPr="00B42DBB">
        <w:t>5GS</w:t>
      </w:r>
      <w:r>
        <w:t xml:space="preserve"> session management timers T3585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 xml:space="preserve">are started and </w:t>
      </w:r>
      <w:r>
        <w:t>stopped on a per S-NSSAI and PLMN basis. If the 5GSM congestion re-attempt indicator IE set to "The back-off timer is applied in all PLMNs" is included in the 5GSM message</w:t>
      </w:r>
      <w:r w:rsidRPr="00994F37">
        <w:t xml:space="preserve"> </w:t>
      </w:r>
      <w:r>
        <w:t xml:space="preserve">with the </w:t>
      </w:r>
      <w:r>
        <w:rPr>
          <w:rFonts w:hint="eastAsia"/>
        </w:rPr>
        <w:t>5G</w:t>
      </w:r>
      <w:r w:rsidRPr="00105C82">
        <w:t>SM cause value #</w:t>
      </w:r>
      <w:r>
        <w:t xml:space="preserve">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>, then the UE applies the timer T3585 for all the PLMNs.</w:t>
      </w:r>
    </w:p>
    <w:p w14:paraId="31CC940C" w14:textId="77777777" w:rsidR="00093DE1" w:rsidRDefault="00093DE1" w:rsidP="00093DE1">
      <w:r>
        <w:t>T</w:t>
      </w:r>
      <w:r w:rsidRPr="00262EF5">
        <w:t xml:space="preserve">he S-NSSAI associated with </w:t>
      </w:r>
      <w:r>
        <w:t>T3584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 w:rsidRPr="00262EF5">
        <w:t>.</w:t>
      </w:r>
      <w:r w:rsidRPr="00EB72BD">
        <w:t xml:space="preserve"> </w:t>
      </w:r>
      <w:r>
        <w:t xml:space="preserve">The DNN associated with T3584 is the DNN provided by 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>
        <w:t xml:space="preserve">. If no </w:t>
      </w:r>
      <w:r w:rsidRPr="00262EF5">
        <w:t>S-NSSAI</w:t>
      </w:r>
      <w:r>
        <w:t xml:space="preserve"> but DNN is provided by the UE along the PDU SESSION ESTABLISHMENT REQUEST message, then T3584 is associated with no S-NSSAI and a DNN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>. If the PDN connection was established when in the S1 mode, then T3584 is associated with no S-NSSAI. If no DNN but S-NSSAI is provided by the UE along the PDU SESSION ESTABLISHMENT REQUEST message, then T3584 is associated with no DNN and an S-NSSAI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 xml:space="preserve">. If no DNN and no S-NSSAI is provided by the UE along the PDU SESSION ESTABLISHMENT REQUEST message, then T3584 is associated with no DNN and no S-NSSAI. </w:t>
      </w:r>
      <w:r w:rsidRPr="004D1DD0">
        <w:t>For this purpose</w:t>
      </w:r>
      <w:r>
        <w:t>,</w:t>
      </w:r>
      <w:r w:rsidRPr="004D1DD0">
        <w:t xml:space="preserve"> the UE shall memorize the </w:t>
      </w:r>
      <w:r>
        <w:t>DNN</w:t>
      </w:r>
      <w:r w:rsidRPr="004D1DD0">
        <w:t xml:space="preserve"> </w:t>
      </w:r>
      <w:r>
        <w:t xml:space="preserve">and </w:t>
      </w:r>
      <w:r>
        <w:rPr>
          <w:lang w:eastAsia="zh-CN"/>
        </w:rPr>
        <w:t>S-NSSAI</w:t>
      </w:r>
      <w:r w:rsidRPr="004D1DD0">
        <w:t xml:space="preserve"> provided to the network during the </w:t>
      </w:r>
      <w:r>
        <w:t xml:space="preserve">PDU session </w:t>
      </w:r>
      <w:r w:rsidRPr="004D1DD0">
        <w:t>establishment.</w:t>
      </w:r>
      <w:r w:rsidRPr="00DD35DD">
        <w:t xml:space="preserve"> </w:t>
      </w:r>
      <w:r>
        <w:t xml:space="preserve">The timer T3584 </w:t>
      </w:r>
      <w:r w:rsidRPr="00A04F77">
        <w:t xml:space="preserve">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will never be started due to any 5GSM procedure related to an emergency PDU session.</w:t>
      </w:r>
      <w:r w:rsidRPr="002C06E8">
        <w:t xml:space="preserve"> </w:t>
      </w:r>
      <w:r>
        <w:t>If the timer T3584</w:t>
      </w:r>
      <w:r w:rsidRPr="00A04F77">
        <w:t xml:space="preserve"> 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is running, it does not affect the ability of the UE to request an emergency PDU session</w:t>
      </w:r>
      <w:r w:rsidRPr="00A04F77">
        <w:t>.</w:t>
      </w:r>
    </w:p>
    <w:p w14:paraId="1058651B" w14:textId="77777777" w:rsidR="00093DE1" w:rsidRPr="00D020F3" w:rsidRDefault="00093DE1" w:rsidP="00093DE1">
      <w:r>
        <w:t>T</w:t>
      </w:r>
      <w:r w:rsidRPr="00262EF5">
        <w:t xml:space="preserve">he S-NSSAI associated with </w:t>
      </w:r>
      <w:r>
        <w:t>T3585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>t</w:t>
      </w:r>
      <w:r w:rsidRPr="00262EF5">
        <w:t>.</w:t>
      </w:r>
      <w:r w:rsidRPr="00DD3177">
        <w:t xml:space="preserve"> </w:t>
      </w:r>
      <w:r>
        <w:t xml:space="preserve">If no </w:t>
      </w:r>
      <w:r w:rsidRPr="00262EF5">
        <w:t>S-NSSAI</w:t>
      </w:r>
      <w:r>
        <w:t xml:space="preserve"> is provided by the UE along the PDU SESSION ESTABLISHMENT REQUEST message, then T3585</w:t>
      </w:r>
      <w:r w:rsidRPr="00B42DBB">
        <w:t xml:space="preserve"> </w:t>
      </w:r>
      <w:r>
        <w:t>is associated with no S-NSSAI. If the PDN connection was established when in the S1 mode, then T3585 is associated with no S-NSSAI.</w:t>
      </w:r>
    </w:p>
    <w:p w14:paraId="2A2B80FF" w14:textId="77777777" w:rsidR="00093DE1" w:rsidRPr="003168A2" w:rsidRDefault="00093DE1" w:rsidP="00093DE1">
      <w:pPr>
        <w:rPr>
          <w:lang w:eastAsia="zh-CN"/>
        </w:rPr>
      </w:pPr>
      <w:r>
        <w:t xml:space="preserve">If T3584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 w:rsidRPr="004E4367">
        <w:t xml:space="preserve">[S-NSSAI, </w:t>
      </w:r>
      <w:r>
        <w:t xml:space="preserve">no </w:t>
      </w:r>
      <w:r w:rsidRPr="004E4367">
        <w:t>DNN]</w:t>
      </w:r>
      <w:r>
        <w:t xml:space="preserve"> or [S-NSSAI, DNN] combination</w:t>
      </w:r>
      <w:r>
        <w:rPr>
          <w:rFonts w:hint="eastAsia"/>
          <w:lang w:eastAsia="zh-CN"/>
        </w:rPr>
        <w:t xml:space="preserve">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6200755A" w14:textId="77777777" w:rsidR="00093DE1" w:rsidRDefault="00093DE1" w:rsidP="00093DE1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>for all the PLMNs, then</w:t>
      </w:r>
    </w:p>
    <w:p w14:paraId="46A2D8CF" w14:textId="77777777" w:rsidR="00093DE1" w:rsidRDefault="00093DE1" w:rsidP="00093DE1">
      <w:pPr>
        <w:pStyle w:val="B1"/>
      </w:pPr>
      <w:r>
        <w:t>a)</w:t>
      </w:r>
      <w:r>
        <w:tab/>
      </w:r>
      <w:r w:rsidRPr="004E4367">
        <w:t xml:space="preserve">the UE 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for the respective [S-NSSAI, </w:t>
      </w:r>
      <w:r>
        <w:t xml:space="preserve">no </w:t>
      </w:r>
      <w:r w:rsidRPr="004E4367">
        <w:t xml:space="preserve">DNN] or [S-NSSAI, DNN] combination in </w:t>
      </w:r>
      <w:r>
        <w:t xml:space="preserve">all the </w:t>
      </w:r>
      <w:r w:rsidRPr="004E4367">
        <w:t>PLMN</w:t>
      </w:r>
      <w:r>
        <w:t>s</w:t>
      </w:r>
      <w:r w:rsidRPr="004E4367">
        <w:t xml:space="preserve"> unless the UE is a UE configured for high priority access in selected PLMN or to report a change of 3GPP PS data off UE status;</w:t>
      </w:r>
      <w:r>
        <w:t xml:space="preserve"> and </w:t>
      </w:r>
    </w:p>
    <w:p w14:paraId="7064523D" w14:textId="77777777" w:rsidR="00093DE1" w:rsidRPr="004E4367" w:rsidRDefault="00093DE1" w:rsidP="00093DE1">
      <w:pPr>
        <w:pStyle w:val="B1"/>
      </w:pPr>
      <w:r>
        <w:t>b)</w:t>
      </w:r>
      <w:r>
        <w:tab/>
      </w:r>
      <w:r w:rsidRPr="004E4367">
        <w:t xml:space="preserve">the UE 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for the mapped S-NSSAI of the respective [S-NSSAI, </w:t>
      </w:r>
      <w:r>
        <w:t xml:space="preserve">no </w:t>
      </w:r>
      <w:r w:rsidRPr="004E4367">
        <w:t>DNN] or [S-NSSAI, DNN] combination in all visited PLMNs unless the UE is a UE configured for high priority access in selected PLMN or to report a change of 3GPP PS data off UE status</w:t>
      </w:r>
      <w:r>
        <w:t>.</w:t>
      </w:r>
    </w:p>
    <w:p w14:paraId="53B3F495" w14:textId="77777777" w:rsidR="00093DE1" w:rsidRDefault="00093DE1" w:rsidP="00093DE1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[no S-NSSAI, no DNN] or [no S-NSSAI, DNN] combination, then the UE is neither allowed to initiate the PDU session establishment procedure nor the PDU session modification procedure for [no S-NSSAI, no DNN] or [no S-NSSAI, DNN] combination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39BACCE0" w14:textId="77777777" w:rsidR="00093DE1" w:rsidRPr="003168A2" w:rsidRDefault="00093DE1" w:rsidP="00093DE1">
      <w:pPr>
        <w:rPr>
          <w:lang w:eastAsia="zh-CN"/>
        </w:rPr>
      </w:pPr>
      <w:r>
        <w:t xml:space="preserve">If T3585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>
        <w:rPr>
          <w:lang w:eastAsia="zh-CN"/>
        </w:rPr>
        <w:t>S-NSSAI</w:t>
      </w:r>
      <w:r w:rsidRPr="00C527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4E52718F" w14:textId="77777777" w:rsidR="00093DE1" w:rsidRDefault="00093DE1" w:rsidP="00093DE1">
      <w:r>
        <w:t xml:space="preserve">If the timer T3585 </w:t>
      </w:r>
      <w:r w:rsidRPr="007F414B">
        <w:t>is running</w:t>
      </w:r>
      <w:r w:rsidRPr="00A75C06">
        <w:t xml:space="preserve"> </w:t>
      </w:r>
      <w:r>
        <w:t>or is deactivated</w:t>
      </w:r>
      <w:r w:rsidRPr="007F414B">
        <w:t xml:space="preserve"> </w:t>
      </w:r>
      <w:r>
        <w:t>for all the PLMNs, then</w:t>
      </w:r>
    </w:p>
    <w:p w14:paraId="4BDB6007" w14:textId="77777777" w:rsidR="00093DE1" w:rsidRDefault="00093DE1" w:rsidP="00093DE1">
      <w:pPr>
        <w:pStyle w:val="B1"/>
      </w:pPr>
      <w:r>
        <w:t>a)</w:t>
      </w:r>
      <w:r>
        <w:tab/>
        <w:t>the UE is neither allowed to initiate the PDU session establishment procedure nor the PDU session modification procedure for the respective S-NSSAI</w:t>
      </w:r>
      <w:r w:rsidRPr="00350622">
        <w:t xml:space="preserve"> </w:t>
      </w:r>
      <w:r>
        <w:t xml:space="preserve">in all the PLMNs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s or to report a change of 3GPP PS data off UE status; and </w:t>
      </w:r>
    </w:p>
    <w:p w14:paraId="39FFC7A8" w14:textId="77777777" w:rsidR="00093DE1" w:rsidRDefault="00093DE1" w:rsidP="00093DE1">
      <w:pPr>
        <w:pStyle w:val="B1"/>
      </w:pPr>
      <w:r>
        <w:t>b)</w:t>
      </w:r>
      <w:r>
        <w:tab/>
        <w:t>the UE is neither allowed to initiate the PDU session establishment procedure nor the PDU session modification procedure for the mapped S-NSSAI of the respective S-NSSAI</w:t>
      </w:r>
      <w:r w:rsidRPr="00350622">
        <w:t xml:space="preserve"> </w:t>
      </w:r>
      <w:r>
        <w:t xml:space="preserve">in all visited PLMNs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249B4D14" w14:textId="77777777" w:rsidR="00093DE1" w:rsidRDefault="00093DE1" w:rsidP="00093DE1">
      <w:r>
        <w:t xml:space="preserve">If the timer T3585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no S-NSSAI, then the UE is neither allowed to initiate the PDU session establishment procedure nor the PDU session modification procedure for no S-NSSAI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1708BC94" w14:textId="77777777" w:rsidR="001E41F3" w:rsidRPr="000D03D8" w:rsidRDefault="001E41F3"/>
    <w:sectPr w:rsidR="001E41F3" w:rsidRPr="000D03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DBBB2" w14:textId="77777777" w:rsidR="00B138C5" w:rsidRDefault="00B138C5">
      <w:r>
        <w:separator/>
      </w:r>
    </w:p>
  </w:endnote>
  <w:endnote w:type="continuationSeparator" w:id="0">
    <w:p w14:paraId="52F8CEF6" w14:textId="77777777" w:rsidR="00B138C5" w:rsidRDefault="00B1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CF762" w14:textId="77777777" w:rsidR="003C16C1" w:rsidRDefault="003C16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70EFF" w14:textId="77777777" w:rsidR="003C16C1" w:rsidRDefault="003C16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E0EC" w14:textId="77777777" w:rsidR="003C16C1" w:rsidRDefault="003C1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79C7" w14:textId="77777777" w:rsidR="00B138C5" w:rsidRDefault="00B138C5">
      <w:r>
        <w:separator/>
      </w:r>
    </w:p>
  </w:footnote>
  <w:footnote w:type="continuationSeparator" w:id="0">
    <w:p w14:paraId="5F4E5D99" w14:textId="77777777" w:rsidR="00B138C5" w:rsidRDefault="00B1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0D5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521A8" w14:textId="77777777" w:rsidR="003C16C1" w:rsidRDefault="003C16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E2C48" w14:textId="77777777" w:rsidR="003C16C1" w:rsidRDefault="003C16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E2D5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1540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CD34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873C1"/>
    <w:rsid w:val="00093DE1"/>
    <w:rsid w:val="000A1F6F"/>
    <w:rsid w:val="000A6394"/>
    <w:rsid w:val="000B7BC8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CC9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505F77"/>
    <w:rsid w:val="0051580D"/>
    <w:rsid w:val="00547111"/>
    <w:rsid w:val="00570453"/>
    <w:rsid w:val="00592D74"/>
    <w:rsid w:val="005A0840"/>
    <w:rsid w:val="005E2C44"/>
    <w:rsid w:val="00620A5D"/>
    <w:rsid w:val="00621188"/>
    <w:rsid w:val="006257ED"/>
    <w:rsid w:val="00693A6D"/>
    <w:rsid w:val="00695808"/>
    <w:rsid w:val="006B46FB"/>
    <w:rsid w:val="006E21FB"/>
    <w:rsid w:val="00783A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8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41E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C6DF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5AIRPNAIUNRU-529706453-1155</_dlc_DocId>
    <_dlc_DocIdUrl xmlns="71c5aaf6-e6ce-465b-b873-5148d2a4c105">
      <Url>https://nokia.sharepoint.com/sites/c5g/epc/_layouts/15/DocIdRedir.aspx?ID=5AIRPNAIUNRU-529706453-1155</Url>
      <Description>5AIRPNAIUNRU-529706453-1155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E03E-EFD9-4652-91AC-3079A7E38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9ED9D-ECCF-44BA-8168-A7121E83FF99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fa172805-4a52-411b-ab7a-31123f72fdd0"/>
    <ds:schemaRef ds:uri="b12221c3-31f6-4131-92b6-ad64a8e7740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BC2202-5629-4790-8F92-587CF9D81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9EBB2C-9C17-4001-8ED5-9E600F8C34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CDC476-1206-416F-B85C-B7C1782014C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59508F-BA45-4D17-B3A3-9261B4B0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1921</Words>
  <Characters>9927</Characters>
  <Application>Microsoft Office Word</Application>
  <DocSecurity>0</DocSecurity>
  <Lines>472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7</cp:revision>
  <cp:lastPrinted>1899-12-31T23:00:00Z</cp:lastPrinted>
  <dcterms:created xsi:type="dcterms:W3CDTF">2019-08-19T06:10:00Z</dcterms:created>
  <dcterms:modified xsi:type="dcterms:W3CDTF">2019-09-29T08:51:00Z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8e0911ac-9899-4513-8ce0-36450ff95e12</vt:lpwstr>
  </property>
</Properties>
</file>