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F947BB">
        <w:rPr>
          <w:b/>
          <w:noProof/>
          <w:sz w:val="24"/>
        </w:rPr>
        <w:t>6</w:t>
      </w:r>
      <w:r w:rsidR="000C5BF6">
        <w:rPr>
          <w:b/>
          <w:noProof/>
          <w:sz w:val="24"/>
        </w:rPr>
        <w:t>291</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47BB" w:rsidP="00F947BB">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5BF6" w:rsidP="000C5BF6">
            <w:pPr>
              <w:pStyle w:val="CRCoverPage"/>
              <w:spacing w:after="0"/>
              <w:rPr>
                <w:noProof/>
              </w:rPr>
            </w:pPr>
            <w:r>
              <w:rPr>
                <w:b/>
                <w:noProof/>
                <w:sz w:val="28"/>
              </w:rPr>
              <w:t>1562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47BB" w:rsidP="00F947BB">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B1A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511A" w:rsidP="0088511A">
            <w:pPr>
              <w:pStyle w:val="CRCoverPage"/>
              <w:spacing w:after="0"/>
              <w:ind w:left="100"/>
              <w:rPr>
                <w:noProof/>
              </w:rPr>
            </w:pPr>
            <w:r>
              <w:rPr>
                <w:noProof/>
              </w:rPr>
              <w:t>Corrections of RRC requirements specified in NAS specs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30E0">
            <w:pPr>
              <w:pStyle w:val="CRCoverPage"/>
              <w:spacing w:after="0"/>
              <w:ind w:left="100"/>
              <w:rPr>
                <w:noProof/>
              </w:rPr>
            </w:pPr>
            <w:r>
              <w:rPr>
                <w:noProof/>
              </w:rPr>
              <w:t>OPPO</w:t>
            </w:r>
            <w:r w:rsidR="005A4AB8">
              <w:rPr>
                <w:noProof/>
              </w:rPr>
              <w:t>, Huawei, HiSilicon</w:t>
            </w:r>
            <w:r w:rsidR="0029045A">
              <w:rPr>
                <w:noProof/>
              </w:rPr>
              <w:t>, NTTDOCOMO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6810" w:rsidP="00826810">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47BB" w:rsidP="004830E0">
            <w:pPr>
              <w:pStyle w:val="CRCoverPage"/>
              <w:spacing w:after="0"/>
              <w:ind w:left="100"/>
              <w:rPr>
                <w:noProof/>
              </w:rPr>
            </w:pPr>
            <w:r>
              <w:rPr>
                <w:noProof/>
              </w:rPr>
              <w:t>2019-09-2</w:t>
            </w:r>
            <w:r w:rsidR="000C5BF6">
              <w:rPr>
                <w:noProof/>
              </w:rPr>
              <w:t>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947BB" w:rsidP="00F947BB">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947BB" w:rsidP="00F947B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26810">
            <w:pPr>
              <w:pStyle w:val="CRCoverPage"/>
              <w:spacing w:after="0"/>
              <w:ind w:left="100"/>
              <w:rPr>
                <w:noProof/>
              </w:rPr>
            </w:pPr>
            <w:r>
              <w:rPr>
                <w:noProof/>
              </w:rPr>
              <w:t xml:space="preserve">C1-193588 (24.501CR0988) has inadvertendly introduced RRC requirements in NAS specification. For instance, there is the text </w:t>
            </w:r>
          </w:p>
          <w:p w:rsidR="00826810" w:rsidRDefault="00826810" w:rsidP="00826810">
            <w:pPr>
              <w:pStyle w:val="CRCoverPage"/>
              <w:spacing w:after="0"/>
              <w:ind w:left="284"/>
              <w:rPr>
                <w:noProof/>
              </w:rPr>
            </w:pPr>
            <w:r>
              <w:rPr>
                <w:noProof/>
              </w:rPr>
              <w:t>"</w:t>
            </w:r>
            <w:r w:rsidRPr="00826810">
              <w:rPr>
                <w:rFonts w:ascii="Times New Roman" w:hAnsi="Times New Roman"/>
                <w:i/>
                <w:color w:val="0000FF"/>
                <w:highlight w:val="yellow"/>
              </w:rPr>
              <w:t>search for a suitable NB-IoT cell</w:t>
            </w:r>
            <w:r w:rsidRPr="00826810">
              <w:rPr>
                <w:rFonts w:ascii="Times New Roman" w:hAnsi="Times New Roman"/>
                <w:i/>
                <w:color w:val="0000FF"/>
              </w:rPr>
              <w:t xml:space="preserve"> connected to EPC …..</w:t>
            </w:r>
            <w:r>
              <w:rPr>
                <w:noProof/>
              </w:rPr>
              <w:t>"</w:t>
            </w:r>
          </w:p>
          <w:p w:rsidR="00826810" w:rsidRDefault="00826810">
            <w:pPr>
              <w:pStyle w:val="CRCoverPage"/>
              <w:spacing w:after="0"/>
              <w:ind w:left="100"/>
              <w:rPr>
                <w:noProof/>
              </w:rPr>
            </w:pPr>
            <w:r>
              <w:rPr>
                <w:noProof/>
              </w:rPr>
              <w:t xml:space="preserve">and there is </w:t>
            </w:r>
          </w:p>
          <w:p w:rsidR="00826810" w:rsidRDefault="00826810" w:rsidP="00826810">
            <w:pPr>
              <w:pStyle w:val="CRCoverPage"/>
              <w:spacing w:after="0"/>
              <w:ind w:left="284"/>
              <w:rPr>
                <w:noProof/>
              </w:rPr>
            </w:pPr>
            <w:r>
              <w:rPr>
                <w:noProof/>
              </w:rPr>
              <w:t>"</w:t>
            </w:r>
            <w:r w:rsidRPr="00826810">
              <w:rPr>
                <w:rFonts w:ascii="Times New Roman" w:hAnsi="Times New Roman"/>
                <w:i/>
                <w:color w:val="0000FF"/>
                <w:highlight w:val="yellow"/>
              </w:rPr>
              <w:t>If a suitable NB-IoT cell connected to EPC cannot be found</w:t>
            </w:r>
            <w:r w:rsidRPr="00826810">
              <w:rPr>
                <w:rFonts w:ascii="Times New Roman" w:hAnsi="Times New Roman"/>
                <w:i/>
                <w:color w:val="0000FF"/>
              </w:rPr>
              <w:t xml:space="preserve"> or there is </w:t>
            </w:r>
            <w:r w:rsidRPr="00826810">
              <w:rPr>
                <w:rFonts w:ascii="Times New Roman" w:hAnsi="Times New Roman"/>
                <w:i/>
                <w:color w:val="0000FF"/>
                <w:highlight w:val="yellow"/>
              </w:rPr>
              <w:t>no suitable NB-IoT cel</w:t>
            </w:r>
            <w:r w:rsidRPr="00826810">
              <w:rPr>
                <w:rFonts w:ascii="Times New Roman" w:hAnsi="Times New Roman"/>
                <w:i/>
                <w:color w:val="0000FF"/>
              </w:rPr>
              <w:t>l connected to EPC …….</w:t>
            </w:r>
            <w:r>
              <w:rPr>
                <w:noProof/>
              </w:rPr>
              <w:t>"</w:t>
            </w:r>
          </w:p>
          <w:p w:rsidR="00826810" w:rsidRDefault="00826810">
            <w:pPr>
              <w:pStyle w:val="CRCoverPage"/>
              <w:spacing w:after="0"/>
              <w:ind w:left="100"/>
              <w:rPr>
                <w:noProof/>
              </w:rPr>
            </w:pPr>
          </w:p>
          <w:p w:rsidR="00826810" w:rsidRDefault="00826810">
            <w:pPr>
              <w:pStyle w:val="CRCoverPage"/>
              <w:spacing w:after="0"/>
              <w:ind w:left="100"/>
              <w:rPr>
                <w:noProof/>
              </w:rPr>
            </w:pPr>
            <w:r>
              <w:rPr>
                <w:noProof/>
              </w:rPr>
              <w:t>For avoidance of doubt, searching for suitable cells is the responsibility of RRC and not NAS. Obviously the intention here is that if such searches are reported by RRC to NAS, then NAS takes the further actions depending on what is reported by RRC.</w:t>
            </w:r>
          </w:p>
          <w:p w:rsidR="00826810" w:rsidRDefault="00826810">
            <w:pPr>
              <w:pStyle w:val="CRCoverPage"/>
              <w:spacing w:after="0"/>
              <w:ind w:left="100"/>
              <w:rPr>
                <w:noProof/>
              </w:rPr>
            </w:pPr>
          </w:p>
          <w:p w:rsidR="00826810" w:rsidRDefault="00826810">
            <w:pPr>
              <w:pStyle w:val="CRCoverPage"/>
              <w:spacing w:after="0"/>
              <w:ind w:left="100"/>
              <w:rPr>
                <w:noProof/>
              </w:rPr>
            </w:pPr>
            <w:r>
              <w:rPr>
                <w:noProof/>
              </w:rPr>
              <w:t>Thus this CR propose to separate what is RRC responsibility and what is NAS's required actions.</w:t>
            </w:r>
          </w:p>
          <w:p w:rsidR="00826810" w:rsidRDefault="0082681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26810">
            <w:pPr>
              <w:pStyle w:val="CRCoverPage"/>
              <w:spacing w:after="0"/>
              <w:ind w:left="100"/>
              <w:rPr>
                <w:noProof/>
              </w:rPr>
            </w:pPr>
            <w:r>
              <w:rPr>
                <w:noProof/>
              </w:rPr>
              <w:t>A separation of what RRC provides to NAS is made and upon what is provided by RRC fitting set criteria, NAS takes further actions.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311E" w:rsidP="00826810">
            <w:pPr>
              <w:pStyle w:val="CRCoverPage"/>
              <w:spacing w:after="0"/>
              <w:ind w:left="100"/>
              <w:rPr>
                <w:noProof/>
              </w:rPr>
            </w:pPr>
            <w:r>
              <w:rPr>
                <w:noProof/>
              </w:rPr>
              <w:t>. Implementers of RRC will be mislead by RRC requirements remain wrongly hidden in NAS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311E">
            <w:pPr>
              <w:pStyle w:val="CRCoverPage"/>
              <w:spacing w:after="0"/>
              <w:ind w:left="100"/>
              <w:rPr>
                <w:noProof/>
              </w:rPr>
            </w:pPr>
            <w:r>
              <w:rPr>
                <w:noProof/>
              </w:rPr>
              <w:t>4.9.2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830E0" w:rsidRDefault="004830E0" w:rsidP="004830E0">
      <w:pPr>
        <w:rPr>
          <w:noProof/>
        </w:rPr>
      </w:pPr>
    </w:p>
    <w:p w:rsidR="004830E0" w:rsidRPr="00C21836" w:rsidRDefault="004830E0" w:rsidP="00483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4830E0" w:rsidRDefault="004830E0" w:rsidP="004830E0">
      <w:pPr>
        <w:rPr>
          <w:noProof/>
          <w:lang w:val="en-US"/>
        </w:rPr>
      </w:pPr>
    </w:p>
    <w:p w:rsidR="00F947BB" w:rsidRPr="00DF5382" w:rsidRDefault="00F947BB" w:rsidP="00F947BB">
      <w:pPr>
        <w:pStyle w:val="Heading3"/>
      </w:pPr>
      <w:bookmarkStart w:id="3" w:name="_Toc20232462"/>
      <w:r>
        <w:t>4.9.2</w:t>
      </w:r>
      <w:r>
        <w:tab/>
      </w:r>
      <w:r w:rsidRPr="00DF5382">
        <w:t>Disabling and re-enabling of UE's N1 mode capability</w:t>
      </w:r>
      <w:r>
        <w:t xml:space="preserve"> for 3GPP access</w:t>
      </w:r>
      <w:bookmarkEnd w:id="3"/>
    </w:p>
    <w:p w:rsidR="00F947BB" w:rsidRPr="007402B1" w:rsidRDefault="00F947BB" w:rsidP="00F947BB">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rsidR="00F947BB" w:rsidRDefault="00F947BB" w:rsidP="00F947BB">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w:t>
      </w:r>
      <w:r>
        <w:rPr>
          <w:rFonts w:hint="eastAsia"/>
          <w:lang w:eastAsia="zh-CN"/>
        </w:rPr>
        <w:t>,</w:t>
      </w:r>
      <w:r>
        <w:rPr>
          <w:lang w:eastAsia="ko-KR"/>
        </w:rPr>
        <w:t xml:space="preserve"> it should proceed as follows:</w:t>
      </w:r>
    </w:p>
    <w:p w:rsidR="00F947BB" w:rsidRPr="00A73CB0" w:rsidRDefault="00F947BB" w:rsidP="00F947BB">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xml:space="preserve"> [15]; </w:t>
      </w:r>
    </w:p>
    <w:p w:rsidR="00F947BB" w:rsidRDefault="00F947BB" w:rsidP="00F947BB">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rsidR="00F947BB" w:rsidRDefault="00F947BB" w:rsidP="00F947BB">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rsidR="00F947BB" w:rsidRPr="00F06385" w:rsidRDefault="00F947BB" w:rsidP="00F947BB">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and 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rsidR="00F947BB" w:rsidRDefault="00F947BB" w:rsidP="00F947BB">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w:t>
      </w:r>
      <w:ins w:id="4" w:author="chc-rev0" w:date="2019-09-26T16:57:00Z">
        <w:r w:rsidR="00627B8E">
          <w:rPr>
            <w:lang w:eastAsia="ko-KR"/>
          </w:rPr>
          <w:t xml:space="preserve">upon receiving </w:t>
        </w:r>
        <w:r w:rsidR="00627B8E">
          <w:rPr>
            <w:lang w:eastAsia="zh-CN"/>
          </w:rPr>
          <w:t>reject cause #31 "</w:t>
        </w:r>
        <w:r w:rsidR="00627B8E">
          <w:t>Redirection to 5GCN required</w:t>
        </w:r>
        <w:r w:rsidR="00627B8E">
          <w:rPr>
            <w:lang w:eastAsia="zh-CN"/>
          </w:rPr>
          <w:t>"</w:t>
        </w:r>
      </w:ins>
      <w:del w:id="5" w:author="chc-rev0" w:date="2019-09-26T16:58:00Z">
        <w:r w:rsidDel="00627B8E">
          <w:rPr>
            <w:lang w:eastAsia="ko-KR"/>
          </w:rPr>
          <w:delText>for 3GPP access due to r</w:delText>
        </w:r>
        <w:r w:rsidRPr="00177133" w:rsidDel="00627B8E">
          <w:rPr>
            <w:lang w:eastAsia="ko-KR"/>
          </w:rPr>
          <w:delText>edirection to EPC required</w:delText>
        </w:r>
      </w:del>
      <w:r w:rsidRPr="00195FE8">
        <w:t xml:space="preserve"> </w:t>
      </w:r>
      <w:r>
        <w:t>as specified in subclauses 5.5.1.2.5 and 5.5.1.3.5</w:t>
      </w:r>
      <w:r>
        <w:rPr>
          <w:rFonts w:hint="eastAsia"/>
          <w:lang w:eastAsia="zh-CN"/>
        </w:rPr>
        <w:t>,</w:t>
      </w:r>
      <w:r>
        <w:rPr>
          <w:lang w:eastAsia="ko-KR"/>
        </w:rPr>
        <w:t xml:space="preserve"> it should proceed as follows:</w:t>
      </w:r>
    </w:p>
    <w:p w:rsidR="00F947BB" w:rsidRDefault="00F947BB" w:rsidP="00F947BB">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rsidR="00F947BB" w:rsidRDefault="00F947BB" w:rsidP="00F947BB">
      <w:pPr>
        <w:pStyle w:val="B2"/>
      </w:pPr>
      <w:r>
        <w:t>1)</w:t>
      </w:r>
      <w:r>
        <w:tab/>
      </w:r>
      <w:del w:id="6" w:author="chc-rev0" w:date="2019-09-26T16:58:00Z">
        <w:r w:rsidDel="00627B8E">
          <w:delText xml:space="preserve">search for a suitable NB-IoT cell connected to EPC according to </w:delText>
        </w:r>
        <w:r w:rsidRPr="007B4CC4" w:rsidDel="00627B8E">
          <w:delText>3GPP TS 36.304 [</w:delText>
        </w:r>
        <w:r w:rsidDel="00627B8E">
          <w:delText>25C</w:delText>
        </w:r>
        <w:r w:rsidRPr="007B4CC4" w:rsidDel="00627B8E">
          <w:delText>]</w:delText>
        </w:r>
        <w:r w:rsidDel="00627B8E">
          <w:delText xml:space="preserve"> </w:delText>
        </w:r>
      </w:del>
      <w:r>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t xml:space="preserve"> </w:t>
      </w:r>
      <w:r w:rsidRPr="003919B7">
        <w:t>that are supported by the UE</w:t>
      </w:r>
      <w:ins w:id="7" w:author="chc-rev0" w:date="2019-09-26T16:59:00Z">
        <w:r w:rsidR="00627B8E">
          <w:t xml:space="preserve">, then indicate to lower layers to search for a suitable NB-IoT cell connected to EPC according to </w:t>
        </w:r>
        <w:r w:rsidR="00627B8E" w:rsidRPr="007B4CC4">
          <w:t>3GPP TS 36.304 [</w:t>
        </w:r>
        <w:r w:rsidR="00627B8E">
          <w:t>25C</w:t>
        </w:r>
        <w:r w:rsidR="00627B8E" w:rsidRPr="007B4CC4">
          <w:t>]</w:t>
        </w:r>
      </w:ins>
      <w:r>
        <w:t>;</w:t>
      </w:r>
    </w:p>
    <w:p w:rsidR="00F947BB" w:rsidRPr="001E10CB" w:rsidRDefault="00F947BB" w:rsidP="00F947BB">
      <w:pPr>
        <w:pStyle w:val="B2"/>
      </w:pPr>
      <w:r>
        <w:t>2)</w:t>
      </w:r>
      <w:r>
        <w:tab/>
      </w:r>
      <w:del w:id="8" w:author="chc-rev0" w:date="2019-09-26T17:00:00Z">
        <w:r w:rsidDel="00620AF4">
          <w:delText>perform a core network selection to select EPC as specified in subclaus</w:delText>
        </w:r>
        <w:r w:rsidRPr="000C4F90" w:rsidDel="00620AF4">
          <w:delText>e </w:delText>
        </w:r>
        <w:r w:rsidRPr="004B11B4" w:rsidDel="00620AF4">
          <w:delText>4.8.4A.1</w:delText>
        </w:r>
        <w:r w:rsidRPr="000C4F90" w:rsidDel="00620AF4">
          <w:delText xml:space="preserve"> </w:delText>
        </w:r>
      </w:del>
      <w:r w:rsidRPr="000C4F90">
        <w:t xml:space="preserve">if lower layers provide an indication that the current E-UTRA cell is connected to </w:t>
      </w:r>
      <w:r w:rsidRPr="00F47028">
        <w:t xml:space="preserve">EPC and the current E-UTRA cell </w:t>
      </w:r>
      <w:r w:rsidRPr="009B66E0">
        <w:t>supports CIoT EP</w:t>
      </w:r>
      <w:r w:rsidRPr="00165417">
        <w:t>S optimizations</w:t>
      </w:r>
      <w:r>
        <w:t xml:space="preserve"> </w:t>
      </w:r>
      <w:r w:rsidRPr="003919B7">
        <w:t>that are supported by the UE</w:t>
      </w:r>
      <w:ins w:id="9" w:author="chc-rev0" w:date="2019-09-26T17:00:00Z">
        <w:r w:rsidR="00620AF4">
          <w:t>, perform a core network selection to select EPC as specified in subclaus</w:t>
        </w:r>
        <w:r w:rsidR="00620AF4" w:rsidRPr="000C4F90">
          <w:t>e </w:t>
        </w:r>
        <w:r w:rsidR="00620AF4" w:rsidRPr="004B11B4">
          <w:t>4.8.4A.1</w:t>
        </w:r>
      </w:ins>
      <w:r w:rsidRPr="001E10CB">
        <w:t>; or</w:t>
      </w:r>
    </w:p>
    <w:p w:rsidR="00F947BB" w:rsidRPr="003919B7" w:rsidRDefault="00F947BB" w:rsidP="00F947BB">
      <w:pPr>
        <w:pStyle w:val="B2"/>
      </w:pPr>
      <w:r w:rsidRPr="001E10CB">
        <w:t>3)</w:t>
      </w:r>
      <w:r w:rsidRPr="001E10CB">
        <w:tab/>
      </w:r>
      <w:bookmarkStart w:id="10" w:name="OLE_LINK10"/>
      <w:ins w:id="11" w:author="chc-rev0" w:date="2019-09-26T17:01:00Z">
        <w:r w:rsidR="00620AF4">
          <w:t>if lower layers cannot find</w:t>
        </w:r>
      </w:ins>
      <w:del w:id="12" w:author="chc-rev0" w:date="2019-09-26T17:01:00Z">
        <w:r w:rsidRPr="001E10CB" w:rsidDel="00620AF4">
          <w:delText>If</w:delText>
        </w:r>
      </w:del>
      <w:r w:rsidRPr="001E10CB">
        <w:t xml:space="preserve"> a suitable NB-IoT cell connected to EPC</w:t>
      </w:r>
      <w:del w:id="13" w:author="chc-rev0" w:date="2019-09-26T17:02:00Z">
        <w:r w:rsidRPr="001E10CB" w:rsidDel="00620AF4">
          <w:delText xml:space="preserve"> cannot be found</w:delText>
        </w:r>
      </w:del>
      <w:r w:rsidRPr="001E10CB">
        <w:t xml:space="preserve"> or there is no suitable NB-IoT cell connected to EPC</w:t>
      </w:r>
      <w:r w:rsidRPr="00147038">
        <w:t xml:space="preserve"> which supports CIoT EPS optimizations </w:t>
      </w:r>
      <w:bookmarkEnd w:id="10"/>
      <w:r w:rsidRPr="003919B7">
        <w:t xml:space="preserve">that are supported by the UE, the UE may re-enable the N1 mode capability for 3GPP access, </w:t>
      </w:r>
      <w:ins w:id="14" w:author="chc-rev0" w:date="2019-09-26T17:03:00Z">
        <w:r w:rsidR="00620AF4">
          <w:t xml:space="preserve">and indicate to lower layers to </w:t>
        </w:r>
      </w:ins>
      <w:r w:rsidRPr="003919B7">
        <w:t>remain camped in E-UTRA connected to 5GCN of the previously registered PLMN and proceed with the appropriate 5GMM procedure.</w:t>
      </w:r>
    </w:p>
    <w:p w:rsidR="00F947BB" w:rsidRPr="009627D7" w:rsidRDefault="00F947BB" w:rsidP="00F947BB">
      <w:pPr>
        <w:pStyle w:val="B1"/>
      </w:pPr>
      <w:r w:rsidRPr="006C5623">
        <w:t>b)</w:t>
      </w:r>
      <w:r w:rsidRPr="006C5623">
        <w:tab/>
        <w:t>I</w:t>
      </w:r>
      <w:r w:rsidRPr="006C5623">
        <w:rPr>
          <w:lang w:val="en-US"/>
        </w:rPr>
        <w:t xml:space="preserve">f the UE is </w:t>
      </w:r>
      <w:r w:rsidRPr="006C5623">
        <w:rPr>
          <w:rFonts w:eastAsia="Malgun Gothic"/>
          <w:lang w:val="en-US" w:eastAsia="ko-KR"/>
        </w:rPr>
        <w:t>in WB-N1 mode</w:t>
      </w:r>
      <w:r w:rsidRPr="009627D7">
        <w:t>:</w:t>
      </w:r>
    </w:p>
    <w:p w:rsidR="00F947BB" w:rsidRPr="0070241F" w:rsidRDefault="00F947BB" w:rsidP="00F947BB">
      <w:pPr>
        <w:pStyle w:val="B2"/>
      </w:pPr>
      <w:r w:rsidRPr="0070241F">
        <w:t>1)</w:t>
      </w:r>
      <w:r w:rsidRPr="0070241F">
        <w:tab/>
      </w:r>
      <w:del w:id="15" w:author="chc-rev0" w:date="2019-09-26T17:10:00Z">
        <w:r w:rsidRPr="0070241F" w:rsidDel="0021509D">
          <w:delText xml:space="preserve">search for a suitable E-UTRA cell connected to EPC according to 3GPP TS 36.304 [25C] </w:delText>
        </w:r>
      </w:del>
      <w:r w:rsidRPr="0070241F">
        <w:t>if lower layers do not provide an indication that the current E-UTRA cell is connected to EPC or lower layers do not provide an indication that the current E-UTRA cell supports CIoT EPS optimizations</w:t>
      </w:r>
      <w:r w:rsidRPr="007474E5">
        <w:t xml:space="preserve"> </w:t>
      </w:r>
      <w:r w:rsidRPr="003919B7">
        <w:t>that are supported by the UE</w:t>
      </w:r>
      <w:ins w:id="16" w:author="chc-rev0" w:date="2019-09-26T17:10:00Z">
        <w:r w:rsidR="0021509D">
          <w:t xml:space="preserve">, </w:t>
        </w:r>
      </w:ins>
      <w:ins w:id="17" w:author="chc-rev0" w:date="2019-09-26T17:11:00Z">
        <w:r w:rsidR="0021509D">
          <w:t xml:space="preserve">then </w:t>
        </w:r>
        <w:r w:rsidR="0021509D">
          <w:lastRenderedPageBreak/>
          <w:t xml:space="preserve">indicate to lower layers to </w:t>
        </w:r>
      </w:ins>
      <w:ins w:id="18" w:author="chc-rev0" w:date="2019-09-26T17:10:00Z">
        <w:r w:rsidR="0021509D" w:rsidRPr="0070241F">
          <w:t>search for a suitable E-UTRA cell connected to EPC according to 3GPP TS 36.304 [25C]</w:t>
        </w:r>
      </w:ins>
      <w:r w:rsidRPr="0070241F">
        <w:t>;</w:t>
      </w:r>
    </w:p>
    <w:p w:rsidR="00F947BB" w:rsidRDefault="00F947BB" w:rsidP="00F947BB">
      <w:pPr>
        <w:pStyle w:val="B2"/>
      </w:pPr>
      <w:r w:rsidRPr="0070241F">
        <w:t>2)</w:t>
      </w:r>
      <w:r w:rsidRPr="0070241F">
        <w:tab/>
      </w:r>
      <w:del w:id="19" w:author="chc-rev0" w:date="2019-09-26T17:11:00Z">
        <w:r w:rsidRPr="0070241F" w:rsidDel="0021509D">
          <w:delText>perform a core network selection to select EPC as specified in subclause </w:delText>
        </w:r>
        <w:r w:rsidRPr="004B11B4" w:rsidDel="0021509D">
          <w:delText>4.8.4A.1</w:delText>
        </w:r>
        <w:r w:rsidRPr="000C4F90" w:rsidDel="0021509D">
          <w:delText xml:space="preserve"> </w:delText>
        </w:r>
      </w:del>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supports CIoT EP</w:t>
      </w:r>
      <w:r w:rsidRPr="00CC0C94">
        <w:t>S optimizations</w:t>
      </w:r>
      <w:r w:rsidRPr="007474E5">
        <w:t xml:space="preserve"> </w:t>
      </w:r>
      <w:r w:rsidRPr="003919B7">
        <w:t>that are supported by the UE</w:t>
      </w:r>
      <w:ins w:id="20" w:author="chc-rev0" w:date="2019-09-26T17:11:00Z">
        <w:r w:rsidR="0021509D">
          <w:t xml:space="preserve">, then </w:t>
        </w:r>
        <w:r w:rsidR="0021509D" w:rsidRPr="0070241F">
          <w:t>perform a core network selection to select EPC as specified in subclause </w:t>
        </w:r>
        <w:r w:rsidR="0021509D" w:rsidRPr="004B11B4">
          <w:t>4.8.4A.1</w:t>
        </w:r>
      </w:ins>
      <w:r>
        <w:t>; or</w:t>
      </w:r>
    </w:p>
    <w:p w:rsidR="00F947BB" w:rsidRPr="00F71ECA" w:rsidRDefault="00F947BB" w:rsidP="00F947BB">
      <w:pPr>
        <w:pStyle w:val="B2"/>
      </w:pPr>
      <w:r>
        <w:t>3)</w:t>
      </w:r>
      <w:r>
        <w:tab/>
      </w:r>
      <w:ins w:id="21" w:author="chc-rev0" w:date="2019-09-26T17:12:00Z">
        <w:r w:rsidR="0021509D">
          <w:t>if lower layers cannot find</w:t>
        </w:r>
      </w:ins>
      <w:del w:id="22" w:author="chc-rev0" w:date="2019-09-26T17:12:00Z">
        <w:r w:rsidRPr="009534DC" w:rsidDel="0021509D">
          <w:delText>If</w:delText>
        </w:r>
      </w:del>
      <w:r w:rsidRPr="009534DC">
        <w:t xml:space="preserve"> a suitable E-UTRA cell connected to EPC</w:t>
      </w:r>
      <w:del w:id="23" w:author="chc-rev0" w:date="2019-09-26T17:12:00Z">
        <w:r w:rsidRPr="009534DC" w:rsidDel="0021509D">
          <w:delText xml:space="preserve"> cannot b</w:delText>
        </w:r>
      </w:del>
      <w:del w:id="24" w:author="chc-rev0" w:date="2019-09-26T17:13:00Z">
        <w:r w:rsidRPr="009534DC" w:rsidDel="0021509D">
          <w:delText>e found</w:delText>
        </w:r>
      </w:del>
      <w:r w:rsidRPr="00E261A6">
        <w:t xml:space="preserve"> </w:t>
      </w:r>
      <w:r>
        <w:t xml:space="preserve">or there is no </w:t>
      </w:r>
      <w:r w:rsidRPr="009534DC">
        <w:t>suitable E-UTRA cell connected to EPC</w:t>
      </w:r>
      <w:r w:rsidRPr="00CC0C94">
        <w:t xml:space="preserve"> </w:t>
      </w:r>
      <w:r>
        <w:t>which supports</w:t>
      </w:r>
      <w:r w:rsidRPr="00CC0C94">
        <w:t xml:space="preserve"> CIoT </w:t>
      </w:r>
      <w:r>
        <w:t>EPS</w:t>
      </w:r>
      <w:r w:rsidRPr="00CC0C94">
        <w:t xml:space="preserve"> optimizations</w:t>
      </w:r>
      <w:r>
        <w:t xml:space="preserve"> </w:t>
      </w:r>
      <w:r w:rsidRPr="00CF2B65">
        <w:t>that are supported by the UE</w:t>
      </w:r>
      <w:r w:rsidRPr="009534DC">
        <w:t xml:space="preserve">, the UE may re-enable the N1 mode capability for 3GPP access, </w:t>
      </w:r>
      <w:ins w:id="25" w:author="chc-rev0" w:date="2019-09-26T17:13:00Z">
        <w:r w:rsidR="0021509D">
          <w:t xml:space="preserve">and indicate to lower layers to </w:t>
        </w:r>
      </w:ins>
      <w:r w:rsidRPr="009534DC">
        <w:t>remain camped in E-UTRA connected to 5GCN of the previously registered PLMN and proceed with the appropriate 5GMM procedure.</w:t>
      </w:r>
    </w:p>
    <w:p w:rsidR="00F947BB" w:rsidRDefault="00F947BB" w:rsidP="00F947BB">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rsidR="00F947BB" w:rsidRDefault="00F947BB" w:rsidP="00F947BB">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rsidR="00F947BB" w:rsidRDefault="00F947BB" w:rsidP="00F947BB">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rsidR="00F947BB" w:rsidRDefault="00F947BB" w:rsidP="00F947BB">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r w:rsidRPr="00CC0C94">
        <w:rPr>
          <w:lang w:eastAsia="ko-KR"/>
        </w:rPr>
        <w:t xml:space="preserve"> </w:t>
      </w:r>
    </w:p>
    <w:p w:rsidR="00F947BB" w:rsidRDefault="00F947BB" w:rsidP="00F947BB">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rsidR="00F947BB" w:rsidRDefault="00F947BB" w:rsidP="00F947BB">
      <w:pPr>
        <w:pStyle w:val="B1"/>
      </w:pPr>
      <w:r>
        <w:t>-</w:t>
      </w:r>
      <w:r>
        <w:tab/>
        <w:t xml:space="preserve">otherwise </w:t>
      </w:r>
      <w:r w:rsidRPr="00CC0C94">
        <w:rPr>
          <w:rFonts w:hint="eastAsia"/>
          <w:lang w:eastAsia="ko-KR"/>
        </w:rPr>
        <w:t xml:space="preserve">the UE </w:t>
      </w:r>
      <w:r w:rsidRPr="00CC0C94">
        <w:rPr>
          <w:lang w:eastAsia="ko-KR"/>
        </w:rPr>
        <w:t>shall locally release the established NAS signalling connection</w:t>
      </w:r>
      <w:r>
        <w:t>;</w:t>
      </w:r>
    </w:p>
    <w:p w:rsidR="00F947BB" w:rsidRPr="00CC0C94" w:rsidRDefault="00F947BB" w:rsidP="00F947BB">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rsidR="00F947BB" w:rsidRPr="00CC0C94" w:rsidRDefault="00F947BB" w:rsidP="00F947BB">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rsidR="00F947BB" w:rsidRDefault="00F947BB" w:rsidP="00F947BB">
      <w:r>
        <w:rPr>
          <w:noProof/>
          <w:lang w:val="en-US"/>
        </w:rPr>
        <w:t xml:space="preserve">The UE shall re-enable the N1 mode capability for 3GPP access when </w:t>
      </w:r>
      <w:r w:rsidRPr="001366A1">
        <w:t>the UE performs PLMN selection</w:t>
      </w:r>
      <w:r>
        <w:t xml:space="preserve"> over 3GPP access,</w:t>
      </w:r>
      <w:r w:rsidRPr="0024499C">
        <w:t xml:space="preserve"> </w:t>
      </w:r>
      <w:r>
        <w:t>u</w:t>
      </w:r>
      <w:r w:rsidRPr="0024499C">
        <w:t>nless</w:t>
      </w:r>
    </w:p>
    <w:p w:rsidR="00F947BB" w:rsidRDefault="00F947BB" w:rsidP="00F947BB">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 </w:t>
      </w:r>
    </w:p>
    <w:p w:rsidR="00F947BB" w:rsidRPr="001366A1" w:rsidRDefault="00F947BB" w:rsidP="00F947BB">
      <w:pPr>
        <w:pStyle w:val="B1"/>
      </w:pPr>
      <w:r w:rsidRPr="002C0AA0">
        <w:t>-</w:t>
      </w:r>
      <w:r w:rsidRPr="002C0AA0">
        <w:tab/>
        <w:t xml:space="preserve">the UE has already re-enabled the E-UTRA capability when performing </w:t>
      </w:r>
      <w:r>
        <w:t>items</w:t>
      </w:r>
      <w:r w:rsidRPr="002C0AA0">
        <w:t xml:space="preserve"> </w:t>
      </w:r>
      <w:r>
        <w:t>c</w:t>
      </w:r>
      <w:r w:rsidRPr="002C0AA0">
        <w:t xml:space="preserve">) or </w:t>
      </w:r>
      <w:r>
        <w:t>d</w:t>
      </w:r>
      <w:r w:rsidRPr="002C0AA0">
        <w:t>) above</w:t>
      </w:r>
      <w:r>
        <w:t>.</w:t>
      </w:r>
    </w:p>
    <w:p w:rsidR="00F947BB" w:rsidRDefault="00F947BB" w:rsidP="00F947BB">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rsidR="00F947BB" w:rsidRDefault="00F947BB" w:rsidP="00F947BB">
      <w:r w:rsidRPr="004C102F">
        <w:t xml:space="preserve">The UE should </w:t>
      </w:r>
      <w:r>
        <w:t>memorize</w:t>
      </w:r>
      <w:r w:rsidRPr="004C102F">
        <w:t xml:space="preserve"> the identity of the PLMN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 selections as specified in </w:t>
      </w:r>
      <w:r>
        <w:t>3GPP </w:t>
      </w:r>
      <w:r w:rsidRPr="004C102F">
        <w:t>TS</w:t>
      </w:r>
      <w:r>
        <w:t> </w:t>
      </w:r>
      <w:r w:rsidRPr="004C102F">
        <w:t>23.122</w:t>
      </w:r>
      <w:r>
        <w:t> </w:t>
      </w:r>
      <w:r w:rsidRPr="004C102F">
        <w:t>[</w:t>
      </w:r>
      <w:r>
        <w:t>5</w:t>
      </w:r>
      <w:r w:rsidRPr="004C102F">
        <w:t>].</w:t>
      </w:r>
    </w:p>
    <w:p w:rsidR="00F947BB" w:rsidRDefault="00F947BB" w:rsidP="00F947BB">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rsidR="00F947BB" w:rsidRDefault="00F947BB" w:rsidP="00F947BB">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rsidR="00F947BB" w:rsidRDefault="00F947BB" w:rsidP="00F947BB">
      <w:pPr>
        <w:pStyle w:val="B1"/>
      </w:pPr>
      <w:r>
        <w:t>-</w:t>
      </w:r>
      <w:r>
        <w:tab/>
        <w:t xml:space="preserve">if the UE is in Iu mode or A/Gb mode and is in idle mode as specified in 3GPP TS 24.008 [13] on expiry of the timer, the UE should enable the N1 </w:t>
      </w:r>
      <w:r w:rsidRPr="008728CC">
        <w:t>mode capability for 3GPP access</w:t>
      </w:r>
      <w:r>
        <w:t>;</w:t>
      </w:r>
    </w:p>
    <w:p w:rsidR="00F947BB" w:rsidRDefault="00F947BB" w:rsidP="00F947BB">
      <w:pPr>
        <w:pStyle w:val="B1"/>
      </w:pPr>
      <w:r>
        <w:t>-</w:t>
      </w:r>
      <w:r>
        <w:tab/>
        <w:t xml:space="preserve">if the UE is in Iu mode or A/Gb mode and an RR connection exists, the UE shall delay enabling the N1 </w:t>
      </w:r>
      <w:r w:rsidRPr="008728CC">
        <w:t xml:space="preserve">mode capability for 3GPP access </w:t>
      </w:r>
      <w:r>
        <w:t>until the RR connection is released;</w:t>
      </w:r>
    </w:p>
    <w:p w:rsidR="00F947BB" w:rsidRDefault="00F947BB" w:rsidP="00F947BB">
      <w:pPr>
        <w:pStyle w:val="B1"/>
      </w:pPr>
      <w:r>
        <w:lastRenderedPageBreak/>
        <w:t>-</w:t>
      </w:r>
      <w:r>
        <w:tab/>
        <w:t xml:space="preserve">if the UE is in Iu mode and a PS signalling connection exists but no RR connection exists, the UE may abort the PS signalling connection before enabling </w:t>
      </w:r>
      <w:r w:rsidRPr="00F751C9">
        <w:t>the N1 mode capability for 3GPP access</w:t>
      </w:r>
      <w:r>
        <w:t>;</w:t>
      </w:r>
    </w:p>
    <w:p w:rsidR="00F947BB" w:rsidRDefault="00F947BB" w:rsidP="00F947BB">
      <w:pPr>
        <w:pStyle w:val="B1"/>
      </w:pPr>
      <w:r>
        <w:t>-</w:t>
      </w:r>
      <w:r>
        <w:tab/>
        <w:t xml:space="preserve">if the UE is in S1 mode and is in EMM-IDLE mode as specified in 3GPP TS 24.301 [15], on expiry of the timer, the UE should enable the </w:t>
      </w:r>
      <w:r w:rsidRPr="00427580">
        <w:t>N1 mode capability for 3GPP access</w:t>
      </w:r>
      <w:r>
        <w:t>; and</w:t>
      </w:r>
    </w:p>
    <w:p w:rsidR="00F947BB" w:rsidRDefault="00F947BB" w:rsidP="00F947BB">
      <w:pPr>
        <w:pStyle w:val="B1"/>
      </w:pPr>
      <w:r>
        <w:t>-</w:t>
      </w:r>
      <w:r>
        <w:tab/>
        <w:t xml:space="preserve">if the UE is in S1 mode and is in EMM-CONNECTED mode as specified in 3GPP TS 24.301 [15], on expiry of the timer, the UE shall delay enabling the </w:t>
      </w:r>
      <w:r w:rsidRPr="00427580">
        <w:t xml:space="preserve">N1 mode capability for 3GPP access </w:t>
      </w:r>
      <w:r>
        <w:t>until the NAS signalling connection in S1 mode is released.</w:t>
      </w:r>
    </w:p>
    <w:p w:rsidR="00F947BB" w:rsidRPr="00543DD5" w:rsidRDefault="00F947BB" w:rsidP="00F947BB">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rsidR="00F947BB" w:rsidRDefault="00F947BB" w:rsidP="00F947BB">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rsidR="004830E0" w:rsidRDefault="004830E0" w:rsidP="004830E0">
      <w:pPr>
        <w:rPr>
          <w:noProof/>
        </w:rPr>
      </w:pPr>
    </w:p>
    <w:p w:rsidR="004830E0" w:rsidRPr="00C21836" w:rsidRDefault="004830E0" w:rsidP="00483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rsidR="004830E0" w:rsidRDefault="004830E0" w:rsidP="004830E0">
      <w:pPr>
        <w:rPr>
          <w:noProof/>
          <w:lang w:val="en-US"/>
        </w:rPr>
      </w:pPr>
    </w:p>
    <w:p w:rsidR="004830E0" w:rsidRDefault="004830E0" w:rsidP="004830E0">
      <w:pPr>
        <w:rPr>
          <w:noProof/>
        </w:rPr>
      </w:pPr>
    </w:p>
    <w:p w:rsidR="004830E0" w:rsidRPr="00C21836" w:rsidRDefault="004830E0" w:rsidP="00483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rsidR="004830E0" w:rsidRDefault="004830E0" w:rsidP="004830E0">
      <w:pPr>
        <w:rPr>
          <w:noProof/>
          <w:lang w:val="en-US"/>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D22" w:rsidRDefault="00054D22">
      <w:r>
        <w:separator/>
      </w:r>
    </w:p>
  </w:endnote>
  <w:endnote w:type="continuationSeparator" w:id="0">
    <w:p w:rsidR="00054D22" w:rsidRDefault="00054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D22" w:rsidRDefault="00054D22">
      <w:r>
        <w:separator/>
      </w:r>
    </w:p>
  </w:footnote>
  <w:footnote w:type="continuationSeparator" w:id="0">
    <w:p w:rsidR="00054D22" w:rsidRDefault="00054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rev0">
    <w15:presenceInfo w15:providerId="None" w15:userId="chc-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D22"/>
    <w:rsid w:val="000A1F6F"/>
    <w:rsid w:val="000A6394"/>
    <w:rsid w:val="000B7FED"/>
    <w:rsid w:val="000C038A"/>
    <w:rsid w:val="000C5BF6"/>
    <w:rsid w:val="000C6598"/>
    <w:rsid w:val="00145D43"/>
    <w:rsid w:val="00192C46"/>
    <w:rsid w:val="001A08B3"/>
    <w:rsid w:val="001A7B60"/>
    <w:rsid w:val="001B52F0"/>
    <w:rsid w:val="001B7A65"/>
    <w:rsid w:val="001E41F3"/>
    <w:rsid w:val="001F57E1"/>
    <w:rsid w:val="0021509D"/>
    <w:rsid w:val="00227EAD"/>
    <w:rsid w:val="0026004D"/>
    <w:rsid w:val="002640DD"/>
    <w:rsid w:val="00275D12"/>
    <w:rsid w:val="00284FEB"/>
    <w:rsid w:val="002860C4"/>
    <w:rsid w:val="0029045A"/>
    <w:rsid w:val="002B5741"/>
    <w:rsid w:val="00305409"/>
    <w:rsid w:val="003609EF"/>
    <w:rsid w:val="0036231A"/>
    <w:rsid w:val="00374DD4"/>
    <w:rsid w:val="003E1A36"/>
    <w:rsid w:val="00410371"/>
    <w:rsid w:val="0042311E"/>
    <w:rsid w:val="004242F1"/>
    <w:rsid w:val="004830E0"/>
    <w:rsid w:val="004B75B7"/>
    <w:rsid w:val="004E1669"/>
    <w:rsid w:val="0051580D"/>
    <w:rsid w:val="00547111"/>
    <w:rsid w:val="00570453"/>
    <w:rsid w:val="00592D74"/>
    <w:rsid w:val="005A4AB8"/>
    <w:rsid w:val="005E2C44"/>
    <w:rsid w:val="00620AF4"/>
    <w:rsid w:val="00621188"/>
    <w:rsid w:val="006257ED"/>
    <w:rsid w:val="00627B8E"/>
    <w:rsid w:val="00695808"/>
    <w:rsid w:val="006B46FB"/>
    <w:rsid w:val="006E21FB"/>
    <w:rsid w:val="00792342"/>
    <w:rsid w:val="007977A8"/>
    <w:rsid w:val="007B512A"/>
    <w:rsid w:val="007C2097"/>
    <w:rsid w:val="007D6A07"/>
    <w:rsid w:val="007F7259"/>
    <w:rsid w:val="008040A8"/>
    <w:rsid w:val="00826810"/>
    <w:rsid w:val="008279FA"/>
    <w:rsid w:val="008626E7"/>
    <w:rsid w:val="00870EE7"/>
    <w:rsid w:val="0088511A"/>
    <w:rsid w:val="008863B9"/>
    <w:rsid w:val="008A45A6"/>
    <w:rsid w:val="008F686C"/>
    <w:rsid w:val="009148DE"/>
    <w:rsid w:val="00941E30"/>
    <w:rsid w:val="009777D9"/>
    <w:rsid w:val="00983F07"/>
    <w:rsid w:val="00991B88"/>
    <w:rsid w:val="009A5753"/>
    <w:rsid w:val="009A579D"/>
    <w:rsid w:val="009E3297"/>
    <w:rsid w:val="009F734F"/>
    <w:rsid w:val="00A246B6"/>
    <w:rsid w:val="00A47E70"/>
    <w:rsid w:val="00A50CF0"/>
    <w:rsid w:val="00A542A2"/>
    <w:rsid w:val="00A7671C"/>
    <w:rsid w:val="00AA2CBC"/>
    <w:rsid w:val="00AC5820"/>
    <w:rsid w:val="00AD1CD8"/>
    <w:rsid w:val="00B000CC"/>
    <w:rsid w:val="00B258BB"/>
    <w:rsid w:val="00B67B97"/>
    <w:rsid w:val="00B968C8"/>
    <w:rsid w:val="00BA3EC5"/>
    <w:rsid w:val="00BA51D9"/>
    <w:rsid w:val="00BB5DFC"/>
    <w:rsid w:val="00BD279D"/>
    <w:rsid w:val="00BD6BB8"/>
    <w:rsid w:val="00BE2D5A"/>
    <w:rsid w:val="00C66BA2"/>
    <w:rsid w:val="00C75CB0"/>
    <w:rsid w:val="00C95985"/>
    <w:rsid w:val="00CC5026"/>
    <w:rsid w:val="00CC68D0"/>
    <w:rsid w:val="00D03F9A"/>
    <w:rsid w:val="00D06D51"/>
    <w:rsid w:val="00D24991"/>
    <w:rsid w:val="00D50255"/>
    <w:rsid w:val="00D66322"/>
    <w:rsid w:val="00D66520"/>
    <w:rsid w:val="00DE34CF"/>
    <w:rsid w:val="00E13F3D"/>
    <w:rsid w:val="00E34898"/>
    <w:rsid w:val="00E8079D"/>
    <w:rsid w:val="00EB09B7"/>
    <w:rsid w:val="00EB1A1A"/>
    <w:rsid w:val="00EE7D7C"/>
    <w:rsid w:val="00F25D98"/>
    <w:rsid w:val="00F300FB"/>
    <w:rsid w:val="00F947B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947BB"/>
    <w:rPr>
      <w:rFonts w:ascii="Times New Roman" w:hAnsi="Times New Roman"/>
      <w:lang w:val="en-GB" w:eastAsia="en-US"/>
    </w:rPr>
  </w:style>
  <w:style w:type="character" w:customStyle="1" w:styleId="B1Char">
    <w:name w:val="B1 Char"/>
    <w:link w:val="B1"/>
    <w:locked/>
    <w:rsid w:val="00F947BB"/>
    <w:rPr>
      <w:rFonts w:ascii="Times New Roman" w:hAnsi="Times New Roman"/>
      <w:lang w:val="en-GB" w:eastAsia="en-US"/>
    </w:rPr>
  </w:style>
  <w:style w:type="character" w:customStyle="1" w:styleId="B2Char">
    <w:name w:val="B2 Char"/>
    <w:link w:val="B2"/>
    <w:rsid w:val="00F947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4BDA2-6990-479C-AE44-F04C6C4A0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1742</Words>
  <Characters>9930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23</cp:revision>
  <cp:lastPrinted>1899-12-31T23:00:00Z</cp:lastPrinted>
  <dcterms:created xsi:type="dcterms:W3CDTF">2018-11-05T09:14:00Z</dcterms:created>
  <dcterms:modified xsi:type="dcterms:W3CDTF">2019-09-28T14:30:00Z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