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133525">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667A0B" w:rsidRPr="00390A88">
              <w:t>0.0</w:t>
            </w:r>
            <w:r w:rsidRPr="00390A88">
              <w:t>.</w:t>
            </w:r>
            <w:bookmarkEnd w:id="3"/>
            <w:r w:rsidR="00667A0B" w:rsidRPr="00390A88">
              <w:t>0</w:t>
            </w:r>
            <w:r w:rsidRPr="00390A88">
              <w:rPr>
                <w:sz w:val="32"/>
              </w:rPr>
              <w:t>(</w:t>
            </w:r>
            <w:bookmarkStart w:id="4" w:name="issueDate"/>
            <w:r w:rsidR="00667A0B" w:rsidRPr="00390A88">
              <w:rPr>
                <w:sz w:val="32"/>
              </w:rPr>
              <w:t>2019</w:t>
            </w:r>
            <w:r w:rsidRPr="00390A88">
              <w:rPr>
                <w:sz w:val="32"/>
              </w:rPr>
              <w:t>-</w:t>
            </w:r>
            <w:bookmarkEnd w:id="4"/>
            <w:r w:rsidR="00667A0B" w:rsidRPr="00390A88">
              <w:rPr>
                <w:sz w:val="32"/>
              </w:rPr>
              <w:t>09</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 xml:space="preserve">16 </w:t>
            </w:r>
            <w:bookmarkEnd w:id="7"/>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BE439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tcBorders>
              <w:top w:val="nil"/>
              <w:left w:val="nil"/>
              <w:bottom w:val="nil"/>
              <w:right w:val="nil"/>
            </w:tcBorders>
            <w:shd w:val="clear" w:color="auto" w:fill="auto"/>
          </w:tcPr>
          <w:p w:rsidR="00D57972" w:rsidRPr="00390A88" w:rsidRDefault="00C177AC" w:rsidP="00133525">
            <w:pPr>
              <w:jc w:val="right"/>
            </w:pPr>
            <w:bookmarkStart w:id="8" w:name="logos"/>
            <w:r>
              <w:pict>
                <v:shape id="_x0000_i1026" type="#_x0000_t75" style="width:127.7pt;height:74.7pt">
                  <v:imagedata r:id="rId10" o:title="3GPP-logo_web"/>
                </v:shape>
              </w:pict>
            </w:r>
            <w:bookmarkEnd w:id="8"/>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0"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390A88" w:rsidRDefault="00E16509" w:rsidP="00133525">
            <w:pPr>
              <w:pStyle w:val="FP"/>
              <w:ind w:left="2835" w:right="2835"/>
              <w:jc w:val="center"/>
              <w:rPr>
                <w:rFonts w:ascii="Arial" w:hAnsi="Arial"/>
                <w:sz w:val="18"/>
              </w:rPr>
            </w:pPr>
            <w:r w:rsidRPr="00390A88">
              <w:rPr>
                <w:rFonts w:ascii="Arial" w:hAnsi="Arial"/>
                <w:sz w:val="18"/>
              </w:rPr>
              <w:t>650 Route des Lucioles - Sophia Antipolis</w:t>
            </w:r>
          </w:p>
          <w:p w:rsidR="00E16509" w:rsidRPr="00390A88" w:rsidRDefault="00E16509" w:rsidP="00133525">
            <w:pPr>
              <w:pStyle w:val="FP"/>
              <w:ind w:left="2835" w:right="2835"/>
              <w:jc w:val="center"/>
              <w:rPr>
                <w:rFonts w:ascii="Arial" w:hAnsi="Arial"/>
                <w:sz w:val="18"/>
              </w:rPr>
            </w:pPr>
            <w:r w:rsidRPr="00390A88">
              <w:rPr>
                <w:rFonts w:ascii="Arial" w:hAnsi="Arial"/>
                <w:sz w:val="18"/>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2019</w:t>
            </w:r>
            <w:bookmarkEnd w:id="13"/>
            <w:r w:rsidRPr="00390A88">
              <w:rPr>
                <w:noProof/>
                <w:sz w:val="18"/>
              </w:rPr>
              <w:t>, 3GPP Organizational Partners (ARIB, ATIS, CCSA, ETSI, TSDSI, TTA, TTC).</w:t>
            </w:r>
            <w:bookmarkStart w:id="14" w:name="copyrightaddon"/>
            <w:bookmarkEnd w:id="14"/>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2"/>
          </w:p>
          <w:p w:rsidR="00E16509" w:rsidRPr="00390A88" w:rsidRDefault="00E16509" w:rsidP="00133525"/>
        </w:tc>
      </w:tr>
      <w:bookmarkEnd w:id="10"/>
    </w:tbl>
    <w:p w:rsidR="00080512" w:rsidRPr="00390A88" w:rsidRDefault="00080512">
      <w:pPr>
        <w:pStyle w:val="TT"/>
      </w:pPr>
      <w:r w:rsidRPr="00390A88">
        <w:br w:type="page"/>
      </w:r>
      <w:bookmarkStart w:id="15" w:name="tableOfContents"/>
      <w:bookmarkEnd w:id="15"/>
      <w:r w:rsidRPr="00390A88">
        <w:lastRenderedPageBreak/>
        <w:t>Contents</w:t>
      </w:r>
    </w:p>
    <w:p w:rsidR="00E57A25" w:rsidRDefault="004E283E">
      <w:pPr>
        <w:pStyle w:val="TOC1"/>
        <w:rPr>
          <w:rFonts w:asciiTheme="minorHAnsi" w:eastAsiaTheme="minorEastAsia" w:hAnsiTheme="minorHAnsi" w:cstheme="minorBidi"/>
          <w:lang w:val="en-US" w:eastAsia="ja-JP" w:bidi="hi-IN"/>
        </w:rPr>
      </w:pPr>
      <w:r w:rsidRPr="00390A88">
        <w:fldChar w:fldCharType="begin"/>
      </w:r>
      <w:r w:rsidR="004D3578" w:rsidRPr="00390A88">
        <w:instrText xml:space="preserve"> TOC \o "1-9" </w:instrText>
      </w:r>
      <w:r w:rsidRPr="00390A88">
        <w:fldChar w:fldCharType="separate"/>
      </w:r>
      <w:r w:rsidR="00E57A25">
        <w:t>Foreword</w:t>
      </w:r>
      <w:r w:rsidR="00E57A25">
        <w:tab/>
      </w:r>
      <w:r w:rsidR="00E57A25">
        <w:fldChar w:fldCharType="begin"/>
      </w:r>
      <w:r w:rsidR="00E57A25">
        <w:instrText xml:space="preserve"> PAGEREF _Toc19898023 \h </w:instrText>
      </w:r>
      <w:r w:rsidR="00E57A25">
        <w:fldChar w:fldCharType="separate"/>
      </w:r>
      <w:r w:rsidR="00E57A25">
        <w:t>4</w:t>
      </w:r>
      <w:r w:rsidR="00E57A25">
        <w:fldChar w:fldCharType="end"/>
      </w:r>
    </w:p>
    <w:p w:rsidR="00E57A25" w:rsidRDefault="00E57A25">
      <w:pPr>
        <w:pStyle w:val="TOC1"/>
        <w:rPr>
          <w:rFonts w:asciiTheme="minorHAnsi" w:eastAsiaTheme="minorEastAsia" w:hAnsiTheme="minorHAnsi" w:cstheme="minorBidi"/>
          <w:lang w:val="en-US" w:eastAsia="ja-JP" w:bidi="hi-IN"/>
        </w:rPr>
      </w:pPr>
      <w:r>
        <w:t>1</w:t>
      </w:r>
      <w:r>
        <w:rPr>
          <w:rFonts w:asciiTheme="minorHAnsi" w:eastAsiaTheme="minorEastAsia" w:hAnsiTheme="minorHAnsi" w:cstheme="minorBidi"/>
          <w:lang w:val="en-US" w:eastAsia="ja-JP" w:bidi="hi-IN"/>
        </w:rPr>
        <w:tab/>
      </w:r>
      <w:r>
        <w:t>Scope</w:t>
      </w:r>
      <w:r>
        <w:tab/>
      </w:r>
      <w:r>
        <w:fldChar w:fldCharType="begin"/>
      </w:r>
      <w:r>
        <w:instrText xml:space="preserve"> PAGEREF _Toc19898024 \h </w:instrText>
      </w:r>
      <w:r>
        <w:fldChar w:fldCharType="separate"/>
      </w:r>
      <w:r>
        <w:t>6</w:t>
      </w:r>
      <w:r>
        <w:fldChar w:fldCharType="end"/>
      </w:r>
    </w:p>
    <w:p w:rsidR="00E57A25" w:rsidRDefault="00E57A25">
      <w:pPr>
        <w:pStyle w:val="TOC1"/>
        <w:rPr>
          <w:rFonts w:asciiTheme="minorHAnsi" w:eastAsiaTheme="minorEastAsia" w:hAnsiTheme="minorHAnsi" w:cstheme="minorBidi"/>
          <w:lang w:val="en-US" w:eastAsia="ja-JP" w:bidi="hi-IN"/>
        </w:rPr>
      </w:pPr>
      <w:r>
        <w:t>2</w:t>
      </w:r>
      <w:r>
        <w:rPr>
          <w:rFonts w:asciiTheme="minorHAnsi" w:eastAsiaTheme="minorEastAsia" w:hAnsiTheme="minorHAnsi" w:cstheme="minorBidi"/>
          <w:lang w:val="en-US" w:eastAsia="ja-JP" w:bidi="hi-IN"/>
        </w:rPr>
        <w:tab/>
      </w:r>
      <w:r>
        <w:t>References</w:t>
      </w:r>
      <w:r>
        <w:tab/>
      </w:r>
      <w:r>
        <w:fldChar w:fldCharType="begin"/>
      </w:r>
      <w:r>
        <w:instrText xml:space="preserve"> PAGEREF _Toc19898025 \h </w:instrText>
      </w:r>
      <w:r>
        <w:fldChar w:fldCharType="separate"/>
      </w:r>
      <w:r>
        <w:t>6</w:t>
      </w:r>
      <w:r>
        <w:fldChar w:fldCharType="end"/>
      </w:r>
    </w:p>
    <w:p w:rsidR="00E57A25" w:rsidRDefault="00E57A25">
      <w:pPr>
        <w:pStyle w:val="TOC1"/>
        <w:rPr>
          <w:rFonts w:asciiTheme="minorHAnsi" w:eastAsiaTheme="minorEastAsia" w:hAnsiTheme="minorHAnsi" w:cstheme="minorBidi"/>
          <w:lang w:val="en-US" w:eastAsia="ja-JP" w:bidi="hi-IN"/>
        </w:rPr>
      </w:pPr>
      <w:r>
        <w:t>3</w:t>
      </w:r>
      <w:r>
        <w:rPr>
          <w:rFonts w:asciiTheme="minorHAnsi" w:eastAsiaTheme="minorEastAsia" w:hAnsiTheme="minorHAnsi" w:cstheme="minorBidi"/>
          <w:lang w:val="en-US" w:eastAsia="ja-JP" w:bidi="hi-IN"/>
        </w:rPr>
        <w:tab/>
      </w:r>
      <w:r>
        <w:t>Definitions of terms and abbreviations</w:t>
      </w:r>
      <w:r>
        <w:tab/>
      </w:r>
      <w:r>
        <w:fldChar w:fldCharType="begin"/>
      </w:r>
      <w:r>
        <w:instrText xml:space="preserve"> PAGEREF _Toc19898026 \h </w:instrText>
      </w:r>
      <w:r>
        <w:fldChar w:fldCharType="separate"/>
      </w:r>
      <w:r>
        <w:t>6</w:t>
      </w:r>
      <w:r>
        <w:fldChar w:fldCharType="end"/>
      </w:r>
    </w:p>
    <w:p w:rsidR="00E57A25" w:rsidRDefault="00E57A25">
      <w:pPr>
        <w:pStyle w:val="TOC2"/>
        <w:rPr>
          <w:rFonts w:asciiTheme="minorHAnsi" w:eastAsiaTheme="minorEastAsia" w:hAnsiTheme="minorHAnsi" w:cstheme="minorBidi"/>
          <w:sz w:val="22"/>
          <w:lang w:val="en-US" w:eastAsia="ja-JP" w:bidi="hi-IN"/>
        </w:rPr>
      </w:pPr>
      <w:r>
        <w:t>3.1</w:t>
      </w:r>
      <w:r>
        <w:rPr>
          <w:rFonts w:asciiTheme="minorHAnsi" w:eastAsiaTheme="minorEastAsia" w:hAnsiTheme="minorHAnsi" w:cstheme="minorBidi"/>
          <w:sz w:val="22"/>
          <w:lang w:val="en-US" w:eastAsia="ja-JP" w:bidi="hi-IN"/>
        </w:rPr>
        <w:tab/>
      </w:r>
      <w:r>
        <w:t>Terms</w:t>
      </w:r>
      <w:r>
        <w:tab/>
      </w:r>
      <w:r>
        <w:fldChar w:fldCharType="begin"/>
      </w:r>
      <w:r>
        <w:instrText xml:space="preserve"> PAGEREF _Toc19898027 \h </w:instrText>
      </w:r>
      <w:r>
        <w:fldChar w:fldCharType="separate"/>
      </w:r>
      <w:r>
        <w:t>6</w:t>
      </w:r>
      <w:r>
        <w:fldChar w:fldCharType="end"/>
      </w:r>
    </w:p>
    <w:p w:rsidR="00E57A25" w:rsidRDefault="00E57A25">
      <w:pPr>
        <w:pStyle w:val="TOC2"/>
        <w:rPr>
          <w:rFonts w:asciiTheme="minorHAnsi" w:eastAsiaTheme="minorEastAsia" w:hAnsiTheme="minorHAnsi" w:cstheme="minorBidi"/>
          <w:sz w:val="22"/>
          <w:lang w:val="en-US" w:eastAsia="ja-JP" w:bidi="hi-IN"/>
        </w:rPr>
      </w:pPr>
      <w:r>
        <w:t>3.2</w:t>
      </w:r>
      <w:r>
        <w:rPr>
          <w:rFonts w:asciiTheme="minorHAnsi" w:eastAsiaTheme="minorEastAsia" w:hAnsiTheme="minorHAnsi" w:cstheme="minorBidi"/>
          <w:sz w:val="22"/>
          <w:lang w:val="en-US" w:eastAsia="ja-JP" w:bidi="hi-IN"/>
        </w:rPr>
        <w:tab/>
      </w:r>
      <w:r>
        <w:t>Abbreviations</w:t>
      </w:r>
      <w:r>
        <w:tab/>
      </w:r>
      <w:r>
        <w:fldChar w:fldCharType="begin"/>
      </w:r>
      <w:r>
        <w:instrText xml:space="preserve"> PAGEREF _Toc19898028 \h </w:instrText>
      </w:r>
      <w:r>
        <w:fldChar w:fldCharType="separate"/>
      </w:r>
      <w:r>
        <w:t>6</w:t>
      </w:r>
      <w:r>
        <w:fldChar w:fldCharType="end"/>
      </w:r>
    </w:p>
    <w:p w:rsidR="00E57A25" w:rsidRDefault="00E57A25">
      <w:pPr>
        <w:pStyle w:val="TOC1"/>
        <w:rPr>
          <w:rFonts w:asciiTheme="minorHAnsi" w:eastAsiaTheme="minorEastAsia" w:hAnsiTheme="minorHAnsi" w:cstheme="minorBidi"/>
          <w:lang w:val="en-US" w:eastAsia="ja-JP" w:bidi="hi-IN"/>
        </w:rPr>
      </w:pPr>
      <w:r>
        <w:t>4</w:t>
      </w:r>
      <w:r>
        <w:rPr>
          <w:rFonts w:asciiTheme="minorHAnsi" w:eastAsiaTheme="minorEastAsia" w:hAnsiTheme="minorHAnsi" w:cstheme="minorBidi"/>
          <w:lang w:val="en-US" w:eastAsia="ja-JP" w:bidi="hi-IN"/>
        </w:rPr>
        <w:tab/>
      </w:r>
      <w:r>
        <w:t>General description</w:t>
      </w:r>
      <w:r>
        <w:tab/>
      </w:r>
      <w:r>
        <w:fldChar w:fldCharType="begin"/>
      </w:r>
      <w:r>
        <w:instrText xml:space="preserve"> PAGEREF _Toc19898029 \h </w:instrText>
      </w:r>
      <w:r>
        <w:fldChar w:fldCharType="separate"/>
      </w:r>
      <w:r>
        <w:t>6</w:t>
      </w:r>
      <w:r>
        <w:fldChar w:fldCharType="end"/>
      </w:r>
    </w:p>
    <w:p w:rsidR="00E57A25" w:rsidRDefault="00E57A25">
      <w:pPr>
        <w:pStyle w:val="TOC1"/>
        <w:rPr>
          <w:rFonts w:asciiTheme="minorHAnsi" w:eastAsiaTheme="minorEastAsia" w:hAnsiTheme="minorHAnsi" w:cstheme="minorBidi"/>
          <w:lang w:val="en-US" w:eastAsia="ja-JP" w:bidi="hi-IN"/>
        </w:rPr>
      </w:pPr>
      <w:r>
        <w:t>5</w:t>
      </w:r>
      <w:r>
        <w:rPr>
          <w:rFonts w:asciiTheme="minorHAnsi" w:eastAsiaTheme="minorEastAsia" w:hAnsiTheme="minorHAnsi" w:cstheme="minorBidi"/>
          <w:lang w:val="en-US" w:eastAsia="ja-JP" w:bidi="hi-IN"/>
        </w:rPr>
        <w:tab/>
      </w:r>
      <w:r>
        <w:t>Functional entities</w:t>
      </w:r>
      <w:r>
        <w:tab/>
      </w:r>
      <w:r>
        <w:fldChar w:fldCharType="begin"/>
      </w:r>
      <w:r>
        <w:instrText xml:space="preserve"> PAGEREF _Toc19898030 \h </w:instrText>
      </w:r>
      <w:r>
        <w:fldChar w:fldCharType="separate"/>
      </w:r>
      <w:r>
        <w:t>6</w:t>
      </w:r>
      <w:r>
        <w:fldChar w:fldCharType="end"/>
      </w:r>
    </w:p>
    <w:p w:rsidR="00E57A25" w:rsidRDefault="00E57A25">
      <w:pPr>
        <w:pStyle w:val="TOC1"/>
        <w:rPr>
          <w:rFonts w:asciiTheme="minorHAnsi" w:eastAsiaTheme="minorEastAsia" w:hAnsiTheme="minorHAnsi" w:cstheme="minorBidi"/>
          <w:lang w:val="en-US" w:eastAsia="ja-JP" w:bidi="hi-IN"/>
        </w:rPr>
      </w:pPr>
      <w:r>
        <w:t>6</w:t>
      </w:r>
      <w:r>
        <w:rPr>
          <w:rFonts w:asciiTheme="minorHAnsi" w:eastAsiaTheme="minorEastAsia" w:hAnsiTheme="minorHAnsi" w:cstheme="minorBidi"/>
          <w:lang w:val="en-US" w:eastAsia="ja-JP" w:bidi="hi-IN"/>
        </w:rPr>
        <w:tab/>
      </w:r>
      <w:r>
        <w:t>Configuration management procedures</w:t>
      </w:r>
      <w:r>
        <w:tab/>
      </w:r>
      <w:r>
        <w:fldChar w:fldCharType="begin"/>
      </w:r>
      <w:r>
        <w:instrText xml:space="preserve"> PAGEREF _Toc19898031 \h </w:instrText>
      </w:r>
      <w:r>
        <w:fldChar w:fldCharType="separate"/>
      </w:r>
      <w:r>
        <w:t>7</w:t>
      </w:r>
      <w:r>
        <w:fldChar w:fldCharType="end"/>
      </w:r>
    </w:p>
    <w:p w:rsidR="00E57A25" w:rsidRDefault="00E57A25">
      <w:pPr>
        <w:pStyle w:val="TOC2"/>
        <w:rPr>
          <w:rFonts w:asciiTheme="minorHAnsi" w:eastAsiaTheme="minorEastAsia" w:hAnsiTheme="minorHAnsi" w:cstheme="minorBidi"/>
          <w:sz w:val="22"/>
          <w:lang w:val="en-US" w:eastAsia="ja-JP" w:bidi="hi-IN"/>
        </w:rPr>
      </w:pPr>
      <w:r>
        <w:t>6.1</w:t>
      </w:r>
      <w:r>
        <w:rPr>
          <w:rFonts w:asciiTheme="minorHAnsi" w:eastAsiaTheme="minorEastAsia" w:hAnsiTheme="minorHAnsi" w:cstheme="minorBidi"/>
          <w:sz w:val="22"/>
          <w:lang w:val="en-US" w:eastAsia="ja-JP" w:bidi="hi-IN"/>
        </w:rPr>
        <w:tab/>
      </w:r>
      <w:r>
        <w:t>General</w:t>
      </w:r>
      <w:r>
        <w:tab/>
      </w:r>
      <w:r>
        <w:fldChar w:fldCharType="begin"/>
      </w:r>
      <w:r>
        <w:instrText xml:space="preserve"> PAGEREF _Toc19898032 \h </w:instrText>
      </w:r>
      <w:r>
        <w:fldChar w:fldCharType="separate"/>
      </w:r>
      <w:r>
        <w:t>7</w:t>
      </w:r>
      <w:r>
        <w:fldChar w:fldCharType="end"/>
      </w:r>
    </w:p>
    <w:p w:rsidR="00E57A25" w:rsidRDefault="00E57A25">
      <w:pPr>
        <w:pStyle w:val="TOC2"/>
        <w:rPr>
          <w:rFonts w:asciiTheme="minorHAnsi" w:eastAsiaTheme="minorEastAsia" w:hAnsiTheme="minorHAnsi" w:cstheme="minorBidi"/>
          <w:sz w:val="22"/>
          <w:lang w:val="en-US" w:eastAsia="ja-JP" w:bidi="hi-IN"/>
        </w:rPr>
      </w:pPr>
      <w:r>
        <w:t>6.2</w:t>
      </w:r>
      <w:r>
        <w:rPr>
          <w:rFonts w:asciiTheme="minorHAnsi" w:eastAsiaTheme="minorEastAsia" w:hAnsiTheme="minorHAnsi" w:cstheme="minorBidi"/>
          <w:sz w:val="22"/>
          <w:lang w:val="en-US" w:eastAsia="ja-JP" w:bidi="hi-IN"/>
        </w:rPr>
        <w:tab/>
      </w:r>
      <w:r>
        <w:t>On-network procedures</w:t>
      </w:r>
      <w:r>
        <w:tab/>
      </w:r>
      <w:r>
        <w:fldChar w:fldCharType="begin"/>
      </w:r>
      <w:r>
        <w:instrText xml:space="preserve"> PAGEREF _Toc19898033 \h </w:instrText>
      </w:r>
      <w:r>
        <w:fldChar w:fldCharType="separate"/>
      </w:r>
      <w:r>
        <w:t>7</w:t>
      </w:r>
      <w:r>
        <w:fldChar w:fldCharType="end"/>
      </w:r>
    </w:p>
    <w:p w:rsidR="00E57A25" w:rsidRDefault="00E57A25">
      <w:pPr>
        <w:pStyle w:val="TOC3"/>
        <w:rPr>
          <w:rFonts w:asciiTheme="minorHAnsi" w:eastAsiaTheme="minorEastAsia" w:hAnsiTheme="minorHAnsi" w:cstheme="minorBidi"/>
          <w:sz w:val="22"/>
          <w:lang w:val="en-US" w:eastAsia="ja-JP" w:bidi="hi-IN"/>
        </w:rPr>
      </w:pPr>
      <w:r>
        <w:t>6.2.1</w:t>
      </w:r>
      <w:r>
        <w:rPr>
          <w:rFonts w:asciiTheme="minorHAnsi" w:eastAsiaTheme="minorEastAsia" w:hAnsiTheme="minorHAnsi" w:cstheme="minorBidi"/>
          <w:sz w:val="22"/>
          <w:lang w:val="en-US" w:eastAsia="ja-JP" w:bidi="hi-IN"/>
        </w:rPr>
        <w:tab/>
      </w:r>
      <w:r>
        <w:t>General</w:t>
      </w:r>
      <w:r>
        <w:tab/>
      </w:r>
      <w:r>
        <w:fldChar w:fldCharType="begin"/>
      </w:r>
      <w:r>
        <w:instrText xml:space="preserve"> PAGEREF _Toc19898034 \h </w:instrText>
      </w:r>
      <w:r>
        <w:fldChar w:fldCharType="separate"/>
      </w:r>
      <w:r>
        <w:t>7</w:t>
      </w:r>
      <w:r>
        <w:fldChar w:fldCharType="end"/>
      </w:r>
    </w:p>
    <w:p w:rsidR="00E57A25" w:rsidRDefault="00E57A25">
      <w:pPr>
        <w:pStyle w:val="TOC3"/>
        <w:rPr>
          <w:rFonts w:asciiTheme="minorHAnsi" w:eastAsiaTheme="minorEastAsia" w:hAnsiTheme="minorHAnsi" w:cstheme="minorBidi"/>
          <w:sz w:val="22"/>
          <w:lang w:val="en-US" w:eastAsia="ja-JP" w:bidi="hi-IN"/>
        </w:rPr>
      </w:pPr>
      <w:r>
        <w:t>6.2.2</w:t>
      </w:r>
      <w:r>
        <w:rPr>
          <w:rFonts w:asciiTheme="minorHAnsi" w:eastAsiaTheme="minorEastAsia" w:hAnsiTheme="minorHAnsi" w:cstheme="minorBidi"/>
          <w:sz w:val="22"/>
          <w:lang w:val="en-US" w:eastAsia="ja-JP" w:bidi="hi-IN"/>
        </w:rPr>
        <w:tab/>
      </w:r>
      <w:r>
        <w:t>Common procedures</w:t>
      </w:r>
      <w:r>
        <w:tab/>
      </w:r>
      <w:r>
        <w:fldChar w:fldCharType="begin"/>
      </w:r>
      <w:r>
        <w:instrText xml:space="preserve"> PAGEREF _Toc19898035 \h </w:instrText>
      </w:r>
      <w:r>
        <w:fldChar w:fldCharType="separate"/>
      </w:r>
      <w:r>
        <w:t>7</w:t>
      </w:r>
      <w:r>
        <w:fldChar w:fldCharType="end"/>
      </w:r>
    </w:p>
    <w:p w:rsidR="00E57A25" w:rsidRDefault="00E57A25">
      <w:pPr>
        <w:pStyle w:val="TOC3"/>
        <w:rPr>
          <w:rFonts w:asciiTheme="minorHAnsi" w:eastAsiaTheme="minorEastAsia" w:hAnsiTheme="minorHAnsi" w:cstheme="minorBidi"/>
          <w:sz w:val="22"/>
          <w:lang w:val="en-US" w:eastAsia="ja-JP" w:bidi="hi-IN"/>
        </w:rPr>
      </w:pPr>
      <w:r w:rsidRPr="004F741E">
        <w:rPr>
          <w:lang w:val="nl-NL" w:eastAsia="zh-CN"/>
        </w:rPr>
        <w:t>6.2.3</w:t>
      </w:r>
      <w:r>
        <w:rPr>
          <w:rFonts w:asciiTheme="minorHAnsi" w:eastAsiaTheme="minorEastAsia" w:hAnsiTheme="minorHAnsi" w:cstheme="minorBidi"/>
          <w:sz w:val="22"/>
          <w:lang w:val="en-US" w:eastAsia="ja-JP" w:bidi="hi-IN"/>
        </w:rPr>
        <w:tab/>
      </w:r>
      <w:r w:rsidRPr="004F741E">
        <w:rPr>
          <w:lang w:val="nl-NL" w:eastAsia="zh-CN"/>
        </w:rPr>
        <w:t>VAL UE</w:t>
      </w:r>
      <w:r w:rsidRPr="004F741E">
        <w:rPr>
          <w:lang w:val="nl-NL"/>
        </w:rPr>
        <w:t xml:space="preserve"> configuration data</w:t>
      </w:r>
      <w:r>
        <w:tab/>
      </w:r>
      <w:r>
        <w:fldChar w:fldCharType="begin"/>
      </w:r>
      <w:r>
        <w:instrText xml:space="preserve"> PAGEREF _Toc19898036 \h </w:instrText>
      </w:r>
      <w:r>
        <w:fldChar w:fldCharType="separate"/>
      </w:r>
      <w:r>
        <w:t>7</w:t>
      </w:r>
      <w:r>
        <w:fldChar w:fldCharType="end"/>
      </w:r>
    </w:p>
    <w:p w:rsidR="00E57A25" w:rsidRDefault="00E57A25">
      <w:pPr>
        <w:pStyle w:val="TOC3"/>
        <w:rPr>
          <w:rFonts w:asciiTheme="minorHAnsi" w:eastAsiaTheme="minorEastAsia" w:hAnsiTheme="minorHAnsi" w:cstheme="minorBidi"/>
          <w:sz w:val="22"/>
          <w:lang w:val="en-US" w:eastAsia="ja-JP" w:bidi="hi-IN"/>
        </w:rPr>
      </w:pPr>
      <w:r w:rsidRPr="004F741E">
        <w:rPr>
          <w:lang w:val="nl-NL"/>
        </w:rPr>
        <w:t>6.2.4</w:t>
      </w:r>
      <w:r>
        <w:rPr>
          <w:rFonts w:asciiTheme="minorHAnsi" w:eastAsiaTheme="minorEastAsia" w:hAnsiTheme="minorHAnsi" w:cstheme="minorBidi"/>
          <w:sz w:val="22"/>
          <w:lang w:val="en-US" w:eastAsia="ja-JP" w:bidi="hi-IN"/>
        </w:rPr>
        <w:tab/>
      </w:r>
      <w:r w:rsidRPr="004F741E">
        <w:rPr>
          <w:lang w:val="nl-NL"/>
        </w:rPr>
        <w:t>VAL user profile data</w:t>
      </w:r>
      <w:r>
        <w:tab/>
      </w:r>
      <w:r>
        <w:fldChar w:fldCharType="begin"/>
      </w:r>
      <w:r>
        <w:instrText xml:space="preserve"> PAGEREF _Toc19898037 \h </w:instrText>
      </w:r>
      <w:r>
        <w:fldChar w:fldCharType="separate"/>
      </w:r>
      <w:r>
        <w:t>7</w:t>
      </w:r>
      <w:r>
        <w:fldChar w:fldCharType="end"/>
      </w:r>
    </w:p>
    <w:p w:rsidR="00E57A25" w:rsidRDefault="00E57A25">
      <w:pPr>
        <w:pStyle w:val="TOC2"/>
        <w:rPr>
          <w:rFonts w:asciiTheme="minorHAnsi" w:eastAsiaTheme="minorEastAsia" w:hAnsiTheme="minorHAnsi" w:cstheme="minorBidi"/>
          <w:sz w:val="22"/>
          <w:lang w:val="en-US" w:eastAsia="ja-JP" w:bidi="hi-IN"/>
        </w:rPr>
      </w:pPr>
      <w:r>
        <w:t>6.3</w:t>
      </w:r>
      <w:r>
        <w:rPr>
          <w:rFonts w:asciiTheme="minorHAnsi" w:eastAsiaTheme="minorEastAsia" w:hAnsiTheme="minorHAnsi" w:cstheme="minorBidi"/>
          <w:sz w:val="22"/>
          <w:lang w:val="en-US" w:eastAsia="ja-JP" w:bidi="hi-IN"/>
        </w:rPr>
        <w:tab/>
      </w:r>
      <w:r>
        <w:t>Off-network procedures</w:t>
      </w:r>
      <w:r>
        <w:tab/>
      </w:r>
      <w:r>
        <w:fldChar w:fldCharType="begin"/>
      </w:r>
      <w:r>
        <w:instrText xml:space="preserve"> PAGEREF _Toc19898038 \h </w:instrText>
      </w:r>
      <w:r>
        <w:fldChar w:fldCharType="separate"/>
      </w:r>
      <w:r>
        <w:t>7</w:t>
      </w:r>
      <w:r>
        <w:fldChar w:fldCharType="end"/>
      </w:r>
    </w:p>
    <w:p w:rsidR="00E57A25" w:rsidRDefault="00E57A25">
      <w:pPr>
        <w:pStyle w:val="TOC8"/>
        <w:rPr>
          <w:rFonts w:asciiTheme="minorHAnsi" w:eastAsiaTheme="minorEastAsia" w:hAnsiTheme="minorHAnsi" w:cstheme="minorBidi"/>
          <w:b w:val="0"/>
          <w:lang w:val="en-US" w:eastAsia="ja-JP" w:bidi="hi-IN"/>
        </w:rPr>
      </w:pPr>
      <w:r>
        <w:t>Annex &lt;X&gt; (informative): Change history</w:t>
      </w:r>
      <w:r>
        <w:tab/>
      </w:r>
      <w:r>
        <w:fldChar w:fldCharType="begin"/>
      </w:r>
      <w:r>
        <w:instrText xml:space="preserve"> PAGEREF _Toc19898039 \h </w:instrText>
      </w:r>
      <w:r>
        <w:fldChar w:fldCharType="separate"/>
      </w:r>
      <w:r>
        <w:t>8</w:t>
      </w:r>
      <w:r>
        <w:fldChar w:fldCharType="end"/>
      </w:r>
    </w:p>
    <w:p w:rsidR="00080512" w:rsidRPr="00390A88" w:rsidRDefault="004E283E">
      <w:r w:rsidRPr="00390A88">
        <w:rPr>
          <w:noProof/>
          <w:sz w:val="22"/>
        </w:rPr>
        <w:fldChar w:fldCharType="end"/>
      </w:r>
    </w:p>
    <w:p w:rsidR="00080512" w:rsidRPr="00390A88" w:rsidRDefault="00080512" w:rsidP="00DA16E9">
      <w:pPr>
        <w:pStyle w:val="Heading1"/>
      </w:pPr>
      <w:r w:rsidRPr="00390A88">
        <w:br w:type="page"/>
      </w:r>
      <w:bookmarkStart w:id="16" w:name="foreword"/>
      <w:bookmarkStart w:id="17" w:name="_Toc19898023"/>
      <w:bookmarkEnd w:id="16"/>
      <w:r w:rsidRPr="00390A88">
        <w:lastRenderedPageBreak/>
        <w:t>Foreword</w:t>
      </w:r>
      <w:bookmarkEnd w:id="17"/>
    </w:p>
    <w:p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bookmarkStart w:id="19" w:name="_GoBack"/>
      <w:bookmarkEnd w:id="19"/>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20" w:name="introduction"/>
      <w:bookmarkEnd w:id="20"/>
    </w:p>
    <w:p w:rsidR="00080512" w:rsidRPr="00390A88" w:rsidRDefault="00080512">
      <w:pPr>
        <w:pStyle w:val="Heading1"/>
      </w:pPr>
      <w:r w:rsidRPr="00390A88">
        <w:br w:type="page"/>
      </w:r>
      <w:bookmarkStart w:id="21" w:name="scope"/>
      <w:bookmarkStart w:id="22" w:name="_Toc19898024"/>
      <w:bookmarkEnd w:id="21"/>
      <w:r w:rsidRPr="00390A88">
        <w:lastRenderedPageBreak/>
        <w:t>1</w:t>
      </w:r>
      <w:r w:rsidRPr="00390A88">
        <w:tab/>
        <w:t>Scope</w:t>
      </w:r>
      <w:bookmarkEnd w:id="22"/>
    </w:p>
    <w:p w:rsidR="00080512" w:rsidRPr="00390A88" w:rsidRDefault="00360069" w:rsidP="00360069">
      <w:pPr>
        <w:pStyle w:val="EditorsNote"/>
      </w:pPr>
      <w:r>
        <w:rPr>
          <w:rFonts w:hint="eastAsia"/>
          <w:lang w:eastAsia="zh-CN"/>
        </w:rPr>
        <w:t>E</w:t>
      </w:r>
      <w:r>
        <w:rPr>
          <w:lang w:eastAsia="zh-CN"/>
        </w:rPr>
        <w:t>ditor's note: This clause will provide the scope of the specification.</w:t>
      </w:r>
    </w:p>
    <w:p w:rsidR="00080512" w:rsidRPr="00390A88" w:rsidRDefault="00080512">
      <w:pPr>
        <w:pStyle w:val="Heading1"/>
      </w:pPr>
      <w:bookmarkStart w:id="23" w:name="references"/>
      <w:bookmarkStart w:id="24" w:name="_Toc19898025"/>
      <w:bookmarkEnd w:id="23"/>
      <w:r w:rsidRPr="00390A88">
        <w:t>2</w:t>
      </w:r>
      <w:r w:rsidRPr="00390A88">
        <w:tab/>
        <w:t>References</w:t>
      </w:r>
      <w:bookmarkEnd w:id="24"/>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Pr="00390A88" w:rsidRDefault="00EC4A25" w:rsidP="00EC4A25">
      <w:pPr>
        <w:pStyle w:val="EX"/>
      </w:pPr>
      <w:r w:rsidRPr="00390A88">
        <w:t>[1]</w:t>
      </w:r>
      <w:r w:rsidRPr="00390A88">
        <w:tab/>
        <w:t>3GPP TR 21.905: "Vocabulary for 3GPP Specifications".</w:t>
      </w:r>
    </w:p>
    <w:p w:rsidR="00080512" w:rsidRPr="00390A88" w:rsidRDefault="00080512">
      <w:pPr>
        <w:pStyle w:val="Heading1"/>
      </w:pPr>
      <w:bookmarkStart w:id="25" w:name="definitions"/>
      <w:bookmarkStart w:id="26" w:name="_Toc19898026"/>
      <w:bookmarkEnd w:id="25"/>
      <w:r w:rsidRPr="00390A88">
        <w:t>3</w:t>
      </w:r>
      <w:r w:rsidRPr="00390A88">
        <w:tab/>
        <w:t>Definitions</w:t>
      </w:r>
      <w:r w:rsidR="0030482F" w:rsidRPr="00390A88">
        <w:t xml:space="preserve"> of terms </w:t>
      </w:r>
      <w:r w:rsidR="00602AEA" w:rsidRPr="00390A88">
        <w:t>and abbreviations</w:t>
      </w:r>
      <w:bookmarkEnd w:id="26"/>
    </w:p>
    <w:p w:rsidR="00080512" w:rsidRPr="00390A88" w:rsidRDefault="00080512">
      <w:pPr>
        <w:pStyle w:val="Heading2"/>
      </w:pPr>
      <w:bookmarkStart w:id="27" w:name="_Toc19898027"/>
      <w:r w:rsidRPr="00390A88">
        <w:t>3.1</w:t>
      </w:r>
      <w:r w:rsidRPr="00390A88">
        <w:tab/>
      </w:r>
      <w:r w:rsidR="002B6339" w:rsidRPr="00390A88">
        <w:t>Terms</w:t>
      </w:r>
      <w:bookmarkEnd w:id="27"/>
    </w:p>
    <w:p w:rsidR="00080512" w:rsidRPr="00390A88"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080512" w:rsidRPr="00390A88" w:rsidRDefault="00080512">
      <w:pPr>
        <w:pStyle w:val="Heading2"/>
      </w:pPr>
      <w:bookmarkStart w:id="28" w:name="_Toc19898028"/>
      <w:r w:rsidRPr="00390A88">
        <w:t>3</w:t>
      </w:r>
      <w:r w:rsidR="007E231B" w:rsidRPr="00390A88">
        <w:t>.2</w:t>
      </w:r>
      <w:r w:rsidRPr="00390A88">
        <w:tab/>
        <w:t>Abbreviations</w:t>
      </w:r>
      <w:bookmarkEnd w:id="28"/>
    </w:p>
    <w:p w:rsidR="002675F0" w:rsidRPr="00390A88"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29" w:name="clause4"/>
      <w:bookmarkEnd w:id="29"/>
    </w:p>
    <w:p w:rsidR="002675F0" w:rsidRDefault="00424B81" w:rsidP="00424B81">
      <w:pPr>
        <w:pStyle w:val="Heading1"/>
      </w:pPr>
      <w:bookmarkStart w:id="30" w:name="_Toc19898029"/>
      <w:r>
        <w:t>4</w:t>
      </w:r>
      <w:r>
        <w:tab/>
        <w:t>General description</w:t>
      </w:r>
      <w:bookmarkEnd w:id="30"/>
    </w:p>
    <w:p w:rsidR="00424B81" w:rsidRPr="00424B81" w:rsidRDefault="001F51FD" w:rsidP="001F51FD">
      <w:pPr>
        <w:pStyle w:val="EditorsNote"/>
      </w:pPr>
      <w:r w:rsidRPr="001335FF">
        <w:t>Editor's note: This clau</w:t>
      </w:r>
      <w:r>
        <w:t>se will provide description of C</w:t>
      </w:r>
      <w:r w:rsidRPr="001335FF">
        <w:t>M</w:t>
      </w:r>
      <w:r>
        <w:t>-</w:t>
      </w:r>
      <w:r w:rsidRPr="001335FF">
        <w:t>S</w:t>
      </w:r>
      <w:r>
        <w:t>EAL</w:t>
      </w:r>
      <w:r w:rsidRPr="001335FF">
        <w:t xml:space="preserve"> service from stage 3 perspective.</w:t>
      </w:r>
    </w:p>
    <w:p w:rsidR="00424B81" w:rsidRDefault="00424B81" w:rsidP="00424B81">
      <w:pPr>
        <w:pStyle w:val="Heading1"/>
      </w:pPr>
      <w:bookmarkStart w:id="31" w:name="_Toc19898030"/>
      <w:r>
        <w:t>5</w:t>
      </w:r>
      <w:r>
        <w:tab/>
        <w:t>Functional entities</w:t>
      </w:r>
      <w:bookmarkEnd w:id="31"/>
    </w:p>
    <w:p w:rsidR="00730114" w:rsidRDefault="00730114" w:rsidP="00730114">
      <w:pPr>
        <w:pStyle w:val="EditorsNote"/>
      </w:pPr>
      <w:r w:rsidRPr="00D41635">
        <w:t xml:space="preserve">Editor's note: This clause </w:t>
      </w:r>
      <w:r>
        <w:t>will provide description of functional entities from stage 3 perspective</w:t>
      </w:r>
      <w:r w:rsidRPr="00D41635">
        <w:t>.</w:t>
      </w:r>
    </w:p>
    <w:p w:rsidR="00424B81" w:rsidRDefault="00424B81" w:rsidP="00424B81"/>
    <w:p w:rsidR="00424B81" w:rsidRDefault="00424B81" w:rsidP="006F0705">
      <w:pPr>
        <w:pStyle w:val="Heading1"/>
      </w:pPr>
      <w:bookmarkStart w:id="32" w:name="_Toc19898031"/>
      <w:r>
        <w:lastRenderedPageBreak/>
        <w:t>6</w:t>
      </w:r>
      <w:r>
        <w:tab/>
        <w:t>Configuration management procedures</w:t>
      </w:r>
      <w:bookmarkEnd w:id="32"/>
    </w:p>
    <w:p w:rsidR="00424B81" w:rsidRDefault="00424B81" w:rsidP="006F0705">
      <w:pPr>
        <w:pStyle w:val="Heading2"/>
      </w:pPr>
      <w:bookmarkStart w:id="33" w:name="_Toc19898032"/>
      <w:r>
        <w:t>6.1</w:t>
      </w:r>
      <w:r>
        <w:tab/>
        <w:t>General</w:t>
      </w:r>
      <w:bookmarkEnd w:id="33"/>
    </w:p>
    <w:p w:rsidR="00424B81" w:rsidRDefault="00424B81" w:rsidP="006F0705">
      <w:pPr>
        <w:pStyle w:val="Heading2"/>
      </w:pPr>
      <w:bookmarkStart w:id="34" w:name="_Toc19898033"/>
      <w:r>
        <w:t>6.2</w:t>
      </w:r>
      <w:r>
        <w:tab/>
        <w:t>On-network procedures</w:t>
      </w:r>
      <w:bookmarkEnd w:id="34"/>
    </w:p>
    <w:p w:rsidR="00424B81" w:rsidRDefault="00424B81" w:rsidP="006F0705">
      <w:pPr>
        <w:pStyle w:val="Heading3"/>
      </w:pPr>
      <w:bookmarkStart w:id="35" w:name="_Toc19898034"/>
      <w:r>
        <w:t>6.2.1</w:t>
      </w:r>
      <w:r>
        <w:tab/>
        <w:t>General</w:t>
      </w:r>
      <w:bookmarkEnd w:id="35"/>
    </w:p>
    <w:p w:rsidR="001D096E" w:rsidRDefault="001D096E" w:rsidP="001D096E">
      <w:pPr>
        <w:pStyle w:val="Heading3"/>
      </w:pPr>
      <w:bookmarkStart w:id="36" w:name="_Toc19898035"/>
      <w:r>
        <w:t>6.2.2</w:t>
      </w:r>
      <w:r>
        <w:tab/>
      </w:r>
      <w:r w:rsidR="002909CD">
        <w:t>Common</w:t>
      </w:r>
      <w:r>
        <w:t xml:space="preserve"> procedures</w:t>
      </w:r>
      <w:bookmarkEnd w:id="36"/>
    </w:p>
    <w:p w:rsidR="00265E1D" w:rsidRPr="00FE0B80" w:rsidRDefault="00265E1D" w:rsidP="00265E1D">
      <w:pPr>
        <w:pStyle w:val="EditorsNote"/>
        <w:rPr>
          <w:lang w:val="nl-NL"/>
        </w:rPr>
      </w:pPr>
      <w:r w:rsidRPr="006F2A8B">
        <w:t xml:space="preserve">Editor’s note: This clause will describe the </w:t>
      </w:r>
      <w:r>
        <w:t xml:space="preserve">common configuration management </w:t>
      </w:r>
      <w:r w:rsidRPr="006F2A8B">
        <w:t>procedure</w:t>
      </w:r>
      <w:r w:rsidR="00C91D05">
        <w:t xml:space="preserve"> (like configuration creation, retrieval, subscription, etc.)</w:t>
      </w:r>
      <w:r w:rsidRPr="006F2A8B">
        <w:t xml:space="preserve"> for </w:t>
      </w:r>
      <w:r>
        <w:t>configuration documents</w:t>
      </w:r>
      <w:r w:rsidRPr="006F2A8B">
        <w:t xml:space="preserve"> based on </w:t>
      </w:r>
      <w:r>
        <w:t xml:space="preserve">3GPP </w:t>
      </w:r>
      <w:r w:rsidRPr="006F2A8B">
        <w:t>TS</w:t>
      </w:r>
      <w:r w:rsidRPr="004D3578">
        <w:t> </w:t>
      </w:r>
      <w:r w:rsidRPr="006F2A8B">
        <w:t>23.434</w:t>
      </w:r>
      <w:r w:rsidRPr="004D3578">
        <w:t> </w:t>
      </w:r>
      <w:r>
        <w:t>[r23434]</w:t>
      </w:r>
      <w:r w:rsidRPr="006F2A8B">
        <w:t>.</w:t>
      </w:r>
    </w:p>
    <w:p w:rsidR="00424B81" w:rsidRDefault="006F0705" w:rsidP="006F0705">
      <w:pPr>
        <w:pStyle w:val="Heading3"/>
        <w:rPr>
          <w:lang w:val="nl-NL"/>
        </w:rPr>
      </w:pPr>
      <w:bookmarkStart w:id="37" w:name="_Toc19898036"/>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37"/>
    </w:p>
    <w:p w:rsidR="00FE0B80" w:rsidRPr="00FE0B80" w:rsidRDefault="00FE0B80" w:rsidP="00FE0B80">
      <w:pPr>
        <w:pStyle w:val="EditorsNote"/>
        <w:rPr>
          <w:lang w:val="nl-NL"/>
        </w:rPr>
      </w:pPr>
      <w:r w:rsidRPr="006F2A8B">
        <w:t xml:space="preserve">Editor’s note: This clause will describe the procedure for </w:t>
      </w:r>
      <w:r>
        <w:t>VAL UE configuration data</w:t>
      </w:r>
      <w:r w:rsidRPr="006F2A8B">
        <w:t xml:space="preserve"> based on </w:t>
      </w:r>
      <w:r>
        <w:t xml:space="preserve">3GPP </w:t>
      </w:r>
      <w:r w:rsidRPr="006F2A8B">
        <w:t>TS</w:t>
      </w:r>
      <w:r w:rsidRPr="004D3578">
        <w:t> </w:t>
      </w:r>
      <w:r w:rsidRPr="006F2A8B">
        <w:t>23.434</w:t>
      </w:r>
      <w:r w:rsidRPr="004D3578">
        <w:t> </w:t>
      </w:r>
      <w:r>
        <w:t>[r23434]</w:t>
      </w:r>
      <w:r w:rsidRPr="006F2A8B">
        <w:t>.</w:t>
      </w:r>
    </w:p>
    <w:p w:rsidR="006F0705" w:rsidRDefault="006F0705" w:rsidP="006F0705">
      <w:pPr>
        <w:pStyle w:val="Heading3"/>
        <w:rPr>
          <w:lang w:val="nl-NL"/>
        </w:rPr>
      </w:pPr>
      <w:bookmarkStart w:id="38" w:name="_Toc19898037"/>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8"/>
    </w:p>
    <w:p w:rsidR="00A52F0A" w:rsidRPr="00A52F0A" w:rsidRDefault="00A52F0A" w:rsidP="00A52F0A">
      <w:pPr>
        <w:pStyle w:val="EditorsNote"/>
        <w:rPr>
          <w:lang w:val="nl-NL"/>
        </w:rPr>
      </w:pPr>
      <w:r w:rsidRPr="006F2A8B">
        <w:t xml:space="preserve">Editor’s note: This clause will describe the procedure for </w:t>
      </w:r>
      <w:r>
        <w:t xml:space="preserve">VAL </w:t>
      </w:r>
      <w:r w:rsidR="00880544">
        <w:t>user profile</w:t>
      </w:r>
      <w:r>
        <w:t xml:space="preserve"> data</w:t>
      </w:r>
      <w:r w:rsidRPr="006F2A8B">
        <w:t xml:space="preserve"> based on </w:t>
      </w:r>
      <w:r>
        <w:t xml:space="preserve">3GPP </w:t>
      </w:r>
      <w:r w:rsidRPr="006F2A8B">
        <w:t>TS</w:t>
      </w:r>
      <w:r w:rsidRPr="004D3578">
        <w:t> </w:t>
      </w:r>
      <w:r w:rsidRPr="006F2A8B">
        <w:t>23.434</w:t>
      </w:r>
      <w:r w:rsidRPr="004D3578">
        <w:t> </w:t>
      </w:r>
      <w:r>
        <w:t>[r23434]</w:t>
      </w:r>
      <w:r w:rsidRPr="006F2A8B">
        <w:t>.</w:t>
      </w:r>
    </w:p>
    <w:p w:rsidR="00424B81" w:rsidRDefault="00424B81" w:rsidP="006F0705">
      <w:pPr>
        <w:pStyle w:val="Heading2"/>
      </w:pPr>
      <w:bookmarkStart w:id="39" w:name="_Toc19898038"/>
      <w:r>
        <w:t>6.3</w:t>
      </w:r>
      <w:r>
        <w:tab/>
        <w:t>Off-network procedures</w:t>
      </w:r>
      <w:bookmarkEnd w:id="39"/>
    </w:p>
    <w:p w:rsidR="00AD7D61" w:rsidRPr="00AD7D61" w:rsidRDefault="00AD7D61" w:rsidP="00AD7D61">
      <w:pPr>
        <w:pStyle w:val="EditorsNote"/>
      </w:pPr>
      <w:r w:rsidRPr="006F2A8B">
        <w:t xml:space="preserve">Editor’s note: </w:t>
      </w:r>
      <w:r>
        <w:t>The configuration management procedures for off-network is out of scope for present document in this release.</w:t>
      </w:r>
    </w:p>
    <w:p w:rsidR="00054A22" w:rsidRPr="00390A88" w:rsidRDefault="00080512" w:rsidP="00305B25">
      <w:pPr>
        <w:pStyle w:val="Heading8"/>
      </w:pPr>
      <w:r w:rsidRPr="00390A88">
        <w:br w:type="page"/>
      </w:r>
      <w:bookmarkStart w:id="40" w:name="_Toc19898039"/>
      <w:r w:rsidRPr="00390A88">
        <w:lastRenderedPageBreak/>
        <w:t>Annex &lt;X&gt; (informative):</w:t>
      </w:r>
      <w:r w:rsidRPr="00390A88">
        <w:br/>
        <w:t>Change history</w:t>
      </w:r>
      <w:bookmarkStart w:id="41" w:name="historyclause"/>
      <w:bookmarkEnd w:id="40"/>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3C3971" w:rsidRPr="00390A88" w:rsidTr="00C72833">
        <w:tc>
          <w:tcPr>
            <w:tcW w:w="800" w:type="dxa"/>
            <w:shd w:val="solid" w:color="FFFFFF" w:fill="auto"/>
          </w:tcPr>
          <w:p w:rsidR="003C3971" w:rsidRPr="00390A88" w:rsidRDefault="003C3971" w:rsidP="00C72833">
            <w:pPr>
              <w:pStyle w:val="TAC"/>
              <w:rPr>
                <w:sz w:val="16"/>
                <w:szCs w:val="16"/>
              </w:rPr>
            </w:pPr>
          </w:p>
        </w:tc>
        <w:tc>
          <w:tcPr>
            <w:tcW w:w="800" w:type="dxa"/>
            <w:shd w:val="solid" w:color="FFFFFF" w:fill="auto"/>
          </w:tcPr>
          <w:p w:rsidR="003C3971" w:rsidRPr="00390A88" w:rsidRDefault="003C3971" w:rsidP="00C72833">
            <w:pPr>
              <w:pStyle w:val="TAC"/>
              <w:rPr>
                <w:sz w:val="16"/>
                <w:szCs w:val="16"/>
              </w:rPr>
            </w:pPr>
          </w:p>
        </w:tc>
        <w:tc>
          <w:tcPr>
            <w:tcW w:w="1094" w:type="dxa"/>
            <w:shd w:val="solid" w:color="FFFFFF" w:fill="auto"/>
          </w:tcPr>
          <w:p w:rsidR="003C3971" w:rsidRPr="00390A88" w:rsidRDefault="003C3971" w:rsidP="00C72833">
            <w:pPr>
              <w:pStyle w:val="TAC"/>
              <w:rPr>
                <w:sz w:val="16"/>
                <w:szCs w:val="16"/>
              </w:rPr>
            </w:pPr>
          </w:p>
        </w:tc>
        <w:tc>
          <w:tcPr>
            <w:tcW w:w="425" w:type="dxa"/>
            <w:shd w:val="solid" w:color="FFFFFF" w:fill="auto"/>
          </w:tcPr>
          <w:p w:rsidR="003C3971" w:rsidRPr="00390A88" w:rsidRDefault="003C3971" w:rsidP="00C72833">
            <w:pPr>
              <w:pStyle w:val="TAL"/>
              <w:rPr>
                <w:sz w:val="16"/>
                <w:szCs w:val="16"/>
              </w:rPr>
            </w:pPr>
          </w:p>
        </w:tc>
        <w:tc>
          <w:tcPr>
            <w:tcW w:w="425" w:type="dxa"/>
            <w:shd w:val="solid" w:color="FFFFFF" w:fill="auto"/>
          </w:tcPr>
          <w:p w:rsidR="003C3971" w:rsidRPr="00390A88" w:rsidRDefault="003C3971" w:rsidP="00C72833">
            <w:pPr>
              <w:pStyle w:val="TAR"/>
              <w:rPr>
                <w:sz w:val="16"/>
                <w:szCs w:val="16"/>
              </w:rPr>
            </w:pPr>
          </w:p>
        </w:tc>
        <w:tc>
          <w:tcPr>
            <w:tcW w:w="425" w:type="dxa"/>
            <w:shd w:val="solid" w:color="FFFFFF" w:fill="auto"/>
          </w:tcPr>
          <w:p w:rsidR="003C3971" w:rsidRPr="00390A88" w:rsidRDefault="003C3971" w:rsidP="00C72833">
            <w:pPr>
              <w:pStyle w:val="TAC"/>
              <w:rPr>
                <w:sz w:val="16"/>
                <w:szCs w:val="16"/>
              </w:rPr>
            </w:pPr>
          </w:p>
        </w:tc>
        <w:tc>
          <w:tcPr>
            <w:tcW w:w="4962" w:type="dxa"/>
            <w:shd w:val="solid" w:color="FFFFFF" w:fill="auto"/>
          </w:tcPr>
          <w:p w:rsidR="003C3971" w:rsidRPr="00390A88" w:rsidRDefault="003C3971" w:rsidP="00C72833">
            <w:pPr>
              <w:pStyle w:val="TAL"/>
              <w:rPr>
                <w:sz w:val="16"/>
                <w:szCs w:val="16"/>
              </w:rPr>
            </w:pPr>
          </w:p>
        </w:tc>
        <w:tc>
          <w:tcPr>
            <w:tcW w:w="708" w:type="dxa"/>
            <w:shd w:val="solid" w:color="FFFFFF" w:fill="auto"/>
          </w:tcPr>
          <w:p w:rsidR="003C3971" w:rsidRPr="00390A88" w:rsidRDefault="003C3971" w:rsidP="00C72833">
            <w:pPr>
              <w:pStyle w:val="TAC"/>
              <w:rPr>
                <w:sz w:val="16"/>
                <w:szCs w:val="16"/>
              </w:rPr>
            </w:pP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7AC" w:rsidRDefault="00C177AC">
      <w:r>
        <w:separator/>
      </w:r>
    </w:p>
  </w:endnote>
  <w:endnote w:type="continuationSeparator" w:id="0">
    <w:p w:rsidR="00C177AC" w:rsidRDefault="00C1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Mangal">
    <w:panose1 w:val="02040503050203030202"/>
    <w:charset w:val="00"/>
    <w:family w:val="roman"/>
    <w:pitch w:val="variable"/>
    <w:sig w:usb0="00008003" w:usb1="00000000" w:usb2="00000000" w:usb3="00000000" w:csb0="0000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7AC" w:rsidRDefault="00C177AC">
      <w:r>
        <w:separator/>
      </w:r>
    </w:p>
  </w:footnote>
  <w:footnote w:type="continuationSeparator" w:id="0">
    <w:p w:rsidR="00C177AC" w:rsidRDefault="00C17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8698B">
      <w:rPr>
        <w:rFonts w:ascii="Arial" w:hAnsi="Arial" w:cs="Arial"/>
        <w:b/>
        <w:noProof/>
        <w:sz w:val="18"/>
        <w:szCs w:val="18"/>
      </w:rPr>
      <w:t>3GPP TS 24.546 V0.0.0(2019-09)</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98698B">
      <w:rPr>
        <w:rFonts w:ascii="Arial" w:hAnsi="Arial" w:cs="Arial"/>
        <w:b/>
        <w:noProof/>
        <w:sz w:val="18"/>
        <w:szCs w:val="18"/>
      </w:rPr>
      <w:t>8</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8698B">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1C90"/>
    <w:rsid w:val="00033397"/>
    <w:rsid w:val="00040095"/>
    <w:rsid w:val="00051834"/>
    <w:rsid w:val="00054A22"/>
    <w:rsid w:val="00062023"/>
    <w:rsid w:val="000655A6"/>
    <w:rsid w:val="00080512"/>
    <w:rsid w:val="000C47C3"/>
    <w:rsid w:val="000D58AB"/>
    <w:rsid w:val="000D5A61"/>
    <w:rsid w:val="00133525"/>
    <w:rsid w:val="001A4C42"/>
    <w:rsid w:val="001A7420"/>
    <w:rsid w:val="001B6637"/>
    <w:rsid w:val="001C21C3"/>
    <w:rsid w:val="001D02C2"/>
    <w:rsid w:val="001D096E"/>
    <w:rsid w:val="001F0C1D"/>
    <w:rsid w:val="001F1132"/>
    <w:rsid w:val="001F168B"/>
    <w:rsid w:val="001F51FD"/>
    <w:rsid w:val="002347A2"/>
    <w:rsid w:val="00265E1D"/>
    <w:rsid w:val="002675F0"/>
    <w:rsid w:val="00274CD6"/>
    <w:rsid w:val="002909CD"/>
    <w:rsid w:val="002B6339"/>
    <w:rsid w:val="002E00EE"/>
    <w:rsid w:val="002E2DE5"/>
    <w:rsid w:val="0030482F"/>
    <w:rsid w:val="00305B25"/>
    <w:rsid w:val="003172DC"/>
    <w:rsid w:val="0035462D"/>
    <w:rsid w:val="00360069"/>
    <w:rsid w:val="003765B8"/>
    <w:rsid w:val="00390A88"/>
    <w:rsid w:val="003C3971"/>
    <w:rsid w:val="00423334"/>
    <w:rsid w:val="00424B81"/>
    <w:rsid w:val="004345EC"/>
    <w:rsid w:val="00465515"/>
    <w:rsid w:val="004D3578"/>
    <w:rsid w:val="004E213A"/>
    <w:rsid w:val="004E283E"/>
    <w:rsid w:val="004F0988"/>
    <w:rsid w:val="004F3340"/>
    <w:rsid w:val="0053388B"/>
    <w:rsid w:val="00535773"/>
    <w:rsid w:val="00543E6C"/>
    <w:rsid w:val="00565087"/>
    <w:rsid w:val="00597B11"/>
    <w:rsid w:val="005D2E01"/>
    <w:rsid w:val="005D7526"/>
    <w:rsid w:val="005E03F3"/>
    <w:rsid w:val="005E4BB2"/>
    <w:rsid w:val="00602AEA"/>
    <w:rsid w:val="00614FDF"/>
    <w:rsid w:val="0063543D"/>
    <w:rsid w:val="0064639C"/>
    <w:rsid w:val="00647114"/>
    <w:rsid w:val="00667A0B"/>
    <w:rsid w:val="006A323F"/>
    <w:rsid w:val="006B2399"/>
    <w:rsid w:val="006B30D0"/>
    <w:rsid w:val="006C3D95"/>
    <w:rsid w:val="006E5C86"/>
    <w:rsid w:val="006F0705"/>
    <w:rsid w:val="00701116"/>
    <w:rsid w:val="00713C44"/>
    <w:rsid w:val="00730114"/>
    <w:rsid w:val="00734A5B"/>
    <w:rsid w:val="0074026F"/>
    <w:rsid w:val="007429F6"/>
    <w:rsid w:val="00744E76"/>
    <w:rsid w:val="00774DA4"/>
    <w:rsid w:val="00781770"/>
    <w:rsid w:val="00781F0F"/>
    <w:rsid w:val="007B600E"/>
    <w:rsid w:val="007E231B"/>
    <w:rsid w:val="007F0F4A"/>
    <w:rsid w:val="008028A4"/>
    <w:rsid w:val="00830747"/>
    <w:rsid w:val="008768CA"/>
    <w:rsid w:val="00880544"/>
    <w:rsid w:val="008C384C"/>
    <w:rsid w:val="0090271F"/>
    <w:rsid w:val="00902E23"/>
    <w:rsid w:val="009114D7"/>
    <w:rsid w:val="0091348E"/>
    <w:rsid w:val="00917CCB"/>
    <w:rsid w:val="00942EC2"/>
    <w:rsid w:val="0098698B"/>
    <w:rsid w:val="009F37B7"/>
    <w:rsid w:val="00A10F02"/>
    <w:rsid w:val="00A164B4"/>
    <w:rsid w:val="00A26956"/>
    <w:rsid w:val="00A27486"/>
    <w:rsid w:val="00A52F0A"/>
    <w:rsid w:val="00A53724"/>
    <w:rsid w:val="00A56066"/>
    <w:rsid w:val="00A73129"/>
    <w:rsid w:val="00A82346"/>
    <w:rsid w:val="00A92BA1"/>
    <w:rsid w:val="00AC6BC6"/>
    <w:rsid w:val="00AD7D61"/>
    <w:rsid w:val="00AE65E2"/>
    <w:rsid w:val="00B056EC"/>
    <w:rsid w:val="00B15449"/>
    <w:rsid w:val="00B73439"/>
    <w:rsid w:val="00B93086"/>
    <w:rsid w:val="00BA1629"/>
    <w:rsid w:val="00BA19ED"/>
    <w:rsid w:val="00BA4B8D"/>
    <w:rsid w:val="00BC0F7D"/>
    <w:rsid w:val="00BD7D31"/>
    <w:rsid w:val="00BE3255"/>
    <w:rsid w:val="00BE4395"/>
    <w:rsid w:val="00BF128E"/>
    <w:rsid w:val="00C074DD"/>
    <w:rsid w:val="00C1496A"/>
    <w:rsid w:val="00C177AC"/>
    <w:rsid w:val="00C33079"/>
    <w:rsid w:val="00C45231"/>
    <w:rsid w:val="00C72833"/>
    <w:rsid w:val="00C80F1D"/>
    <w:rsid w:val="00C91D05"/>
    <w:rsid w:val="00C93F40"/>
    <w:rsid w:val="00CA3D0C"/>
    <w:rsid w:val="00D554DC"/>
    <w:rsid w:val="00D57972"/>
    <w:rsid w:val="00D675A9"/>
    <w:rsid w:val="00D738D6"/>
    <w:rsid w:val="00D755EB"/>
    <w:rsid w:val="00D76048"/>
    <w:rsid w:val="00D87E00"/>
    <w:rsid w:val="00D9134D"/>
    <w:rsid w:val="00DA16E9"/>
    <w:rsid w:val="00DA3A60"/>
    <w:rsid w:val="00DA7A03"/>
    <w:rsid w:val="00DB1818"/>
    <w:rsid w:val="00DC309B"/>
    <w:rsid w:val="00DC4DA2"/>
    <w:rsid w:val="00DD4C17"/>
    <w:rsid w:val="00DD74A5"/>
    <w:rsid w:val="00DF2B1F"/>
    <w:rsid w:val="00DF62CD"/>
    <w:rsid w:val="00E16509"/>
    <w:rsid w:val="00E44582"/>
    <w:rsid w:val="00E57A25"/>
    <w:rsid w:val="00E77645"/>
    <w:rsid w:val="00EA15B0"/>
    <w:rsid w:val="00EA5EA7"/>
    <w:rsid w:val="00EC4A25"/>
    <w:rsid w:val="00F025A2"/>
    <w:rsid w:val="00F04712"/>
    <w:rsid w:val="00F13360"/>
    <w:rsid w:val="00F22EC7"/>
    <w:rsid w:val="00F325C8"/>
    <w:rsid w:val="00F653B8"/>
    <w:rsid w:val="00F9008D"/>
    <w:rsid w:val="00FA1266"/>
    <w:rsid w:val="00FC1192"/>
    <w:rsid w:val="00FE0B80"/>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semiHidden/>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9F14-AFFF-4E43-8D14-675A8E07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8</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47</cp:revision>
  <cp:lastPrinted>2019-02-25T14:05:00Z</cp:lastPrinted>
  <dcterms:created xsi:type="dcterms:W3CDTF">2019-02-26T13:59:00Z</dcterms:created>
  <dcterms:modified xsi:type="dcterms:W3CDTF">2019-09-26T09:32:00Z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