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454EC" w14:textId="7B276BA3" w:rsidR="00CD3E7C" w:rsidRDefault="00CD3E7C" w:rsidP="00CD3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195</w:t>
      </w:r>
    </w:p>
    <w:p w14:paraId="57CAC6BD" w14:textId="77777777" w:rsidR="00CD3E7C" w:rsidRDefault="00CD3E7C" w:rsidP="00CD3E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028C079C" w14:textId="77777777" w:rsidR="006C2E80" w:rsidRPr="006C2E80" w:rsidRDefault="006C2E80" w:rsidP="007F102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24BFA37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bookmarkStart w:id="0" w:name="_Hlk79501259"/>
      <w:r w:rsidR="008E6702">
        <w:tab/>
      </w:r>
      <w:bookmarkEnd w:id="0"/>
      <w:r w:rsidR="00C54B70">
        <w:t xml:space="preserve">CT aspects of </w:t>
      </w:r>
      <w:r w:rsidR="00AF6A9E" w:rsidRPr="002541CF">
        <w:t>5G-enabled fused location service capability exposure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25F88A0B" w:rsidR="006C2E80" w:rsidRDefault="00E13CB2" w:rsidP="006C2E80">
      <w:pPr>
        <w:pStyle w:val="Heading8"/>
      </w:pPr>
      <w:r>
        <w:t>A</w:t>
      </w:r>
      <w:r w:rsidR="00B078D6">
        <w:t>cronym:</w:t>
      </w:r>
      <w:r w:rsidR="00715A11">
        <w:tab/>
      </w:r>
      <w:r w:rsidR="00AF6A9E">
        <w:rPr>
          <w:rFonts w:hint="eastAsia"/>
          <w:lang w:eastAsia="zh-CN"/>
        </w:rPr>
        <w:t>5GFLS</w:t>
      </w:r>
    </w:p>
    <w:p w14:paraId="0D12AE1F" w14:textId="504D2313" w:rsidR="00B078D6" w:rsidRDefault="00B078D6" w:rsidP="007F102E">
      <w:pPr>
        <w:pStyle w:val="Guidance"/>
      </w:pPr>
    </w:p>
    <w:p w14:paraId="679E2B2D" w14:textId="0DA41C4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DF089C" w:rsidRPr="00DF089C">
        <w:t>990016</w:t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Heading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AE9EF71" w:rsidR="004260A5" w:rsidRDefault="00AF6A9E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B7B00F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62C91" w14:paraId="5D7A3281" w14:textId="77777777" w:rsidTr="00AC6242">
        <w:trPr>
          <w:cantSplit/>
          <w:jc w:val="center"/>
        </w:trPr>
        <w:tc>
          <w:tcPr>
            <w:tcW w:w="452" w:type="dxa"/>
          </w:tcPr>
          <w:p w14:paraId="6C712A6F" w14:textId="77777777" w:rsidR="00A62C91" w:rsidRDefault="00A62C91" w:rsidP="00AC624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75C7AE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62C91" w14:paraId="00024CDB" w14:textId="77777777" w:rsidTr="00AC6242">
        <w:trPr>
          <w:cantSplit/>
          <w:jc w:val="center"/>
        </w:trPr>
        <w:tc>
          <w:tcPr>
            <w:tcW w:w="452" w:type="dxa"/>
          </w:tcPr>
          <w:p w14:paraId="33F065F7" w14:textId="77777777" w:rsidR="00A62C91" w:rsidRDefault="00A62C91" w:rsidP="00AC624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848C2C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62C91" w14:paraId="010E93E0" w14:textId="77777777" w:rsidTr="00AC6242">
        <w:trPr>
          <w:cantSplit/>
          <w:jc w:val="center"/>
        </w:trPr>
        <w:tc>
          <w:tcPr>
            <w:tcW w:w="452" w:type="dxa"/>
          </w:tcPr>
          <w:p w14:paraId="734B0B01" w14:textId="77777777" w:rsidR="00A62C91" w:rsidRDefault="00A62C91" w:rsidP="00AC624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F20DF8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62C91" w14:paraId="3CB300A7" w14:textId="77777777" w:rsidTr="00AC6242">
        <w:trPr>
          <w:cantSplit/>
          <w:jc w:val="center"/>
        </w:trPr>
        <w:tc>
          <w:tcPr>
            <w:tcW w:w="452" w:type="dxa"/>
          </w:tcPr>
          <w:p w14:paraId="274BB55E" w14:textId="3E8E3B2F" w:rsidR="00A62C91" w:rsidRDefault="00A62C91" w:rsidP="00AC624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E79AB72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62C91" w14:paraId="1DC8DE01" w14:textId="77777777" w:rsidTr="00AC6242">
        <w:trPr>
          <w:cantSplit/>
          <w:jc w:val="center"/>
        </w:trPr>
        <w:tc>
          <w:tcPr>
            <w:tcW w:w="452" w:type="dxa"/>
          </w:tcPr>
          <w:p w14:paraId="3A2CECC2" w14:textId="77777777" w:rsidR="00A62C91" w:rsidRDefault="00A62C91" w:rsidP="00AC624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83A7CA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4045004" w:rsidR="008835FC" w:rsidRDefault="00347EB6" w:rsidP="007F102E">
            <w:pPr>
              <w:pStyle w:val="TAL"/>
            </w:pPr>
            <w:r>
              <w:rPr>
                <w:rFonts w:hint="eastAsia"/>
                <w:lang w:eastAsia="zh-CN"/>
              </w:rPr>
              <w:t>5GFLS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32414DCA" w:rsidR="008835FC" w:rsidRPr="00347EB6" w:rsidRDefault="00D558E4" w:rsidP="007F102E">
            <w:pPr>
              <w:pStyle w:val="TAL"/>
              <w:rPr>
                <w:highlight w:val="yellow"/>
              </w:rPr>
            </w:pPr>
            <w:r w:rsidRPr="00C421E4">
              <w:t>980109</w:t>
            </w:r>
          </w:p>
        </w:tc>
        <w:tc>
          <w:tcPr>
            <w:tcW w:w="6010" w:type="dxa"/>
          </w:tcPr>
          <w:p w14:paraId="24E5739B" w14:textId="1AA502F5" w:rsidR="008835FC" w:rsidRPr="00251D80" w:rsidRDefault="00347EB6" w:rsidP="007F102E">
            <w:pPr>
              <w:pStyle w:val="TAL"/>
            </w:pPr>
            <w:r w:rsidRPr="002541CF">
              <w:t>5G-enabled fused location service capability exposure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9C5315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15B4DC6C" w14:textId="77777777" w:rsidR="00C45D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85006</w:t>
            </w:r>
          </w:p>
          <w:p w14:paraId="47096CDA" w14:textId="31B8B87F" w:rsidR="009C5315" w:rsidRPr="006B2724" w:rsidRDefault="009C5315" w:rsidP="003277F5">
            <w:pPr>
              <w:pStyle w:val="Guidance"/>
              <w:rPr>
                <w:i w:val="0"/>
                <w:color w:val="auto"/>
                <w:lang w:val="en-US"/>
              </w:rPr>
            </w:pPr>
          </w:p>
        </w:tc>
        <w:tc>
          <w:tcPr>
            <w:tcW w:w="3326" w:type="dxa"/>
          </w:tcPr>
          <w:p w14:paraId="4FA1CD52" w14:textId="48C21497" w:rsidR="009C53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CT aspects of Service Enabler Architecture Layer for Verticals</w:t>
            </w:r>
          </w:p>
        </w:tc>
        <w:tc>
          <w:tcPr>
            <w:tcW w:w="5099" w:type="dxa"/>
          </w:tcPr>
          <w:p w14:paraId="0D4EB2BC" w14:textId="7F1C7EF8" w:rsidR="009C53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Rel 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6</w:t>
            </w:r>
            <w:r w:rsidRPr="006B2724">
              <w:rPr>
                <w:i w:val="0"/>
                <w:color w:val="auto"/>
                <w:lang w:val="en-US"/>
              </w:rPr>
              <w:t xml:space="preserve"> CT work item –SEAL</w:t>
            </w:r>
          </w:p>
        </w:tc>
      </w:tr>
      <w:tr w:rsidR="00C45D15" w14:paraId="7215CD8F" w14:textId="77777777" w:rsidTr="006C2E80">
        <w:trPr>
          <w:cantSplit/>
          <w:jc w:val="center"/>
        </w:trPr>
        <w:tc>
          <w:tcPr>
            <w:tcW w:w="1101" w:type="dxa"/>
          </w:tcPr>
          <w:p w14:paraId="6381349C" w14:textId="64ACCD8B" w:rsidR="00C45D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920006</w:t>
            </w:r>
          </w:p>
        </w:tc>
        <w:tc>
          <w:tcPr>
            <w:tcW w:w="3326" w:type="dxa"/>
          </w:tcPr>
          <w:p w14:paraId="6ECC4193" w14:textId="5456460E" w:rsidR="00C45D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2CFC9CBD" w14:textId="0CCA6AE5" w:rsidR="00C45D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Rel 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7</w:t>
            </w:r>
            <w:r w:rsidRPr="006B2724">
              <w:rPr>
                <w:i w:val="0"/>
                <w:color w:val="auto"/>
                <w:lang w:val="en-US"/>
              </w:rPr>
              <w:t xml:space="preserve"> CT work item –eSEAL</w:t>
            </w:r>
          </w:p>
        </w:tc>
      </w:tr>
      <w:tr w:rsidR="000634D5" w14:paraId="1CC04A71" w14:textId="77777777" w:rsidTr="006C2E80">
        <w:trPr>
          <w:cantSplit/>
          <w:jc w:val="center"/>
        </w:trPr>
        <w:tc>
          <w:tcPr>
            <w:tcW w:w="1101" w:type="dxa"/>
          </w:tcPr>
          <w:p w14:paraId="3A7B1471" w14:textId="35A37F14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820016</w:t>
            </w:r>
          </w:p>
        </w:tc>
        <w:tc>
          <w:tcPr>
            <w:tcW w:w="3326" w:type="dxa"/>
          </w:tcPr>
          <w:p w14:paraId="1ECBF537" w14:textId="5AB4E5CD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Enhancement to the 5GC LoCation Services</w:t>
            </w:r>
          </w:p>
        </w:tc>
        <w:tc>
          <w:tcPr>
            <w:tcW w:w="5099" w:type="dxa"/>
          </w:tcPr>
          <w:p w14:paraId="118B015F" w14:textId="14A5A3B9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Normative work for 5GC LoCation Services in Rel-1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6</w:t>
            </w:r>
          </w:p>
        </w:tc>
      </w:tr>
      <w:tr w:rsidR="000634D5" w14:paraId="420F5F90" w14:textId="77777777" w:rsidTr="006C2E80">
        <w:trPr>
          <w:cantSplit/>
          <w:jc w:val="center"/>
        </w:trPr>
        <w:tc>
          <w:tcPr>
            <w:tcW w:w="1101" w:type="dxa"/>
          </w:tcPr>
          <w:p w14:paraId="1490CFE3" w14:textId="764E4275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830077</w:t>
            </w:r>
          </w:p>
        </w:tc>
        <w:tc>
          <w:tcPr>
            <w:tcW w:w="3326" w:type="dxa"/>
          </w:tcPr>
          <w:p w14:paraId="1284034C" w14:textId="335883AE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NR Positioning Support</w:t>
            </w:r>
          </w:p>
        </w:tc>
        <w:tc>
          <w:tcPr>
            <w:tcW w:w="5099" w:type="dxa"/>
          </w:tcPr>
          <w:p w14:paraId="6D7F2730" w14:textId="65C089BE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Normative work for 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NR positioning</w:t>
            </w:r>
            <w:r w:rsidRPr="006B2724">
              <w:rPr>
                <w:i w:val="0"/>
                <w:color w:val="auto"/>
                <w:lang w:val="en-US"/>
              </w:rPr>
              <w:t xml:space="preserve"> in Rel-1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6</w:t>
            </w:r>
          </w:p>
        </w:tc>
      </w:tr>
      <w:tr w:rsidR="000634D5" w14:paraId="082CBADD" w14:textId="77777777" w:rsidTr="006C2E80">
        <w:trPr>
          <w:cantSplit/>
          <w:jc w:val="center"/>
        </w:trPr>
        <w:tc>
          <w:tcPr>
            <w:tcW w:w="1101" w:type="dxa"/>
          </w:tcPr>
          <w:p w14:paraId="0625BBFC" w14:textId="26712E91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870001</w:t>
            </w:r>
          </w:p>
        </w:tc>
        <w:tc>
          <w:tcPr>
            <w:tcW w:w="3326" w:type="dxa"/>
          </w:tcPr>
          <w:p w14:paraId="70A95A2E" w14:textId="5F1443C5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Enhancement to the 5GC LoCation Services-Phase 2</w:t>
            </w:r>
          </w:p>
        </w:tc>
        <w:tc>
          <w:tcPr>
            <w:tcW w:w="5099" w:type="dxa"/>
          </w:tcPr>
          <w:p w14:paraId="2BF59A49" w14:textId="2778C744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Normative work for 5GC LoCation Services in Rel-17</w:t>
            </w:r>
          </w:p>
        </w:tc>
      </w:tr>
      <w:tr w:rsidR="000634D5" w14:paraId="4BE058F5" w14:textId="77777777" w:rsidTr="006C2E80">
        <w:trPr>
          <w:cantSplit/>
          <w:jc w:val="center"/>
        </w:trPr>
        <w:tc>
          <w:tcPr>
            <w:tcW w:w="1101" w:type="dxa"/>
          </w:tcPr>
          <w:p w14:paraId="70888AA3" w14:textId="290F73AD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900160</w:t>
            </w:r>
          </w:p>
        </w:tc>
        <w:tc>
          <w:tcPr>
            <w:tcW w:w="3326" w:type="dxa"/>
          </w:tcPr>
          <w:p w14:paraId="413B8467" w14:textId="50D58E23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NR Positioning Enhancements</w:t>
            </w:r>
          </w:p>
        </w:tc>
        <w:tc>
          <w:tcPr>
            <w:tcW w:w="5099" w:type="dxa"/>
          </w:tcPr>
          <w:p w14:paraId="2353408E" w14:textId="2BBAA9D6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Normative work for 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NR positioning</w:t>
            </w:r>
            <w:r w:rsidRPr="006B2724">
              <w:rPr>
                <w:i w:val="0"/>
                <w:color w:val="auto"/>
                <w:lang w:val="en-US"/>
              </w:rPr>
              <w:t xml:space="preserve"> in Rel-1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7</w:t>
            </w: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2061C5D" w14:textId="2F544922" w:rsidR="009C5315" w:rsidRPr="009A25E9" w:rsidRDefault="00E57C5E" w:rsidP="009C5315">
      <w:pPr>
        <w:rPr>
          <w:lang w:eastAsia="zh-CN"/>
        </w:rPr>
      </w:pPr>
      <w:r>
        <w:t>SA</w:t>
      </w:r>
      <w:r>
        <w:rPr>
          <w:rFonts w:hint="eastAsia"/>
          <w:lang w:eastAsia="zh-CN"/>
        </w:rPr>
        <w:t>6</w:t>
      </w:r>
      <w:r w:rsidR="009C5315">
        <w:t xml:space="preserve"> has studied </w:t>
      </w:r>
      <w:r w:rsidRPr="002541CF">
        <w:t>5G-enabled fused location service capability exposure</w:t>
      </w:r>
      <w:r w:rsidRPr="002D0B09">
        <w:rPr>
          <w:color w:val="auto"/>
        </w:rPr>
        <w:t xml:space="preserve"> </w:t>
      </w:r>
      <w:r w:rsidR="009C5315" w:rsidRPr="002D0B09">
        <w:rPr>
          <w:color w:val="auto"/>
        </w:rPr>
        <w:t xml:space="preserve">under the study item </w:t>
      </w:r>
      <w:r>
        <w:t>FS_</w:t>
      </w:r>
      <w:r>
        <w:rPr>
          <w:rFonts w:hint="eastAsia"/>
          <w:lang w:eastAsia="zh-CN"/>
        </w:rPr>
        <w:t>5GFLS</w:t>
      </w:r>
      <w:r w:rsidR="009C5315" w:rsidRPr="002D0B09">
        <w:rPr>
          <w:color w:val="auto"/>
        </w:rPr>
        <w:t xml:space="preserve">. The study work has been concluded. The </w:t>
      </w:r>
      <w:r w:rsidR="009C5315" w:rsidRPr="009739A3">
        <w:rPr>
          <w:color w:val="000000" w:themeColor="text1"/>
        </w:rPr>
        <w:t xml:space="preserve">conclusions </w:t>
      </w:r>
      <w:r w:rsidR="009C5315">
        <w:rPr>
          <w:color w:val="000000" w:themeColor="text1"/>
        </w:rPr>
        <w:t>are captured in 3GPP TR 23.700-</w:t>
      </w:r>
      <w:r w:rsidR="00D558E4">
        <w:rPr>
          <w:rFonts w:hint="eastAsia"/>
          <w:color w:val="000000" w:themeColor="text1"/>
          <w:lang w:eastAsia="zh-CN"/>
        </w:rPr>
        <w:t>96</w:t>
      </w:r>
      <w:r w:rsidR="009C5315" w:rsidRPr="009739A3">
        <w:rPr>
          <w:color w:val="000000" w:themeColor="text1"/>
        </w:rPr>
        <w:t xml:space="preserve"> </w:t>
      </w:r>
      <w:r w:rsidR="009C5315">
        <w:rPr>
          <w:color w:val="000000" w:themeColor="text1"/>
        </w:rPr>
        <w:t xml:space="preserve">and </w:t>
      </w:r>
      <w:r w:rsidR="009C5315"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 w:rsidR="009C5315">
        <w:rPr>
          <w:iCs/>
          <w:color w:val="000000" w:themeColor="text1"/>
        </w:rPr>
        <w:t xml:space="preserve">Furthermore, work item </w:t>
      </w:r>
      <w:r w:rsidR="009C5315">
        <w:t>"</w:t>
      </w:r>
      <w:r w:rsidR="00D558E4" w:rsidRPr="002541CF">
        <w:t>5G-enabled fused location service capability exposure</w:t>
      </w:r>
      <w:r w:rsidR="009C5315">
        <w:t>" (</w:t>
      </w:r>
      <w:r w:rsidR="00D558E4">
        <w:rPr>
          <w:rFonts w:hint="eastAsia"/>
          <w:lang w:eastAsia="zh-CN"/>
        </w:rPr>
        <w:t>5GFLS</w:t>
      </w:r>
      <w:r w:rsidR="009C5315">
        <w:rPr>
          <w:iCs/>
          <w:color w:val="000000" w:themeColor="text1"/>
        </w:rPr>
        <w:t>) for SA</w:t>
      </w:r>
      <w:r w:rsidR="00D558E4">
        <w:rPr>
          <w:rFonts w:hint="eastAsia"/>
          <w:iCs/>
          <w:color w:val="000000" w:themeColor="text1"/>
          <w:lang w:eastAsia="zh-CN"/>
        </w:rPr>
        <w:t>6</w:t>
      </w:r>
      <w:r w:rsidR="009C5315">
        <w:rPr>
          <w:iCs/>
          <w:color w:val="000000" w:themeColor="text1"/>
        </w:rPr>
        <w:t xml:space="preserve"> normative work was approved in </w:t>
      </w:r>
      <w:r w:rsidR="009C5315" w:rsidRPr="00D8478C">
        <w:rPr>
          <w:iCs/>
          <w:color w:val="000000" w:themeColor="text1"/>
        </w:rPr>
        <w:t>TSG SA Meeting SP</w:t>
      </w:r>
      <w:r w:rsidR="009C5315">
        <w:rPr>
          <w:iCs/>
          <w:color w:val="000000" w:themeColor="text1"/>
        </w:rPr>
        <w:t>#</w:t>
      </w:r>
      <w:r w:rsidR="00D558E4">
        <w:rPr>
          <w:iCs/>
          <w:color w:val="000000" w:themeColor="text1"/>
        </w:rPr>
        <w:t>9</w:t>
      </w:r>
      <w:r w:rsidR="00D558E4">
        <w:rPr>
          <w:rFonts w:hint="eastAsia"/>
          <w:iCs/>
          <w:color w:val="000000" w:themeColor="text1"/>
          <w:lang w:eastAsia="zh-CN"/>
        </w:rPr>
        <w:t>8</w:t>
      </w:r>
      <w:r w:rsidR="009C5315" w:rsidRPr="00D8478C">
        <w:rPr>
          <w:iCs/>
          <w:color w:val="000000" w:themeColor="text1"/>
        </w:rPr>
        <w:t>e</w:t>
      </w:r>
      <w:r w:rsidR="00A633CB">
        <w:rPr>
          <w:rFonts w:hint="eastAsia"/>
          <w:lang w:eastAsia="zh-CN"/>
        </w:rPr>
        <w:t>.</w:t>
      </w:r>
    </w:p>
    <w:p w14:paraId="2F7ADE06" w14:textId="77777777" w:rsidR="009C5315" w:rsidRDefault="009C5315" w:rsidP="009C5315">
      <w:pPr>
        <w:rPr>
          <w:lang w:eastAsia="zh-CN"/>
        </w:rPr>
      </w:pPr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E72B01C" w14:textId="1B36AF59" w:rsidR="00F717BF" w:rsidRPr="00BC4BAD" w:rsidRDefault="00F717BF" w:rsidP="00F717BF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Pr="00DF089C">
        <w:t>5G</w:t>
      </w:r>
      <w:r w:rsidRPr="00DF089C">
        <w:rPr>
          <w:rFonts w:hint="eastAsia"/>
          <w:lang w:eastAsia="zh-CN"/>
        </w:rPr>
        <w:t>FLS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2FA21A51" w14:textId="2BDCF649" w:rsidR="00F717BF" w:rsidRDefault="00F717BF" w:rsidP="00F717BF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</w:t>
      </w:r>
      <w:r>
        <w:t>n normative work in SA</w:t>
      </w:r>
      <w:r>
        <w:rPr>
          <w:rFonts w:hint="eastAsia"/>
          <w:lang w:eastAsia="zh-CN"/>
        </w:rPr>
        <w:t>6</w:t>
      </w:r>
      <w:r>
        <w:t>):</w:t>
      </w:r>
    </w:p>
    <w:p w14:paraId="7337EFB6" w14:textId="726D67CC" w:rsidR="00F717BF" w:rsidRDefault="00F717BF" w:rsidP="007F102E">
      <w:pPr>
        <w:rPr>
          <w:lang w:eastAsia="zh-CN"/>
        </w:rPr>
      </w:pPr>
      <w:r>
        <w:rPr>
          <w:rFonts w:hint="eastAsia"/>
          <w:lang w:eastAsia="zh-CN"/>
        </w:rPr>
        <w:t>CT1:</w:t>
      </w:r>
    </w:p>
    <w:p w14:paraId="43C5B962" w14:textId="433E6EF6" w:rsidR="00053B75" w:rsidRPr="00053B75" w:rsidRDefault="00053B75" w:rsidP="00053B75">
      <w:pPr>
        <w:pStyle w:val="B1"/>
        <w:numPr>
          <w:ilvl w:val="0"/>
          <w:numId w:val="18"/>
        </w:num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 xml:space="preserve">enhanced architecture </w:t>
      </w:r>
      <w:r>
        <w:rPr>
          <w:rFonts w:hint="eastAsia"/>
          <w:color w:val="auto"/>
          <w:lang w:eastAsia="zh-CN"/>
        </w:rPr>
        <w:t xml:space="preserve">of the </w:t>
      </w:r>
      <w:r>
        <w:rPr>
          <w:rFonts w:hint="eastAsia"/>
          <w:lang w:eastAsia="zh-CN"/>
        </w:rPr>
        <w:t>SEAL Location Management Server</w:t>
      </w:r>
      <w:r w:rsidR="00DE7DEC">
        <w:rPr>
          <w:rFonts w:hint="eastAsia"/>
          <w:lang w:eastAsia="zh-CN"/>
        </w:rPr>
        <w:t>(</w:t>
      </w:r>
      <w:r w:rsidR="00DE7DEC" w:rsidRPr="00DE4F10">
        <w:rPr>
          <w:noProof/>
          <w:color w:val="auto"/>
          <w:lang w:val="en-US" w:eastAsia="zh-CN"/>
        </w:rPr>
        <w:t>SLM-</w:t>
      </w:r>
      <w:r w:rsidR="00DE7DEC">
        <w:rPr>
          <w:rFonts w:hint="eastAsia"/>
          <w:noProof/>
          <w:color w:val="auto"/>
          <w:lang w:val="en-US" w:eastAsia="zh-CN"/>
        </w:rPr>
        <w:t>S</w:t>
      </w:r>
      <w:r w:rsidR="00DE7DEC">
        <w:rPr>
          <w:rFonts w:hint="eastAsia"/>
          <w:lang w:eastAsia="zh-CN"/>
        </w:rPr>
        <w:t>)</w:t>
      </w:r>
      <w:r>
        <w:t xml:space="preserve"> for </w:t>
      </w:r>
      <w:r>
        <w:rPr>
          <w:rFonts w:hint="eastAsia"/>
          <w:lang w:eastAsia="zh-CN"/>
        </w:rPr>
        <w:t>5</w:t>
      </w:r>
      <w:r w:rsidR="00924C33">
        <w:rPr>
          <w:rFonts w:hint="eastAsia"/>
          <w:lang w:eastAsia="zh-CN"/>
        </w:rPr>
        <w:t xml:space="preserve">G-enabled fused location </w:t>
      </w:r>
      <w:r w:rsidR="00924C33">
        <w:rPr>
          <w:lang w:eastAsia="zh-CN"/>
        </w:rPr>
        <w:t>service</w:t>
      </w:r>
      <w:r w:rsidR="00924C33">
        <w:rPr>
          <w:rFonts w:hint="eastAsia"/>
          <w:lang w:eastAsia="zh-CN"/>
        </w:rPr>
        <w:t>:</w:t>
      </w:r>
    </w:p>
    <w:p w14:paraId="56F5CED7" w14:textId="7467472B" w:rsidR="00053B75" w:rsidRPr="00053B75" w:rsidRDefault="00053B75" w:rsidP="00053B75">
      <w:pPr>
        <w:pStyle w:val="B1"/>
        <w:numPr>
          <w:ilvl w:val="0"/>
          <w:numId w:val="15"/>
        </w:numPr>
        <w:rPr>
          <w:color w:val="auto"/>
          <w:lang w:val="en-US"/>
        </w:rPr>
      </w:pPr>
      <w:r w:rsidRPr="0082619B">
        <w:rPr>
          <w:color w:val="auto"/>
          <w:lang w:val="en-US"/>
        </w:rPr>
        <w:t>Impact</w:t>
      </w:r>
      <w:r w:rsidRPr="0082619B">
        <w:rPr>
          <w:rFonts w:hint="eastAsia"/>
          <w:color w:val="auto"/>
          <w:lang w:val="en-US"/>
        </w:rPr>
        <w:t xml:space="preserve"> on </w:t>
      </w:r>
      <w:r w:rsidRPr="00053B75">
        <w:rPr>
          <w:rFonts w:hint="eastAsia"/>
          <w:color w:val="auto"/>
          <w:lang w:val="en-US"/>
        </w:rPr>
        <w:t xml:space="preserve">the </w:t>
      </w:r>
      <w:r w:rsidRPr="0082619B">
        <w:rPr>
          <w:color w:val="auto"/>
          <w:lang w:val="en-US"/>
        </w:rPr>
        <w:t xml:space="preserve">SEAL location management </w:t>
      </w:r>
      <w:r w:rsidR="009F4594">
        <w:rPr>
          <w:rFonts w:hint="eastAsia"/>
          <w:lang w:val="en-US" w:eastAsia="zh-CN"/>
        </w:rPr>
        <w:t>c</w:t>
      </w:r>
      <w:r w:rsidR="009F4594">
        <w:t>lient</w:t>
      </w:r>
      <w:r w:rsidR="009F4594">
        <w:rPr>
          <w:rFonts w:hint="eastAsia"/>
          <w:lang w:eastAsia="zh-CN"/>
        </w:rPr>
        <w:t xml:space="preserve"> (SLM-C)</w:t>
      </w:r>
      <w:r w:rsidRPr="0082619B">
        <w:rPr>
          <w:rFonts w:hint="eastAsia"/>
          <w:color w:val="auto"/>
          <w:lang w:val="en-US"/>
        </w:rPr>
        <w:t xml:space="preserve"> to support </w:t>
      </w:r>
      <w:r w:rsidRPr="00053B75">
        <w:rPr>
          <w:color w:val="auto"/>
          <w:lang w:val="en-US"/>
        </w:rPr>
        <w:t>the Fused Location Function</w:t>
      </w:r>
      <w:r w:rsidR="009B2589">
        <w:rPr>
          <w:rFonts w:hint="eastAsia"/>
          <w:color w:val="auto"/>
          <w:lang w:val="en-US" w:eastAsia="zh-CN"/>
        </w:rPr>
        <w:t>(FLF)</w:t>
      </w:r>
      <w:r w:rsidRPr="00053B75">
        <w:rPr>
          <w:color w:val="auto"/>
          <w:lang w:val="en-US"/>
        </w:rPr>
        <w:t xml:space="preserve"> which is part of the </w:t>
      </w:r>
      <w:r w:rsidR="008559A2" w:rsidRPr="00DE4F10">
        <w:rPr>
          <w:noProof/>
          <w:color w:val="auto"/>
          <w:lang w:val="en-US" w:eastAsia="zh-CN"/>
        </w:rPr>
        <w:t>SLM-</w:t>
      </w:r>
      <w:r w:rsidR="008559A2">
        <w:rPr>
          <w:rFonts w:hint="eastAsia"/>
          <w:noProof/>
          <w:color w:val="auto"/>
          <w:lang w:val="en-US" w:eastAsia="zh-CN"/>
        </w:rPr>
        <w:t>S</w:t>
      </w:r>
      <w:r w:rsidRPr="00053B75">
        <w:rPr>
          <w:color w:val="auto"/>
          <w:lang w:val="en-US"/>
        </w:rPr>
        <w:t xml:space="preserve"> for 5G-enabled fused location </w:t>
      </w:r>
      <w:r w:rsidR="00AC32D2">
        <w:rPr>
          <w:color w:val="auto"/>
          <w:lang w:val="en-US"/>
        </w:rPr>
        <w:t>service</w:t>
      </w:r>
      <w:r w:rsidR="005F7B6A">
        <w:rPr>
          <w:rFonts w:hint="eastAsia"/>
          <w:color w:val="auto"/>
          <w:lang w:val="en-US" w:eastAsia="zh-CN"/>
        </w:rPr>
        <w:t>, e.g.</w:t>
      </w:r>
      <w:r w:rsidR="005F7B6A" w:rsidRPr="005F7B6A">
        <w:rPr>
          <w:rFonts w:eastAsia="Times New Roman" w:hint="eastAsia"/>
          <w:lang w:eastAsia="zh-CN"/>
        </w:rPr>
        <w:t xml:space="preserve"> </w:t>
      </w:r>
      <w:r w:rsidR="005F7B6A">
        <w:rPr>
          <w:rFonts w:eastAsia="Times New Roman" w:hint="eastAsia"/>
          <w:lang w:eastAsia="zh-CN"/>
        </w:rPr>
        <w:t>support a new reference point over non-3GPP access</w:t>
      </w:r>
      <w:r w:rsidR="00AC32D2">
        <w:rPr>
          <w:rFonts w:hint="eastAsia"/>
          <w:color w:val="auto"/>
          <w:lang w:val="en-US" w:eastAsia="zh-CN"/>
        </w:rPr>
        <w:t>.</w:t>
      </w:r>
    </w:p>
    <w:p w14:paraId="3E91F0A0" w14:textId="6D9B7BED" w:rsidR="00053B75" w:rsidRDefault="00924C33" w:rsidP="00053B75">
      <w:pPr>
        <w:pStyle w:val="B1"/>
        <w:numPr>
          <w:ilvl w:val="0"/>
          <w:numId w:val="18"/>
        </w:numPr>
        <w:rPr>
          <w:lang w:eastAsia="zh-CN"/>
        </w:rPr>
      </w:pPr>
      <w:r>
        <w:rPr>
          <w:rFonts w:hint="eastAsia"/>
          <w:color w:val="auto"/>
          <w:lang w:eastAsia="zh-CN"/>
        </w:rPr>
        <w:t xml:space="preserve">For support of </w:t>
      </w:r>
      <w:r w:rsidRPr="000740F2">
        <w:rPr>
          <w:rFonts w:hint="eastAsia"/>
          <w:lang w:val="en-US" w:eastAsia="zh-CN"/>
        </w:rPr>
        <w:t>LCS QoS</w:t>
      </w:r>
      <w:r>
        <w:rPr>
          <w:rFonts w:hint="eastAsia"/>
          <w:lang w:val="en-US" w:eastAsia="zh-CN"/>
        </w:rPr>
        <w:t>:</w:t>
      </w:r>
    </w:p>
    <w:p w14:paraId="114239E5" w14:textId="5598B5BA" w:rsidR="00924C33" w:rsidRPr="00924C33" w:rsidRDefault="00924C33" w:rsidP="00924C33">
      <w:pPr>
        <w:pStyle w:val="B1"/>
        <w:numPr>
          <w:ilvl w:val="0"/>
          <w:numId w:val="20"/>
        </w:numPr>
        <w:rPr>
          <w:color w:val="auto"/>
          <w:lang w:val="en-US"/>
        </w:rPr>
      </w:pPr>
      <w:r w:rsidRPr="00B32AAD">
        <w:rPr>
          <w:color w:val="auto"/>
          <w:lang w:val="en-US"/>
        </w:rPr>
        <w:t>Potential</w:t>
      </w:r>
      <w:r w:rsidRPr="00924C33">
        <w:rPr>
          <w:rFonts w:hint="eastAsia"/>
          <w:color w:val="auto"/>
          <w:lang w:val="en-US"/>
        </w:rPr>
        <w:t xml:space="preserve"> impact on </w:t>
      </w:r>
      <w:r w:rsidR="009F4594">
        <w:rPr>
          <w:rFonts w:hint="eastAsia"/>
          <w:lang w:eastAsia="zh-CN"/>
        </w:rPr>
        <w:t>SLM-C</w:t>
      </w:r>
      <w:r w:rsidRPr="0082619B">
        <w:rPr>
          <w:rFonts w:hint="eastAsia"/>
          <w:color w:val="auto"/>
          <w:lang w:val="en-US"/>
        </w:rPr>
        <w:t xml:space="preserve"> </w:t>
      </w:r>
      <w:r w:rsidRPr="00924C33">
        <w:rPr>
          <w:rFonts w:hint="eastAsia"/>
          <w:color w:val="auto"/>
          <w:lang w:val="en-US"/>
        </w:rPr>
        <w:t>to</w:t>
      </w:r>
      <w:r w:rsidR="00C3676E" w:rsidRPr="00924C33">
        <w:rPr>
          <w:rFonts w:hint="eastAsia"/>
          <w:color w:val="auto"/>
          <w:lang w:val="en-US"/>
        </w:rPr>
        <w:t xml:space="preserve"> </w:t>
      </w:r>
      <w:bookmarkStart w:id="1" w:name="OLE_LINK1"/>
      <w:r w:rsidR="0010507C">
        <w:rPr>
          <w:rFonts w:hint="eastAsia"/>
          <w:color w:val="auto"/>
          <w:lang w:val="en-US" w:eastAsia="zh-CN"/>
        </w:rPr>
        <w:t>receive information (e.g. access type, positioning method) from SLM-S</w:t>
      </w:r>
      <w:bookmarkEnd w:id="1"/>
      <w:r w:rsidR="00954BCF">
        <w:rPr>
          <w:rFonts w:hint="eastAsia"/>
          <w:lang w:val="en-US" w:eastAsia="zh-CN"/>
        </w:rPr>
        <w:t xml:space="preserve"> and send response accordingly</w:t>
      </w:r>
      <w:r w:rsidRPr="00924C33">
        <w:rPr>
          <w:rFonts w:hint="eastAsia"/>
          <w:color w:val="auto"/>
          <w:lang w:val="en-US"/>
        </w:rPr>
        <w:t>.</w:t>
      </w:r>
    </w:p>
    <w:p w14:paraId="36B8E74B" w14:textId="2D639A42" w:rsidR="00924C33" w:rsidRPr="00924C33" w:rsidRDefault="00924C33" w:rsidP="00924C33">
      <w:pPr>
        <w:pStyle w:val="B1"/>
        <w:numPr>
          <w:ilvl w:val="0"/>
          <w:numId w:val="18"/>
        </w:numPr>
        <w:rPr>
          <w:color w:val="auto"/>
          <w:lang w:eastAsia="zh-CN"/>
        </w:rPr>
      </w:pPr>
      <w:bookmarkStart w:id="2" w:name="_Hlk126753523"/>
      <w:r>
        <w:rPr>
          <w:rFonts w:hint="eastAsia"/>
          <w:color w:val="auto"/>
          <w:lang w:eastAsia="zh-CN"/>
        </w:rPr>
        <w:t xml:space="preserve">For support of </w:t>
      </w:r>
      <w:r w:rsidR="002D453B" w:rsidRPr="000740F2">
        <w:rPr>
          <w:lang w:val="en-US" w:eastAsia="zh-CN"/>
        </w:rPr>
        <w:t>location</w:t>
      </w:r>
      <w:r w:rsidRPr="000740F2">
        <w:rPr>
          <w:lang w:val="en-US" w:eastAsia="zh-CN"/>
        </w:rPr>
        <w:t xml:space="preserve"> service differentiation</w:t>
      </w:r>
      <w:r w:rsidR="00954BCF">
        <w:rPr>
          <w:rFonts w:hint="eastAsia"/>
          <w:lang w:val="en-US" w:eastAsia="zh-CN"/>
        </w:rPr>
        <w:t xml:space="preserve"> and</w:t>
      </w:r>
      <w:r w:rsidR="00954BCF" w:rsidRPr="00954BCF">
        <w:rPr>
          <w:rFonts w:hint="eastAsia"/>
          <w:color w:val="auto"/>
          <w:lang w:eastAsia="zh-CN"/>
        </w:rPr>
        <w:t xml:space="preserve"> </w:t>
      </w:r>
      <w:r w:rsidR="00954BCF">
        <w:rPr>
          <w:rFonts w:hint="eastAsia"/>
          <w:color w:val="auto"/>
          <w:lang w:eastAsia="zh-CN"/>
        </w:rPr>
        <w:t xml:space="preserve">support of </w:t>
      </w:r>
      <w:r w:rsidR="00954BCF">
        <w:rPr>
          <w:rFonts w:hint="eastAsia"/>
          <w:lang w:val="en-US" w:eastAsia="zh-CN"/>
        </w:rPr>
        <w:t>i</w:t>
      </w:r>
      <w:r w:rsidR="00954BCF" w:rsidRPr="00760BA3">
        <w:rPr>
          <w:lang w:val="en-US" w:eastAsia="zh-CN"/>
        </w:rPr>
        <w:t>nitialization and configuration for fused location service</w:t>
      </w:r>
      <w:r w:rsidR="00954BCF">
        <w:rPr>
          <w:rFonts w:hint="eastAsia"/>
          <w:lang w:val="en-US" w:eastAsia="zh-CN"/>
        </w:rPr>
        <w:t xml:space="preserve"> </w:t>
      </w:r>
      <w:r w:rsidRPr="00924C33">
        <w:rPr>
          <w:rFonts w:hint="eastAsia"/>
          <w:color w:val="auto"/>
          <w:lang w:eastAsia="zh-CN"/>
        </w:rPr>
        <w:t>:</w:t>
      </w:r>
    </w:p>
    <w:bookmarkEnd w:id="2"/>
    <w:p w14:paraId="61911961" w14:textId="1653AB9E" w:rsidR="00924C33" w:rsidRDefault="00924C33" w:rsidP="00924C33">
      <w:pPr>
        <w:pStyle w:val="B1"/>
        <w:numPr>
          <w:ilvl w:val="0"/>
          <w:numId w:val="22"/>
        </w:numPr>
        <w:rPr>
          <w:color w:val="auto"/>
          <w:lang w:val="en-US"/>
        </w:rPr>
      </w:pPr>
      <w:r>
        <w:rPr>
          <w:rFonts w:hint="eastAsia"/>
          <w:color w:val="auto"/>
          <w:lang w:val="en-US" w:eastAsia="zh-CN"/>
        </w:rPr>
        <w:t>I</w:t>
      </w:r>
      <w:r w:rsidRPr="00ED633A">
        <w:rPr>
          <w:color w:val="auto"/>
          <w:lang w:val="en-US"/>
        </w:rPr>
        <w:t xml:space="preserve">mpact </w:t>
      </w:r>
      <w:r w:rsidRPr="00ED633A">
        <w:rPr>
          <w:rFonts w:hint="eastAsia"/>
          <w:color w:val="auto"/>
          <w:lang w:val="en-US"/>
        </w:rPr>
        <w:t>on</w:t>
      </w:r>
      <w:r w:rsidRPr="00924C33">
        <w:rPr>
          <w:rFonts w:hint="eastAsia"/>
          <w:color w:val="auto"/>
          <w:lang w:val="en-US"/>
        </w:rPr>
        <w:t xml:space="preserve"> </w:t>
      </w:r>
      <w:r w:rsidR="009F4594">
        <w:rPr>
          <w:rFonts w:hint="eastAsia"/>
          <w:lang w:eastAsia="zh-CN"/>
        </w:rPr>
        <w:t>SLM-C</w:t>
      </w:r>
      <w:r w:rsidRPr="00924C33">
        <w:rPr>
          <w:rFonts w:hint="eastAsia"/>
          <w:color w:val="auto"/>
          <w:lang w:val="en-US"/>
        </w:rPr>
        <w:t xml:space="preserve"> to s</w:t>
      </w:r>
      <w:r w:rsidRPr="00924C33">
        <w:rPr>
          <w:color w:val="auto"/>
          <w:lang w:val="en-US"/>
        </w:rPr>
        <w:t xml:space="preserve">upport </w:t>
      </w:r>
      <w:r w:rsidR="005F7B6A">
        <w:rPr>
          <w:rFonts w:hint="eastAsia"/>
          <w:color w:val="auto"/>
          <w:lang w:val="en-US" w:eastAsia="zh-CN"/>
        </w:rPr>
        <w:t xml:space="preserve">registration procedure </w:t>
      </w:r>
      <w:r w:rsidRPr="00924C33">
        <w:rPr>
          <w:color w:val="auto"/>
          <w:lang w:val="en-US"/>
        </w:rPr>
        <w:t>for 5G-enabled fused location service</w:t>
      </w:r>
      <w:r w:rsidRPr="00924C33">
        <w:rPr>
          <w:rFonts w:hint="eastAsia"/>
          <w:color w:val="auto"/>
          <w:lang w:val="en-US"/>
        </w:rPr>
        <w:t>.</w:t>
      </w:r>
    </w:p>
    <w:p w14:paraId="097E3F12" w14:textId="5B794912" w:rsidR="00954BCF" w:rsidRPr="00954BCF" w:rsidRDefault="00924C33" w:rsidP="00954BCF">
      <w:pPr>
        <w:numPr>
          <w:ilvl w:val="0"/>
          <w:numId w:val="22"/>
        </w:numPr>
        <w:rPr>
          <w:color w:val="auto"/>
          <w:lang w:val="en-US"/>
        </w:rPr>
      </w:pPr>
      <w:r w:rsidRPr="00AC32D2">
        <w:rPr>
          <w:color w:val="auto"/>
          <w:lang w:val="en-US"/>
        </w:rPr>
        <w:t>Potential impact</w:t>
      </w:r>
      <w:r w:rsidR="005F7B6A">
        <w:rPr>
          <w:rFonts w:hint="eastAsia"/>
          <w:color w:val="auto"/>
          <w:lang w:val="en-US" w:eastAsia="zh-CN"/>
        </w:rPr>
        <w:t>s</w:t>
      </w:r>
      <w:r w:rsidRPr="00AC32D2">
        <w:rPr>
          <w:color w:val="auto"/>
          <w:lang w:val="en-US"/>
        </w:rPr>
        <w:t xml:space="preserve"> </w:t>
      </w:r>
      <w:r w:rsidRPr="00DF089C">
        <w:rPr>
          <w:rFonts w:hint="eastAsia"/>
          <w:lang w:eastAsia="zh-CN"/>
        </w:rPr>
        <w:t>to</w:t>
      </w:r>
      <w:r w:rsidRPr="00AC32D2">
        <w:rPr>
          <w:rFonts w:hint="eastAsia"/>
          <w:noProof/>
          <w:lang w:eastAsia="zh-CN"/>
        </w:rPr>
        <w:t xml:space="preserve"> </w:t>
      </w:r>
      <w:r w:rsidRPr="00DF089C">
        <w:rPr>
          <w:rFonts w:hint="eastAsia"/>
          <w:lang w:eastAsia="zh-CN"/>
        </w:rPr>
        <w:t>support</w:t>
      </w:r>
      <w:r w:rsidR="008A0554" w:rsidRPr="00F2731B">
        <w:t xml:space="preserve"> the</w:t>
      </w:r>
      <w:r w:rsidR="008A0554" w:rsidRPr="006C0E3A">
        <w:rPr>
          <w:noProof/>
          <w:color w:val="auto"/>
          <w:lang w:val="en-US" w:eastAsia="zh-CN"/>
        </w:rPr>
        <w:t xml:space="preserve"> </w:t>
      </w:r>
      <w:r w:rsidR="008A0554" w:rsidRPr="00924C33">
        <w:rPr>
          <w:noProof/>
          <w:color w:val="auto"/>
          <w:lang w:val="en-US" w:eastAsia="zh-CN"/>
        </w:rPr>
        <w:t>SLM-</w:t>
      </w:r>
      <w:r w:rsidR="008A0554">
        <w:rPr>
          <w:rFonts w:hint="eastAsia"/>
          <w:noProof/>
          <w:color w:val="auto"/>
          <w:lang w:val="en-US" w:eastAsia="zh-CN"/>
        </w:rPr>
        <w:t>S</w:t>
      </w:r>
      <w:r w:rsidR="008A0554" w:rsidRPr="00F2731B">
        <w:t xml:space="preserve"> to</w:t>
      </w:r>
      <w:r w:rsidR="005F7B6A">
        <w:rPr>
          <w:rFonts w:hint="eastAsia"/>
          <w:lang w:eastAsia="zh-CN"/>
        </w:rPr>
        <w:t xml:space="preserve"> provide </w:t>
      </w:r>
      <w:r w:rsidR="005F7B6A" w:rsidRPr="00F2731B">
        <w:t>location reporting configuration</w:t>
      </w:r>
      <w:r w:rsidR="005F7B6A">
        <w:rPr>
          <w:rFonts w:hint="eastAsia"/>
          <w:lang w:eastAsia="zh-CN"/>
        </w:rPr>
        <w:t xml:space="preserve"> notification to</w:t>
      </w:r>
      <w:r w:rsidR="008A0554" w:rsidRPr="00F2731B">
        <w:t xml:space="preserve"> the </w:t>
      </w:r>
      <w:r w:rsidR="008A0554" w:rsidRPr="00924C33">
        <w:rPr>
          <w:noProof/>
          <w:color w:val="auto"/>
          <w:lang w:val="en-US" w:eastAsia="zh-CN"/>
        </w:rPr>
        <w:t>SLM-</w:t>
      </w:r>
      <w:r w:rsidR="008A0554">
        <w:rPr>
          <w:rFonts w:hint="eastAsia"/>
          <w:noProof/>
          <w:color w:val="auto"/>
          <w:lang w:val="en-US" w:eastAsia="zh-CN"/>
        </w:rPr>
        <w:t>C</w:t>
      </w:r>
      <w:r w:rsidRPr="00AC32D2">
        <w:rPr>
          <w:rFonts w:hint="eastAsia"/>
          <w:noProof/>
          <w:lang w:eastAsia="zh-CN"/>
        </w:rPr>
        <w:t>.</w:t>
      </w:r>
    </w:p>
    <w:p w14:paraId="33C905E0" w14:textId="3D0EA715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CT3:</w:t>
      </w:r>
    </w:p>
    <w:p w14:paraId="6AF978A5" w14:textId="77777777" w:rsidR="00F717BF" w:rsidRDefault="00F717BF" w:rsidP="00DE4F10">
      <w:pPr>
        <w:pStyle w:val="B1"/>
        <w:numPr>
          <w:ilvl w:val="0"/>
          <w:numId w:val="27"/>
        </w:numPr>
        <w:rPr>
          <w:lang w:eastAsia="zh-CN"/>
        </w:rPr>
      </w:pPr>
      <w:r>
        <w:rPr>
          <w:rFonts w:hint="eastAsia"/>
          <w:color w:val="auto"/>
          <w:lang w:eastAsia="zh-CN"/>
        </w:rPr>
        <w:t xml:space="preserve">For support of </w:t>
      </w:r>
      <w:r w:rsidRPr="000740F2">
        <w:rPr>
          <w:rFonts w:hint="eastAsia"/>
          <w:lang w:val="en-US" w:eastAsia="zh-CN"/>
        </w:rPr>
        <w:t>LCS QoS</w:t>
      </w:r>
      <w:r>
        <w:rPr>
          <w:rFonts w:hint="eastAsia"/>
          <w:lang w:val="en-US" w:eastAsia="zh-CN"/>
        </w:rPr>
        <w:t>:</w:t>
      </w:r>
    </w:p>
    <w:p w14:paraId="7F96390A" w14:textId="068EE980" w:rsidR="00F717BF" w:rsidRPr="008559A2" w:rsidRDefault="008559A2" w:rsidP="00F717BF">
      <w:pPr>
        <w:pStyle w:val="ListParagraph"/>
        <w:numPr>
          <w:ilvl w:val="0"/>
          <w:numId w:val="24"/>
        </w:numPr>
        <w:rPr>
          <w:color w:val="auto"/>
          <w:lang w:val="en-US"/>
        </w:rPr>
      </w:pPr>
      <w:r w:rsidRPr="008559A2">
        <w:rPr>
          <w:color w:val="auto"/>
          <w:lang w:val="en-US"/>
        </w:rPr>
        <w:lastRenderedPageBreak/>
        <w:t xml:space="preserve">Potential impact on </w:t>
      </w:r>
      <w:r w:rsidRPr="00DE4F10">
        <w:rPr>
          <w:noProof/>
          <w:color w:val="auto"/>
          <w:lang w:val="en-US" w:eastAsia="zh-CN"/>
        </w:rPr>
        <w:t>SLM-</w:t>
      </w:r>
      <w:r>
        <w:rPr>
          <w:rFonts w:hint="eastAsia"/>
          <w:noProof/>
          <w:color w:val="auto"/>
          <w:lang w:val="en-US" w:eastAsia="zh-CN"/>
        </w:rPr>
        <w:t>S</w:t>
      </w:r>
      <w:r w:rsidRPr="008559A2">
        <w:rPr>
          <w:color w:val="auto"/>
          <w:lang w:val="en-US"/>
        </w:rPr>
        <w:t xml:space="preserve"> to </w:t>
      </w:r>
      <w:r w:rsidR="003E3616">
        <w:rPr>
          <w:rFonts w:hint="eastAsia"/>
          <w:color w:val="auto"/>
          <w:lang w:val="en-US" w:eastAsia="zh-CN"/>
        </w:rPr>
        <w:t xml:space="preserve">receive LCS QoS to </w:t>
      </w:r>
      <w:r w:rsidRPr="008559A2">
        <w:rPr>
          <w:color w:val="auto"/>
          <w:lang w:val="en-US"/>
        </w:rPr>
        <w:t>support location sources and positioning methods selection</w:t>
      </w:r>
      <w:r w:rsidR="00F717BF" w:rsidRPr="008559A2">
        <w:rPr>
          <w:rFonts w:hint="eastAsia"/>
          <w:color w:val="auto"/>
          <w:lang w:val="en-US"/>
        </w:rPr>
        <w:t>.</w:t>
      </w:r>
    </w:p>
    <w:p w14:paraId="5606D72E" w14:textId="77777777" w:rsidR="00F717BF" w:rsidRDefault="00F717BF" w:rsidP="00DE4F10">
      <w:pPr>
        <w:pStyle w:val="B1"/>
        <w:numPr>
          <w:ilvl w:val="0"/>
          <w:numId w:val="27"/>
        </w:num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For support of </w:t>
      </w:r>
      <w:r>
        <w:rPr>
          <w:rFonts w:hint="eastAsia"/>
          <w:lang w:val="en-US" w:eastAsia="zh-CN"/>
        </w:rPr>
        <w:t>i</w:t>
      </w:r>
      <w:r w:rsidRPr="00760BA3">
        <w:rPr>
          <w:lang w:val="en-US" w:eastAsia="zh-CN"/>
        </w:rPr>
        <w:t>nitialization and configuration for fused location service</w:t>
      </w:r>
      <w:r w:rsidRPr="00924C33">
        <w:rPr>
          <w:rFonts w:hint="eastAsia"/>
          <w:color w:val="auto"/>
          <w:lang w:eastAsia="zh-CN"/>
        </w:rPr>
        <w:t>:</w:t>
      </w:r>
    </w:p>
    <w:p w14:paraId="5F79EFCD" w14:textId="60FFDFE4" w:rsidR="00F717BF" w:rsidRDefault="00AC32D2" w:rsidP="00F717BF">
      <w:pPr>
        <w:pStyle w:val="B1"/>
        <w:numPr>
          <w:ilvl w:val="0"/>
          <w:numId w:val="26"/>
        </w:numPr>
        <w:rPr>
          <w:color w:val="auto"/>
          <w:lang w:val="en-US"/>
        </w:rPr>
      </w:pPr>
      <w:r w:rsidRPr="00924C33">
        <w:rPr>
          <w:color w:val="auto"/>
          <w:lang w:val="en-US"/>
        </w:rPr>
        <w:t>Potential i</w:t>
      </w:r>
      <w:r w:rsidR="00F717BF" w:rsidRPr="00ED633A">
        <w:rPr>
          <w:color w:val="auto"/>
          <w:lang w:val="en-US"/>
        </w:rPr>
        <w:t xml:space="preserve">mpact </w:t>
      </w:r>
      <w:r w:rsidR="00F717BF" w:rsidRPr="00ED633A">
        <w:rPr>
          <w:rFonts w:hint="eastAsia"/>
          <w:color w:val="auto"/>
          <w:lang w:val="en-US"/>
        </w:rPr>
        <w:t>on</w:t>
      </w:r>
      <w:r w:rsidR="00F717BF" w:rsidRPr="00924C33">
        <w:rPr>
          <w:rFonts w:hint="eastAsia"/>
          <w:color w:val="auto"/>
          <w:lang w:val="en-US"/>
        </w:rPr>
        <w:t xml:space="preserve"> </w:t>
      </w:r>
      <w:r w:rsidR="0025392E" w:rsidRPr="00924C33">
        <w:rPr>
          <w:rFonts w:hint="eastAsia"/>
          <w:color w:val="auto"/>
          <w:lang w:val="en-US"/>
        </w:rPr>
        <w:t xml:space="preserve">the </w:t>
      </w:r>
      <w:r w:rsidR="0025392E" w:rsidRPr="00ED633A">
        <w:rPr>
          <w:color w:val="auto"/>
          <w:lang w:val="en-US"/>
        </w:rPr>
        <w:t>SLM-</w:t>
      </w:r>
      <w:r w:rsidR="0025392E" w:rsidRPr="00ED633A">
        <w:rPr>
          <w:rFonts w:hint="eastAsia"/>
          <w:color w:val="auto"/>
          <w:lang w:val="en-US"/>
        </w:rPr>
        <w:t>S</w:t>
      </w:r>
      <w:r w:rsidR="00F717BF" w:rsidRPr="00924C33">
        <w:rPr>
          <w:rFonts w:hint="eastAsia"/>
          <w:color w:val="auto"/>
          <w:lang w:val="en-US"/>
        </w:rPr>
        <w:t xml:space="preserve"> to s</w:t>
      </w:r>
      <w:r w:rsidR="00F717BF" w:rsidRPr="00924C33">
        <w:rPr>
          <w:color w:val="auto"/>
          <w:lang w:val="en-US"/>
        </w:rPr>
        <w:t>upport initialization and service flow for 5G-enabled fused location service</w:t>
      </w:r>
      <w:r w:rsidR="00F717BF" w:rsidRPr="00924C33">
        <w:rPr>
          <w:rFonts w:hint="eastAsia"/>
          <w:color w:val="auto"/>
          <w:lang w:val="en-US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Pr="006B2724" w:rsidRDefault="00FE5DEF" w:rsidP="006B2724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92D0" w14:textId="29BCCACB" w:rsidR="00FE5DEF" w:rsidRDefault="00BD0A60" w:rsidP="006B2724">
            <w:pPr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</w:t>
            </w:r>
            <w:r w:rsidRPr="0082619B">
              <w:rPr>
                <w:color w:val="auto"/>
                <w:lang w:val="en-US"/>
              </w:rPr>
              <w:t xml:space="preserve"> </w:t>
            </w:r>
            <w:r w:rsidR="003B2FBD" w:rsidRPr="0082619B">
              <w:rPr>
                <w:color w:val="auto"/>
                <w:lang w:val="en-US"/>
              </w:rPr>
              <w:t>Impact</w:t>
            </w:r>
            <w:r w:rsidR="003B2FBD" w:rsidRPr="0082619B">
              <w:rPr>
                <w:rFonts w:hint="eastAsia"/>
                <w:color w:val="auto"/>
                <w:lang w:val="en-US"/>
              </w:rPr>
              <w:t xml:space="preserve"> on </w:t>
            </w:r>
            <w:r w:rsidR="003B2FBD" w:rsidRPr="00053B75">
              <w:rPr>
                <w:rFonts w:hint="eastAsia"/>
                <w:color w:val="auto"/>
                <w:lang w:val="en-US"/>
              </w:rPr>
              <w:t xml:space="preserve">the </w:t>
            </w:r>
            <w:r w:rsidR="003B2FBD" w:rsidRPr="0082619B">
              <w:rPr>
                <w:color w:val="auto"/>
                <w:lang w:val="en-US"/>
              </w:rPr>
              <w:t xml:space="preserve">SEAL location management </w:t>
            </w:r>
            <w:r w:rsidR="003B2FBD">
              <w:rPr>
                <w:rFonts w:hint="eastAsia"/>
                <w:lang w:val="en-US" w:eastAsia="zh-CN"/>
              </w:rPr>
              <w:t>c</w:t>
            </w:r>
            <w:r w:rsidR="003B2FBD">
              <w:t>lient</w:t>
            </w:r>
            <w:r w:rsidR="003B2FBD">
              <w:rPr>
                <w:rFonts w:hint="eastAsia"/>
                <w:lang w:eastAsia="zh-CN"/>
              </w:rPr>
              <w:t xml:space="preserve"> (SLM-C)</w:t>
            </w:r>
            <w:r w:rsidR="003B2FBD" w:rsidRPr="0082619B">
              <w:rPr>
                <w:rFonts w:hint="eastAsia"/>
                <w:color w:val="auto"/>
                <w:lang w:val="en-US"/>
              </w:rPr>
              <w:t xml:space="preserve"> to support </w:t>
            </w:r>
            <w:r w:rsidR="003B2FBD" w:rsidRPr="00053B75">
              <w:rPr>
                <w:color w:val="auto"/>
                <w:lang w:val="en-US"/>
              </w:rPr>
              <w:t>the Fused Location Function</w:t>
            </w:r>
            <w:r w:rsidR="003B2FBD">
              <w:rPr>
                <w:rFonts w:hint="eastAsia"/>
                <w:color w:val="auto"/>
                <w:lang w:val="en-US" w:eastAsia="zh-CN"/>
              </w:rPr>
              <w:t>(FLF)</w:t>
            </w:r>
            <w:r w:rsidR="003B2FBD" w:rsidRPr="00053B75">
              <w:rPr>
                <w:color w:val="auto"/>
                <w:lang w:val="en-US"/>
              </w:rPr>
              <w:t xml:space="preserve"> which is part of the </w:t>
            </w:r>
            <w:r w:rsidR="003B2FBD" w:rsidRPr="00DE4F10">
              <w:rPr>
                <w:noProof/>
                <w:color w:val="auto"/>
                <w:lang w:val="en-US" w:eastAsia="zh-CN"/>
              </w:rPr>
              <w:t>SLM-</w:t>
            </w:r>
            <w:r w:rsidR="003B2FBD">
              <w:rPr>
                <w:rFonts w:hint="eastAsia"/>
                <w:noProof/>
                <w:color w:val="auto"/>
                <w:lang w:val="en-US" w:eastAsia="zh-CN"/>
              </w:rPr>
              <w:t>S</w:t>
            </w:r>
            <w:r w:rsidR="003B2FBD" w:rsidRPr="00053B75">
              <w:rPr>
                <w:color w:val="auto"/>
                <w:lang w:val="en-US"/>
              </w:rPr>
              <w:t xml:space="preserve"> for 5G-enabled fused location </w:t>
            </w:r>
            <w:r w:rsidR="003B2FBD">
              <w:rPr>
                <w:color w:val="auto"/>
                <w:lang w:val="en-US"/>
              </w:rPr>
              <w:t>service</w:t>
            </w:r>
            <w:r w:rsidR="003B2FBD">
              <w:rPr>
                <w:rFonts w:hint="eastAsia"/>
                <w:color w:val="auto"/>
                <w:lang w:val="en-US" w:eastAsia="zh-CN"/>
              </w:rPr>
              <w:t>, e.g.</w:t>
            </w:r>
            <w:r w:rsidR="003B2FBD" w:rsidRPr="005F7B6A">
              <w:rPr>
                <w:rFonts w:eastAsia="Times New Roman" w:hint="eastAsia"/>
                <w:lang w:eastAsia="zh-CN"/>
              </w:rPr>
              <w:t xml:space="preserve"> </w:t>
            </w:r>
            <w:r w:rsidR="003B2FBD">
              <w:rPr>
                <w:rFonts w:eastAsia="Times New Roman" w:hint="eastAsia"/>
                <w:lang w:eastAsia="zh-CN"/>
              </w:rPr>
              <w:t>support a new reference point over non-3GPP access</w:t>
            </w:r>
            <w:r w:rsidR="003B2FBD">
              <w:rPr>
                <w:rFonts w:hint="eastAsia"/>
                <w:color w:val="auto"/>
                <w:lang w:val="en-US" w:eastAsia="zh-CN"/>
              </w:rPr>
              <w:t>.</w:t>
            </w:r>
          </w:p>
          <w:p w14:paraId="3BF6C555" w14:textId="5EFAFB2B" w:rsidR="00BD0A60" w:rsidRDefault="00BD0A60" w:rsidP="006B2724">
            <w:pPr>
              <w:rPr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</w:t>
            </w:r>
            <w:r w:rsidRPr="00B32AAD">
              <w:rPr>
                <w:color w:val="auto"/>
                <w:lang w:val="en-US"/>
              </w:rPr>
              <w:t xml:space="preserve"> </w:t>
            </w:r>
            <w:r w:rsidR="003B2FBD" w:rsidRPr="00B32AAD">
              <w:rPr>
                <w:color w:val="auto"/>
                <w:lang w:val="en-US"/>
              </w:rPr>
              <w:t>Potential</w:t>
            </w:r>
            <w:r w:rsidR="003B2FBD" w:rsidRPr="00924C33">
              <w:rPr>
                <w:rFonts w:hint="eastAsia"/>
                <w:color w:val="auto"/>
                <w:lang w:val="en-US"/>
              </w:rPr>
              <w:t xml:space="preserve"> impact on </w:t>
            </w:r>
            <w:r w:rsidR="003B2FBD">
              <w:rPr>
                <w:rFonts w:hint="eastAsia"/>
                <w:lang w:eastAsia="zh-CN"/>
              </w:rPr>
              <w:t>SLM-C</w:t>
            </w:r>
            <w:r w:rsidR="003B2FBD" w:rsidRPr="0082619B">
              <w:rPr>
                <w:rFonts w:hint="eastAsia"/>
                <w:color w:val="auto"/>
                <w:lang w:val="en-US"/>
              </w:rPr>
              <w:t xml:space="preserve"> </w:t>
            </w:r>
            <w:r w:rsidR="003B2FBD" w:rsidRPr="00924C33">
              <w:rPr>
                <w:rFonts w:hint="eastAsia"/>
                <w:color w:val="auto"/>
                <w:lang w:val="en-US"/>
              </w:rPr>
              <w:t xml:space="preserve">to </w:t>
            </w:r>
            <w:r w:rsidR="003B2FBD">
              <w:rPr>
                <w:rFonts w:hint="eastAsia"/>
                <w:color w:val="auto"/>
                <w:lang w:val="en-US" w:eastAsia="zh-CN"/>
              </w:rPr>
              <w:t>receive information (e.g. access type, positioning method) from SLM-S</w:t>
            </w:r>
            <w:r w:rsidR="003B2FBD">
              <w:rPr>
                <w:rFonts w:hint="eastAsia"/>
                <w:lang w:val="en-US" w:eastAsia="zh-CN"/>
              </w:rPr>
              <w:t xml:space="preserve"> and send response accordingly</w:t>
            </w:r>
            <w:r w:rsidR="003B2FBD" w:rsidRPr="00924C33">
              <w:rPr>
                <w:rFonts w:hint="eastAsia"/>
                <w:color w:val="auto"/>
                <w:lang w:val="en-US"/>
              </w:rPr>
              <w:t>.</w:t>
            </w:r>
          </w:p>
          <w:p w14:paraId="2C9F1BA6" w14:textId="78150FA0" w:rsidR="00BD0A60" w:rsidRDefault="00BD0A60" w:rsidP="006B2724">
            <w:pPr>
              <w:rPr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</w:t>
            </w:r>
            <w:r w:rsidRPr="00ED633A">
              <w:rPr>
                <w:color w:val="auto"/>
                <w:lang w:val="en-US"/>
              </w:rPr>
              <w:t xml:space="preserve"> </w:t>
            </w:r>
            <w:r w:rsidR="00A0165B">
              <w:rPr>
                <w:rFonts w:hint="eastAsia"/>
                <w:color w:val="auto"/>
                <w:lang w:val="en-US" w:eastAsia="zh-CN"/>
              </w:rPr>
              <w:t>I</w:t>
            </w:r>
            <w:r w:rsidR="00A0165B" w:rsidRPr="00ED633A">
              <w:rPr>
                <w:color w:val="auto"/>
                <w:lang w:val="en-US"/>
              </w:rPr>
              <w:t xml:space="preserve">mpact </w:t>
            </w:r>
            <w:r w:rsidR="00A0165B" w:rsidRPr="00ED633A">
              <w:rPr>
                <w:rFonts w:hint="eastAsia"/>
                <w:color w:val="auto"/>
                <w:lang w:val="en-US"/>
              </w:rPr>
              <w:t>on</w:t>
            </w:r>
            <w:r w:rsidR="00A0165B" w:rsidRPr="00924C33">
              <w:rPr>
                <w:rFonts w:hint="eastAsia"/>
                <w:color w:val="auto"/>
                <w:lang w:val="en-US"/>
              </w:rPr>
              <w:t xml:space="preserve"> </w:t>
            </w:r>
            <w:r w:rsidR="00A0165B">
              <w:rPr>
                <w:rFonts w:hint="eastAsia"/>
                <w:lang w:eastAsia="zh-CN"/>
              </w:rPr>
              <w:t>SLM-C</w:t>
            </w:r>
            <w:r w:rsidR="00A0165B" w:rsidRPr="00924C33">
              <w:rPr>
                <w:rFonts w:hint="eastAsia"/>
                <w:color w:val="auto"/>
                <w:lang w:val="en-US"/>
              </w:rPr>
              <w:t xml:space="preserve"> to s</w:t>
            </w:r>
            <w:r w:rsidR="00A0165B" w:rsidRPr="00924C33">
              <w:rPr>
                <w:color w:val="auto"/>
                <w:lang w:val="en-US"/>
              </w:rPr>
              <w:t xml:space="preserve">upport </w:t>
            </w:r>
            <w:r w:rsidR="00A0165B">
              <w:rPr>
                <w:rFonts w:hint="eastAsia"/>
                <w:color w:val="auto"/>
                <w:lang w:val="en-US" w:eastAsia="zh-CN"/>
              </w:rPr>
              <w:t xml:space="preserve">registration procedure </w:t>
            </w:r>
            <w:r w:rsidR="00A0165B" w:rsidRPr="00924C33">
              <w:rPr>
                <w:color w:val="auto"/>
                <w:lang w:val="en-US"/>
              </w:rPr>
              <w:t>for 5G-enabled fused location service</w:t>
            </w:r>
            <w:r w:rsidR="00A0165B" w:rsidRPr="00924C33">
              <w:rPr>
                <w:rFonts w:hint="eastAsia"/>
                <w:color w:val="auto"/>
                <w:lang w:val="en-US"/>
              </w:rPr>
              <w:t>.</w:t>
            </w:r>
            <w:r>
              <w:rPr>
                <w:rFonts w:hint="eastAsia"/>
                <w:lang w:eastAsia="zh-CN"/>
              </w:rPr>
              <w:t>.</w:t>
            </w:r>
          </w:p>
          <w:p w14:paraId="42454F89" w14:textId="046A134A" w:rsidR="00BD0A60" w:rsidRPr="00A0165B" w:rsidRDefault="00BD0A60" w:rsidP="00BD0A6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 w:rsidR="00E7478B" w:rsidDel="00E7478B">
              <w:t xml:space="preserve"> </w:t>
            </w:r>
            <w:r w:rsidR="00A0165B" w:rsidRPr="00AC32D2">
              <w:rPr>
                <w:color w:val="auto"/>
                <w:lang w:val="en-US"/>
              </w:rPr>
              <w:t>Potential impact</w:t>
            </w:r>
            <w:r w:rsidR="00A0165B">
              <w:rPr>
                <w:rFonts w:hint="eastAsia"/>
                <w:color w:val="auto"/>
                <w:lang w:val="en-US" w:eastAsia="zh-CN"/>
              </w:rPr>
              <w:t>s</w:t>
            </w:r>
            <w:r w:rsidR="00A0165B" w:rsidRPr="00AC32D2">
              <w:rPr>
                <w:color w:val="auto"/>
                <w:lang w:val="en-US"/>
              </w:rPr>
              <w:t xml:space="preserve"> </w:t>
            </w:r>
            <w:r w:rsidR="00A0165B" w:rsidRPr="00DF089C">
              <w:rPr>
                <w:rFonts w:hint="eastAsia"/>
                <w:lang w:eastAsia="zh-CN"/>
              </w:rPr>
              <w:t>to</w:t>
            </w:r>
            <w:r w:rsidR="00A0165B" w:rsidRPr="00AC32D2">
              <w:rPr>
                <w:rFonts w:hint="eastAsia"/>
                <w:noProof/>
                <w:lang w:eastAsia="zh-CN"/>
              </w:rPr>
              <w:t xml:space="preserve"> </w:t>
            </w:r>
            <w:r w:rsidR="00A0165B" w:rsidRPr="00DF089C">
              <w:rPr>
                <w:rFonts w:hint="eastAsia"/>
                <w:lang w:eastAsia="zh-CN"/>
              </w:rPr>
              <w:t>support</w:t>
            </w:r>
            <w:r w:rsidR="00A0165B" w:rsidRPr="00F2731B">
              <w:t xml:space="preserve"> the</w:t>
            </w:r>
            <w:r w:rsidR="00A0165B" w:rsidRPr="006C0E3A">
              <w:rPr>
                <w:noProof/>
                <w:color w:val="auto"/>
                <w:lang w:val="en-US" w:eastAsia="zh-CN"/>
              </w:rPr>
              <w:t xml:space="preserve"> </w:t>
            </w:r>
            <w:r w:rsidR="00A0165B" w:rsidRPr="00924C33">
              <w:rPr>
                <w:noProof/>
                <w:color w:val="auto"/>
                <w:lang w:val="en-US" w:eastAsia="zh-CN"/>
              </w:rPr>
              <w:t>SLM-</w:t>
            </w:r>
            <w:r w:rsidR="00A0165B">
              <w:rPr>
                <w:rFonts w:hint="eastAsia"/>
                <w:noProof/>
                <w:color w:val="auto"/>
                <w:lang w:val="en-US" w:eastAsia="zh-CN"/>
              </w:rPr>
              <w:t>S</w:t>
            </w:r>
            <w:r w:rsidR="00A0165B" w:rsidRPr="00F2731B">
              <w:t xml:space="preserve"> to</w:t>
            </w:r>
            <w:r w:rsidR="00A0165B">
              <w:rPr>
                <w:rFonts w:hint="eastAsia"/>
                <w:lang w:eastAsia="zh-CN"/>
              </w:rPr>
              <w:t xml:space="preserve"> provide </w:t>
            </w:r>
            <w:r w:rsidR="00A0165B" w:rsidRPr="00F2731B">
              <w:t>location reporting configuration</w:t>
            </w:r>
            <w:r w:rsidR="00A0165B">
              <w:rPr>
                <w:rFonts w:hint="eastAsia"/>
                <w:lang w:eastAsia="zh-CN"/>
              </w:rPr>
              <w:t xml:space="preserve"> notification to</w:t>
            </w:r>
            <w:r w:rsidR="00A0165B" w:rsidRPr="00F2731B">
              <w:t xml:space="preserve"> the </w:t>
            </w:r>
            <w:r w:rsidR="00A0165B" w:rsidRPr="00924C33">
              <w:rPr>
                <w:noProof/>
                <w:color w:val="auto"/>
                <w:lang w:val="en-US" w:eastAsia="zh-CN"/>
              </w:rPr>
              <w:t>SLM-</w:t>
            </w:r>
            <w:r w:rsidR="00A0165B">
              <w:rPr>
                <w:rFonts w:hint="eastAsia"/>
                <w:noProof/>
                <w:color w:val="auto"/>
                <w:lang w:val="en-US" w:eastAsia="zh-CN"/>
              </w:rPr>
              <w:t>C</w:t>
            </w:r>
            <w:r w:rsidR="00E7478B" w:rsidRPr="00E7478B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68BC89CC" w:rsidR="00FE5DEF" w:rsidRPr="006B2724" w:rsidRDefault="00FE5DEF" w:rsidP="00E3021C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TSG CT#</w:t>
            </w:r>
            <w:r w:rsidR="00E3021C">
              <w:rPr>
                <w:rFonts w:hint="eastAsia"/>
                <w:color w:val="auto"/>
                <w:lang w:val="en-US" w:eastAsia="zh-CN"/>
              </w:rPr>
              <w:t>103</w:t>
            </w:r>
            <w:r w:rsidR="00E3021C" w:rsidRPr="006B2724">
              <w:rPr>
                <w:color w:val="auto"/>
                <w:lang w:val="en-US"/>
              </w:rPr>
              <w:t xml:space="preserve"> </w:t>
            </w:r>
            <w:r w:rsidR="006C5744">
              <w:t>(Mar 202</w:t>
            </w:r>
            <w:r w:rsidR="006C5744">
              <w:rPr>
                <w:rFonts w:hint="eastAsia"/>
                <w:lang w:eastAsia="zh-CN"/>
              </w:rPr>
              <w:t>4</w:t>
            </w:r>
            <w:r w:rsidR="006C5744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6B2724" w:rsidRDefault="00FE5DEF" w:rsidP="006B2724">
            <w:pPr>
              <w:rPr>
                <w:color w:val="auto"/>
                <w:lang w:val="en-US"/>
              </w:rPr>
            </w:pPr>
            <w:r w:rsidRPr="006B2724">
              <w:rPr>
                <w:rFonts w:hint="eastAsia"/>
                <w:color w:val="auto"/>
                <w:lang w:val="en-US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Pr="006B2724" w:rsidRDefault="00FE5DEF" w:rsidP="006B2724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D2A8" w14:textId="1669412D" w:rsidR="00BD0A60" w:rsidRPr="00BD0A60" w:rsidRDefault="00BD0A60" w:rsidP="00BD0A60">
            <w:pPr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1</w:t>
            </w:r>
            <w:r>
              <w:rPr>
                <w:color w:val="auto"/>
                <w:lang w:val="en-US"/>
              </w:rPr>
              <w:t>.</w:t>
            </w:r>
            <w:r w:rsidR="00F44CFD" w:rsidRPr="00DF1691">
              <w:rPr>
                <w:rFonts w:hint="eastAsia"/>
                <w:color w:val="auto"/>
                <w:lang w:val="en-US" w:eastAsia="zh-CN"/>
              </w:rPr>
              <w:t xml:space="preserve"> </w:t>
            </w:r>
            <w:r w:rsidR="00A0165B" w:rsidRPr="008559A2">
              <w:rPr>
                <w:color w:val="auto"/>
                <w:lang w:val="en-US"/>
              </w:rPr>
              <w:t xml:space="preserve">Potential impact on </w:t>
            </w:r>
            <w:r w:rsidR="00A0165B" w:rsidRPr="00DE4F10">
              <w:rPr>
                <w:noProof/>
                <w:color w:val="auto"/>
                <w:lang w:val="en-US" w:eastAsia="zh-CN"/>
              </w:rPr>
              <w:t>SLM-</w:t>
            </w:r>
            <w:r w:rsidR="00A0165B">
              <w:rPr>
                <w:rFonts w:hint="eastAsia"/>
                <w:noProof/>
                <w:color w:val="auto"/>
                <w:lang w:val="en-US" w:eastAsia="zh-CN"/>
              </w:rPr>
              <w:t>S</w:t>
            </w:r>
            <w:r w:rsidR="00A0165B" w:rsidRPr="008559A2">
              <w:rPr>
                <w:color w:val="auto"/>
                <w:lang w:val="en-US"/>
              </w:rPr>
              <w:t xml:space="preserve"> to </w:t>
            </w:r>
            <w:r w:rsidR="00A0165B">
              <w:rPr>
                <w:rFonts w:hint="eastAsia"/>
                <w:color w:val="auto"/>
                <w:lang w:val="en-US" w:eastAsia="zh-CN"/>
              </w:rPr>
              <w:t xml:space="preserve">receive LCS QoS to </w:t>
            </w:r>
            <w:r w:rsidR="00A0165B" w:rsidRPr="008559A2">
              <w:rPr>
                <w:color w:val="auto"/>
                <w:lang w:val="en-US"/>
              </w:rPr>
              <w:t>support location sources and positioning methods selection</w:t>
            </w:r>
            <w:r>
              <w:rPr>
                <w:rFonts w:hint="eastAsia"/>
                <w:color w:val="auto"/>
                <w:lang w:val="en-US" w:eastAsia="zh-CN"/>
              </w:rPr>
              <w:t>.</w:t>
            </w:r>
          </w:p>
          <w:p w14:paraId="22856552" w14:textId="18206BF8" w:rsidR="00BD0A60" w:rsidRPr="00BD0A60" w:rsidRDefault="00F44CFD" w:rsidP="008E05CC">
            <w:pPr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  <w:r w:rsidR="00BD0A60">
              <w:rPr>
                <w:rFonts w:hint="eastAsia"/>
                <w:color w:val="auto"/>
                <w:lang w:val="en-US" w:eastAsia="zh-CN"/>
              </w:rPr>
              <w:t>.</w:t>
            </w:r>
            <w:r w:rsidR="00A0165B" w:rsidRPr="00924C33">
              <w:rPr>
                <w:color w:val="auto"/>
                <w:lang w:val="en-US"/>
              </w:rPr>
              <w:t xml:space="preserve"> Potential i</w:t>
            </w:r>
            <w:r w:rsidR="00A0165B" w:rsidRPr="00ED633A">
              <w:rPr>
                <w:color w:val="auto"/>
                <w:lang w:val="en-US"/>
              </w:rPr>
              <w:t xml:space="preserve">mpact </w:t>
            </w:r>
            <w:r w:rsidR="00A0165B" w:rsidRPr="00ED633A">
              <w:rPr>
                <w:rFonts w:hint="eastAsia"/>
                <w:color w:val="auto"/>
                <w:lang w:val="en-US"/>
              </w:rPr>
              <w:t>on</w:t>
            </w:r>
            <w:r w:rsidR="00A0165B" w:rsidRPr="00924C33">
              <w:rPr>
                <w:rFonts w:hint="eastAsia"/>
                <w:color w:val="auto"/>
                <w:lang w:val="en-US"/>
              </w:rPr>
              <w:t xml:space="preserve"> the </w:t>
            </w:r>
            <w:r w:rsidR="00A0165B" w:rsidRPr="00ED633A">
              <w:rPr>
                <w:color w:val="auto"/>
                <w:lang w:val="en-US"/>
              </w:rPr>
              <w:t>SLM-</w:t>
            </w:r>
            <w:r w:rsidR="00A0165B" w:rsidRPr="00ED633A">
              <w:rPr>
                <w:rFonts w:hint="eastAsia"/>
                <w:color w:val="auto"/>
                <w:lang w:val="en-US"/>
              </w:rPr>
              <w:t>S</w:t>
            </w:r>
            <w:r w:rsidR="00A0165B" w:rsidRPr="00924C33">
              <w:rPr>
                <w:rFonts w:hint="eastAsia"/>
                <w:color w:val="auto"/>
                <w:lang w:val="en-US"/>
              </w:rPr>
              <w:t xml:space="preserve"> to s</w:t>
            </w:r>
            <w:r w:rsidR="00A0165B" w:rsidRPr="00924C33">
              <w:rPr>
                <w:color w:val="auto"/>
                <w:lang w:val="en-US"/>
              </w:rPr>
              <w:t>upport initialization and service flow for 5G-enabled fused location service</w:t>
            </w:r>
            <w:r w:rsidR="00BD0A60" w:rsidRPr="00BD0A60">
              <w:rPr>
                <w:color w:val="auto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2EDEBF8A" w:rsidR="00FE5DEF" w:rsidRPr="006B2724" w:rsidRDefault="00E3021C" w:rsidP="006B2724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TSG CT#</w:t>
            </w:r>
            <w:r>
              <w:rPr>
                <w:rFonts w:hint="eastAsia"/>
                <w:color w:val="auto"/>
                <w:lang w:val="en-US" w:eastAsia="zh-CN"/>
              </w:rPr>
              <w:t>103</w:t>
            </w:r>
            <w:r w:rsidRPr="006B2724">
              <w:rPr>
                <w:color w:val="auto"/>
                <w:lang w:val="en-US"/>
              </w:rPr>
              <w:t xml:space="preserve"> </w:t>
            </w:r>
            <w:r w:rsidR="006C5744">
              <w:t>(Mar 202</w:t>
            </w:r>
            <w:r w:rsidR="006C5744">
              <w:rPr>
                <w:rFonts w:hint="eastAsia"/>
                <w:lang w:eastAsia="zh-CN"/>
              </w:rPr>
              <w:t>4</w:t>
            </w:r>
            <w:r w:rsidR="006C5744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6B2724" w:rsidRDefault="00FE5DEF" w:rsidP="006B2724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CT3</w:t>
            </w:r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7A9B635" w14:textId="4DF14147" w:rsidR="00330F4E" w:rsidRPr="00DF089C" w:rsidRDefault="00DD2F69" w:rsidP="003277F5">
      <w:pPr>
        <w:rPr>
          <w:color w:val="auto"/>
          <w:lang w:val="fr-FR"/>
        </w:rPr>
      </w:pPr>
      <w:r w:rsidRPr="00DF089C">
        <w:rPr>
          <w:rFonts w:hint="eastAsia"/>
          <w:color w:val="auto"/>
          <w:lang w:val="fr-FR"/>
        </w:rPr>
        <w:t>Zhao</w:t>
      </w:r>
      <w:r w:rsidR="00CE07A3" w:rsidRPr="00DF089C">
        <w:rPr>
          <w:color w:val="auto"/>
          <w:lang w:val="fr-FR"/>
        </w:rPr>
        <w:t xml:space="preserve">, </w:t>
      </w:r>
      <w:r w:rsidR="00330F4E" w:rsidRPr="00DF089C">
        <w:rPr>
          <w:rFonts w:hint="eastAsia"/>
          <w:color w:val="auto"/>
          <w:lang w:val="fr-FR"/>
        </w:rPr>
        <w:t>Xiaoxue</w:t>
      </w:r>
      <w:r w:rsidR="00330F4E" w:rsidRPr="00DF089C">
        <w:rPr>
          <w:color w:val="auto"/>
          <w:lang w:val="fr-FR"/>
        </w:rPr>
        <w:t xml:space="preserve">, CATT, </w:t>
      </w:r>
      <w:hyperlink r:id="rId11" w:history="1">
        <w:r w:rsidR="00330F4E" w:rsidRPr="00DF089C">
          <w:rPr>
            <w:rFonts w:hint="eastAsia"/>
            <w:color w:val="auto"/>
            <w:lang w:val="fr-FR"/>
          </w:rPr>
          <w:t>zhaoxiaoxue</w:t>
        </w:r>
        <w:r w:rsidR="00330F4E" w:rsidRPr="00DF089C">
          <w:rPr>
            <w:color w:val="auto"/>
            <w:lang w:val="fr-FR"/>
          </w:rPr>
          <w:t>@cictmobile.com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CE07A3" w:rsidRDefault="00810C2E" w:rsidP="007F102E">
      <w:pPr>
        <w:rPr>
          <w:color w:val="auto"/>
          <w:lang w:val="en-US"/>
        </w:rPr>
      </w:pPr>
      <w:r w:rsidRPr="00CE07A3">
        <w:rPr>
          <w:color w:val="auto"/>
          <w:lang w:val="en-US"/>
        </w:rP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26FE57A1" w:rsidR="00810C2E" w:rsidRPr="00251D80" w:rsidRDefault="00810C2E" w:rsidP="007F102E">
      <w:pPr>
        <w:rPr>
          <w:i/>
          <w:lang w:eastAsia="zh-CN"/>
        </w:rPr>
      </w:pPr>
      <w:r w:rsidRPr="00AC32D2">
        <w:t>SA3 for the security aspects</w:t>
      </w:r>
      <w:r w:rsidR="007D22E3">
        <w:rPr>
          <w:rFonts w:hint="eastAsia"/>
          <w:lang w:eastAsia="zh-CN"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E22F58" w:rsidR="00557B2E" w:rsidRDefault="00CC135F" w:rsidP="007F102E">
            <w:pPr>
              <w:pStyle w:val="TAL"/>
            </w:pPr>
            <w:r>
              <w:t>CATT</w:t>
            </w:r>
          </w:p>
        </w:tc>
      </w:tr>
      <w:tr w:rsidR="001D5A86" w14:paraId="053480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C3DE50" w14:textId="164BD05E" w:rsidR="001D5A86" w:rsidRDefault="001D5A86" w:rsidP="007F102E">
            <w:pPr>
              <w:pStyle w:val="TAL"/>
            </w:pPr>
            <w:r w:rsidRPr="00B374CB">
              <w:t>China Mobile</w:t>
            </w:r>
          </w:p>
        </w:tc>
      </w:tr>
      <w:tr w:rsidR="001D5A86" w14:paraId="567C2DD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E0400" w14:textId="6371FEF8" w:rsidR="001D5A86" w:rsidRDefault="001D5A86" w:rsidP="007F102E">
            <w:pPr>
              <w:pStyle w:val="TAL"/>
            </w:pPr>
            <w:r w:rsidRPr="00EB16D8">
              <w:rPr>
                <w:rFonts w:hint="eastAsia"/>
                <w:lang w:eastAsia="zh-CN"/>
              </w:rPr>
              <w:t>China Telecom</w:t>
            </w:r>
          </w:p>
        </w:tc>
      </w:tr>
      <w:tr w:rsidR="001D5A86" w14:paraId="5F55F23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DBC65E" w14:textId="4583B64D" w:rsidR="001D5A86" w:rsidRDefault="001D5A86" w:rsidP="007F102E">
            <w:pPr>
              <w:pStyle w:val="TAL"/>
            </w:pPr>
            <w:r w:rsidRPr="007E2CEC">
              <w:rPr>
                <w:lang w:eastAsia="zh-CN"/>
              </w:rPr>
              <w:t>China Unicom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8795BC7" w:rsidR="0048267C" w:rsidRDefault="004E3CB6" w:rsidP="007F102E">
            <w:pPr>
              <w:pStyle w:val="TAL"/>
            </w:pPr>
            <w:r>
              <w:t>Lenovo</w:t>
            </w:r>
          </w:p>
        </w:tc>
      </w:tr>
      <w:tr w:rsidR="0048267C" w14:paraId="5C370FB4" w14:textId="77777777" w:rsidTr="00277AD9">
        <w:trPr>
          <w:cantSplit/>
          <w:trHeight w:val="60"/>
          <w:jc w:val="center"/>
        </w:trPr>
        <w:tc>
          <w:tcPr>
            <w:tcW w:w="5029" w:type="dxa"/>
            <w:shd w:val="clear" w:color="auto" w:fill="auto"/>
          </w:tcPr>
          <w:p w14:paraId="59B05198" w14:textId="3BFB2341" w:rsidR="0048267C" w:rsidRDefault="006A0272" w:rsidP="007F102E">
            <w:pPr>
              <w:pStyle w:val="TAL"/>
            </w:pPr>
            <w:r>
              <w:t>Te</w:t>
            </w:r>
            <w:r>
              <w:rPr>
                <w:rFonts w:hint="eastAsia"/>
                <w:lang w:eastAsia="zh-CN"/>
              </w:rPr>
              <w:t>ncen</w:t>
            </w:r>
            <w:r w:rsidRPr="0098686B">
              <w:t>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1B83180" w:rsidR="0048267C" w:rsidRDefault="0068368E" w:rsidP="007F10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EE8E3" w14:textId="77777777" w:rsidR="00D94A8D" w:rsidRDefault="00D94A8D" w:rsidP="007F102E">
      <w:r>
        <w:separator/>
      </w:r>
    </w:p>
  </w:endnote>
  <w:endnote w:type="continuationSeparator" w:id="0">
    <w:p w14:paraId="4CA2CB8A" w14:textId="77777777" w:rsidR="00D94A8D" w:rsidRDefault="00D94A8D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AD511" w14:textId="77777777" w:rsidR="00D94A8D" w:rsidRDefault="00D94A8D" w:rsidP="007F102E">
      <w:r>
        <w:separator/>
      </w:r>
    </w:p>
  </w:footnote>
  <w:footnote w:type="continuationSeparator" w:id="0">
    <w:p w14:paraId="51B7C6CA" w14:textId="77777777" w:rsidR="00D94A8D" w:rsidRDefault="00D94A8D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552D07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32A34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47A0F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AE427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2C456B8"/>
    <w:multiLevelType w:val="hybridMultilevel"/>
    <w:tmpl w:val="9FFC13FC"/>
    <w:lvl w:ilvl="0" w:tplc="8BFA561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68E19D1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C3304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D72521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F7A4AEE"/>
    <w:multiLevelType w:val="hybridMultilevel"/>
    <w:tmpl w:val="9FFC13FC"/>
    <w:lvl w:ilvl="0" w:tplc="8BFA561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8BC63C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6E696E"/>
    <w:multiLevelType w:val="hybridMultilevel"/>
    <w:tmpl w:val="9FFC13FC"/>
    <w:lvl w:ilvl="0" w:tplc="8BFA561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662CCF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0894304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6305810">
    <w:abstractNumId w:val="23"/>
  </w:num>
  <w:num w:numId="3" w16cid:durableId="787965918">
    <w:abstractNumId w:val="20"/>
  </w:num>
  <w:num w:numId="4" w16cid:durableId="1678382369">
    <w:abstractNumId w:val="12"/>
  </w:num>
  <w:num w:numId="5" w16cid:durableId="5249521">
    <w:abstractNumId w:val="28"/>
  </w:num>
  <w:num w:numId="6" w16cid:durableId="886646114">
    <w:abstractNumId w:val="27"/>
  </w:num>
  <w:num w:numId="7" w16cid:durableId="681861318">
    <w:abstractNumId w:val="7"/>
  </w:num>
  <w:num w:numId="8" w16cid:durableId="1315181472">
    <w:abstractNumId w:val="2"/>
  </w:num>
  <w:num w:numId="9" w16cid:durableId="1518809998">
    <w:abstractNumId w:val="1"/>
  </w:num>
  <w:num w:numId="10" w16cid:durableId="1740595148">
    <w:abstractNumId w:val="0"/>
  </w:num>
  <w:num w:numId="11" w16cid:durableId="623004750">
    <w:abstractNumId w:val="24"/>
  </w:num>
  <w:num w:numId="12" w16cid:durableId="1634865846">
    <w:abstractNumId w:val="19"/>
  </w:num>
  <w:num w:numId="13" w16cid:durableId="1750232211">
    <w:abstractNumId w:val="11"/>
  </w:num>
  <w:num w:numId="14" w16cid:durableId="1396469122">
    <w:abstractNumId w:val="17"/>
  </w:num>
  <w:num w:numId="15" w16cid:durableId="1870603024">
    <w:abstractNumId w:val="13"/>
  </w:num>
  <w:num w:numId="16" w16cid:durableId="351418760">
    <w:abstractNumId w:val="21"/>
  </w:num>
  <w:num w:numId="17" w16cid:durableId="1552378466">
    <w:abstractNumId w:val="5"/>
  </w:num>
  <w:num w:numId="18" w16cid:durableId="1124229557">
    <w:abstractNumId w:val="25"/>
  </w:num>
  <w:num w:numId="19" w16cid:durableId="316421189">
    <w:abstractNumId w:val="16"/>
  </w:num>
  <w:num w:numId="20" w16cid:durableId="1579286809">
    <w:abstractNumId w:val="14"/>
  </w:num>
  <w:num w:numId="21" w16cid:durableId="1357121557">
    <w:abstractNumId w:val="6"/>
  </w:num>
  <w:num w:numId="22" w16cid:durableId="874538757">
    <w:abstractNumId w:val="22"/>
  </w:num>
  <w:num w:numId="23" w16cid:durableId="140540296">
    <w:abstractNumId w:val="8"/>
  </w:num>
  <w:num w:numId="24" w16cid:durableId="1051610735">
    <w:abstractNumId w:val="26"/>
  </w:num>
  <w:num w:numId="25" w16cid:durableId="1530951126">
    <w:abstractNumId w:val="15"/>
  </w:num>
  <w:num w:numId="26" w16cid:durableId="2125689277">
    <w:abstractNumId w:val="9"/>
  </w:num>
  <w:num w:numId="27" w16cid:durableId="1830562853">
    <w:abstractNumId w:val="18"/>
  </w:num>
  <w:num w:numId="28" w16cid:durableId="479467057">
    <w:abstractNumId w:val="10"/>
  </w:num>
  <w:num w:numId="29" w16cid:durableId="13819031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E3"/>
    <w:rsid w:val="00033E7F"/>
    <w:rsid w:val="000341EC"/>
    <w:rsid w:val="00037C06"/>
    <w:rsid w:val="00044DAE"/>
    <w:rsid w:val="000479A6"/>
    <w:rsid w:val="00052BF8"/>
    <w:rsid w:val="00053B75"/>
    <w:rsid w:val="00055B53"/>
    <w:rsid w:val="00057116"/>
    <w:rsid w:val="000613CF"/>
    <w:rsid w:val="000634D5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D5244"/>
    <w:rsid w:val="000E043B"/>
    <w:rsid w:val="000E55AD"/>
    <w:rsid w:val="000E630D"/>
    <w:rsid w:val="000E79BA"/>
    <w:rsid w:val="000F3EA3"/>
    <w:rsid w:val="001001BD"/>
    <w:rsid w:val="00102222"/>
    <w:rsid w:val="0010507C"/>
    <w:rsid w:val="00115C12"/>
    <w:rsid w:val="00120541"/>
    <w:rsid w:val="001211F3"/>
    <w:rsid w:val="00127B5D"/>
    <w:rsid w:val="00133B51"/>
    <w:rsid w:val="001430E5"/>
    <w:rsid w:val="00166B5C"/>
    <w:rsid w:val="00171925"/>
    <w:rsid w:val="0017365E"/>
    <w:rsid w:val="00173998"/>
    <w:rsid w:val="00174617"/>
    <w:rsid w:val="001759A7"/>
    <w:rsid w:val="00184067"/>
    <w:rsid w:val="001862DE"/>
    <w:rsid w:val="00186B3D"/>
    <w:rsid w:val="001A2F98"/>
    <w:rsid w:val="001A4192"/>
    <w:rsid w:val="001A7910"/>
    <w:rsid w:val="001B3DA6"/>
    <w:rsid w:val="001C187F"/>
    <w:rsid w:val="001C5C86"/>
    <w:rsid w:val="001C718D"/>
    <w:rsid w:val="001D5A86"/>
    <w:rsid w:val="001D6433"/>
    <w:rsid w:val="001E14C4"/>
    <w:rsid w:val="001F7D5F"/>
    <w:rsid w:val="001F7EB4"/>
    <w:rsid w:val="002000C2"/>
    <w:rsid w:val="00201C15"/>
    <w:rsid w:val="00205F25"/>
    <w:rsid w:val="00221B1E"/>
    <w:rsid w:val="00223AC3"/>
    <w:rsid w:val="00240DCD"/>
    <w:rsid w:val="002474AA"/>
    <w:rsid w:val="0024786B"/>
    <w:rsid w:val="00251097"/>
    <w:rsid w:val="00251D80"/>
    <w:rsid w:val="0025392E"/>
    <w:rsid w:val="00254FB5"/>
    <w:rsid w:val="00255A63"/>
    <w:rsid w:val="00256373"/>
    <w:rsid w:val="002640E5"/>
    <w:rsid w:val="0026436F"/>
    <w:rsid w:val="0026606E"/>
    <w:rsid w:val="002713CE"/>
    <w:rsid w:val="00276403"/>
    <w:rsid w:val="00277AD9"/>
    <w:rsid w:val="00283036"/>
    <w:rsid w:val="00283472"/>
    <w:rsid w:val="002944FD"/>
    <w:rsid w:val="002B254E"/>
    <w:rsid w:val="002C1C50"/>
    <w:rsid w:val="002C5EE5"/>
    <w:rsid w:val="002D37A2"/>
    <w:rsid w:val="002D453B"/>
    <w:rsid w:val="002E6A7D"/>
    <w:rsid w:val="002E7A9E"/>
    <w:rsid w:val="002F3302"/>
    <w:rsid w:val="002F3C41"/>
    <w:rsid w:val="002F4C2C"/>
    <w:rsid w:val="002F6C5C"/>
    <w:rsid w:val="0030045C"/>
    <w:rsid w:val="00300B9B"/>
    <w:rsid w:val="00310DD1"/>
    <w:rsid w:val="0031174D"/>
    <w:rsid w:val="003205AD"/>
    <w:rsid w:val="00321FF1"/>
    <w:rsid w:val="003277F5"/>
    <w:rsid w:val="0033027D"/>
    <w:rsid w:val="00330F4E"/>
    <w:rsid w:val="00335107"/>
    <w:rsid w:val="00335FB2"/>
    <w:rsid w:val="00344158"/>
    <w:rsid w:val="00347B74"/>
    <w:rsid w:val="00347EB6"/>
    <w:rsid w:val="00355A32"/>
    <w:rsid w:val="00355CB6"/>
    <w:rsid w:val="00364547"/>
    <w:rsid w:val="00366257"/>
    <w:rsid w:val="003810F7"/>
    <w:rsid w:val="0038516D"/>
    <w:rsid w:val="003869D7"/>
    <w:rsid w:val="00386AA8"/>
    <w:rsid w:val="00390A70"/>
    <w:rsid w:val="003941E8"/>
    <w:rsid w:val="003A08AA"/>
    <w:rsid w:val="003A1EB0"/>
    <w:rsid w:val="003B27DB"/>
    <w:rsid w:val="003B2FBD"/>
    <w:rsid w:val="003B4E86"/>
    <w:rsid w:val="003C0361"/>
    <w:rsid w:val="003C0F14"/>
    <w:rsid w:val="003C2DA6"/>
    <w:rsid w:val="003C4A13"/>
    <w:rsid w:val="003C6DA6"/>
    <w:rsid w:val="003C7383"/>
    <w:rsid w:val="003D2781"/>
    <w:rsid w:val="003D62A9"/>
    <w:rsid w:val="003D7E29"/>
    <w:rsid w:val="003D7FC1"/>
    <w:rsid w:val="003E2377"/>
    <w:rsid w:val="003E3616"/>
    <w:rsid w:val="003F04C7"/>
    <w:rsid w:val="003F268E"/>
    <w:rsid w:val="003F5348"/>
    <w:rsid w:val="003F638A"/>
    <w:rsid w:val="003F7142"/>
    <w:rsid w:val="003F73D4"/>
    <w:rsid w:val="003F7B3D"/>
    <w:rsid w:val="00411698"/>
    <w:rsid w:val="004128E4"/>
    <w:rsid w:val="004129A3"/>
    <w:rsid w:val="00414164"/>
    <w:rsid w:val="0041789B"/>
    <w:rsid w:val="00425FF6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20F5"/>
    <w:rsid w:val="00454609"/>
    <w:rsid w:val="00455DE4"/>
    <w:rsid w:val="0048267C"/>
    <w:rsid w:val="004876B9"/>
    <w:rsid w:val="00493A79"/>
    <w:rsid w:val="00495840"/>
    <w:rsid w:val="004A40BE"/>
    <w:rsid w:val="004A4647"/>
    <w:rsid w:val="004A5DFF"/>
    <w:rsid w:val="004A6A60"/>
    <w:rsid w:val="004B2DFF"/>
    <w:rsid w:val="004B5569"/>
    <w:rsid w:val="004C2BB4"/>
    <w:rsid w:val="004C3F8F"/>
    <w:rsid w:val="004C634D"/>
    <w:rsid w:val="004C7D4E"/>
    <w:rsid w:val="004D24B9"/>
    <w:rsid w:val="004D2524"/>
    <w:rsid w:val="004E2CE2"/>
    <w:rsid w:val="004E2FBA"/>
    <w:rsid w:val="004E313F"/>
    <w:rsid w:val="004E3CB6"/>
    <w:rsid w:val="004E5172"/>
    <w:rsid w:val="004E6F8A"/>
    <w:rsid w:val="004F5F3D"/>
    <w:rsid w:val="004F7F8A"/>
    <w:rsid w:val="00502CD2"/>
    <w:rsid w:val="00502E0F"/>
    <w:rsid w:val="005049AD"/>
    <w:rsid w:val="00504CCA"/>
    <w:rsid w:val="00504E33"/>
    <w:rsid w:val="005053F6"/>
    <w:rsid w:val="00523456"/>
    <w:rsid w:val="00536F2F"/>
    <w:rsid w:val="0054287C"/>
    <w:rsid w:val="0054381E"/>
    <w:rsid w:val="0055216E"/>
    <w:rsid w:val="00552C2C"/>
    <w:rsid w:val="005555B7"/>
    <w:rsid w:val="005562A8"/>
    <w:rsid w:val="00556A3B"/>
    <w:rsid w:val="005573BB"/>
    <w:rsid w:val="00557B2E"/>
    <w:rsid w:val="00557D34"/>
    <w:rsid w:val="00561267"/>
    <w:rsid w:val="005623DA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A796C"/>
    <w:rsid w:val="005B1F50"/>
    <w:rsid w:val="005B34F0"/>
    <w:rsid w:val="005B5CB8"/>
    <w:rsid w:val="005C29F7"/>
    <w:rsid w:val="005C4F58"/>
    <w:rsid w:val="005C5E8D"/>
    <w:rsid w:val="005C78F2"/>
    <w:rsid w:val="005D057C"/>
    <w:rsid w:val="005D3CE4"/>
    <w:rsid w:val="005D3FEC"/>
    <w:rsid w:val="005D44BE"/>
    <w:rsid w:val="005E088B"/>
    <w:rsid w:val="005E6AE9"/>
    <w:rsid w:val="005F6332"/>
    <w:rsid w:val="005F67E5"/>
    <w:rsid w:val="005F7B6A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368E"/>
    <w:rsid w:val="006868C6"/>
    <w:rsid w:val="006A0272"/>
    <w:rsid w:val="006A0EF8"/>
    <w:rsid w:val="006A45BA"/>
    <w:rsid w:val="006B2724"/>
    <w:rsid w:val="006B4280"/>
    <w:rsid w:val="006B4B1C"/>
    <w:rsid w:val="006C06F0"/>
    <w:rsid w:val="006C2E80"/>
    <w:rsid w:val="006C4991"/>
    <w:rsid w:val="006C5744"/>
    <w:rsid w:val="006D5238"/>
    <w:rsid w:val="006E0F19"/>
    <w:rsid w:val="006E1FDA"/>
    <w:rsid w:val="006E52B9"/>
    <w:rsid w:val="006E5E87"/>
    <w:rsid w:val="006F1A44"/>
    <w:rsid w:val="006F3AC0"/>
    <w:rsid w:val="00706A1A"/>
    <w:rsid w:val="00707673"/>
    <w:rsid w:val="00713A3A"/>
    <w:rsid w:val="00715A11"/>
    <w:rsid w:val="007162BE"/>
    <w:rsid w:val="00721122"/>
    <w:rsid w:val="00722267"/>
    <w:rsid w:val="00726E9D"/>
    <w:rsid w:val="00727938"/>
    <w:rsid w:val="007361EC"/>
    <w:rsid w:val="00744B3C"/>
    <w:rsid w:val="00746B3A"/>
    <w:rsid w:val="00746F46"/>
    <w:rsid w:val="0075154C"/>
    <w:rsid w:val="0075252A"/>
    <w:rsid w:val="00753128"/>
    <w:rsid w:val="00764B84"/>
    <w:rsid w:val="00765028"/>
    <w:rsid w:val="0078034D"/>
    <w:rsid w:val="007808CA"/>
    <w:rsid w:val="00782EDF"/>
    <w:rsid w:val="00785853"/>
    <w:rsid w:val="007909F4"/>
    <w:rsid w:val="00790BCC"/>
    <w:rsid w:val="00794050"/>
    <w:rsid w:val="00795CEE"/>
    <w:rsid w:val="007962DF"/>
    <w:rsid w:val="00796F94"/>
    <w:rsid w:val="007974F5"/>
    <w:rsid w:val="007A310C"/>
    <w:rsid w:val="007A5AA5"/>
    <w:rsid w:val="007A6136"/>
    <w:rsid w:val="007B0F49"/>
    <w:rsid w:val="007B4AE1"/>
    <w:rsid w:val="007C7E14"/>
    <w:rsid w:val="007D03D2"/>
    <w:rsid w:val="007D1AB2"/>
    <w:rsid w:val="007D22E3"/>
    <w:rsid w:val="007D36CF"/>
    <w:rsid w:val="007E2CEC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232D8"/>
    <w:rsid w:val="0083116E"/>
    <w:rsid w:val="008336F1"/>
    <w:rsid w:val="00834A60"/>
    <w:rsid w:val="00835DAD"/>
    <w:rsid w:val="00837BCD"/>
    <w:rsid w:val="00850175"/>
    <w:rsid w:val="0085530D"/>
    <w:rsid w:val="0085586B"/>
    <w:rsid w:val="008559A2"/>
    <w:rsid w:val="008564C3"/>
    <w:rsid w:val="00857DB9"/>
    <w:rsid w:val="00862FF2"/>
    <w:rsid w:val="00863259"/>
    <w:rsid w:val="00863E89"/>
    <w:rsid w:val="00866036"/>
    <w:rsid w:val="00872B3B"/>
    <w:rsid w:val="0088222A"/>
    <w:rsid w:val="008835FC"/>
    <w:rsid w:val="00885711"/>
    <w:rsid w:val="008901F6"/>
    <w:rsid w:val="00895DF8"/>
    <w:rsid w:val="00896C03"/>
    <w:rsid w:val="008A0554"/>
    <w:rsid w:val="008A495D"/>
    <w:rsid w:val="008A76FD"/>
    <w:rsid w:val="008B114B"/>
    <w:rsid w:val="008B2D09"/>
    <w:rsid w:val="008B4B5B"/>
    <w:rsid w:val="008B519F"/>
    <w:rsid w:val="008C0E78"/>
    <w:rsid w:val="008C537F"/>
    <w:rsid w:val="008D5936"/>
    <w:rsid w:val="008D658B"/>
    <w:rsid w:val="008E05CC"/>
    <w:rsid w:val="008E6702"/>
    <w:rsid w:val="008F49A8"/>
    <w:rsid w:val="0090087D"/>
    <w:rsid w:val="00922FCB"/>
    <w:rsid w:val="00924C33"/>
    <w:rsid w:val="00935CB0"/>
    <w:rsid w:val="00937C6F"/>
    <w:rsid w:val="009428A9"/>
    <w:rsid w:val="009437A2"/>
    <w:rsid w:val="00944B28"/>
    <w:rsid w:val="00947F8B"/>
    <w:rsid w:val="00954BCF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2589"/>
    <w:rsid w:val="009B493F"/>
    <w:rsid w:val="009B6A4F"/>
    <w:rsid w:val="009C2977"/>
    <w:rsid w:val="009C2DCC"/>
    <w:rsid w:val="009C5315"/>
    <w:rsid w:val="009D2233"/>
    <w:rsid w:val="009D474C"/>
    <w:rsid w:val="009E21DB"/>
    <w:rsid w:val="009E66BB"/>
    <w:rsid w:val="009E6C21"/>
    <w:rsid w:val="009F0C2D"/>
    <w:rsid w:val="009F4594"/>
    <w:rsid w:val="009F7959"/>
    <w:rsid w:val="00A0165B"/>
    <w:rsid w:val="00A01CFF"/>
    <w:rsid w:val="00A10539"/>
    <w:rsid w:val="00A1531C"/>
    <w:rsid w:val="00A15763"/>
    <w:rsid w:val="00A226C6"/>
    <w:rsid w:val="00A26F7B"/>
    <w:rsid w:val="00A27912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62C91"/>
    <w:rsid w:val="00A633CB"/>
    <w:rsid w:val="00A6656B"/>
    <w:rsid w:val="00A66E69"/>
    <w:rsid w:val="00A67F97"/>
    <w:rsid w:val="00A70E1E"/>
    <w:rsid w:val="00A73257"/>
    <w:rsid w:val="00A8661E"/>
    <w:rsid w:val="00A9081F"/>
    <w:rsid w:val="00A9188C"/>
    <w:rsid w:val="00A94B4D"/>
    <w:rsid w:val="00A97002"/>
    <w:rsid w:val="00A97A52"/>
    <w:rsid w:val="00AA0D6A"/>
    <w:rsid w:val="00AB4A82"/>
    <w:rsid w:val="00AB58BF"/>
    <w:rsid w:val="00AC32D2"/>
    <w:rsid w:val="00AC66B2"/>
    <w:rsid w:val="00AC6AE6"/>
    <w:rsid w:val="00AD0751"/>
    <w:rsid w:val="00AD77C4"/>
    <w:rsid w:val="00AE25BF"/>
    <w:rsid w:val="00AE337D"/>
    <w:rsid w:val="00AE4D82"/>
    <w:rsid w:val="00AE592B"/>
    <w:rsid w:val="00AE7F84"/>
    <w:rsid w:val="00AF0C13"/>
    <w:rsid w:val="00AF20A3"/>
    <w:rsid w:val="00AF35C8"/>
    <w:rsid w:val="00AF6A9E"/>
    <w:rsid w:val="00B0278B"/>
    <w:rsid w:val="00B0297F"/>
    <w:rsid w:val="00B03AF5"/>
    <w:rsid w:val="00B03C01"/>
    <w:rsid w:val="00B03F78"/>
    <w:rsid w:val="00B078D6"/>
    <w:rsid w:val="00B1248D"/>
    <w:rsid w:val="00B14709"/>
    <w:rsid w:val="00B15AD2"/>
    <w:rsid w:val="00B2743D"/>
    <w:rsid w:val="00B3015C"/>
    <w:rsid w:val="00B344D8"/>
    <w:rsid w:val="00B46C60"/>
    <w:rsid w:val="00B567D1"/>
    <w:rsid w:val="00B60F6E"/>
    <w:rsid w:val="00B739F5"/>
    <w:rsid w:val="00B73B4C"/>
    <w:rsid w:val="00B73F75"/>
    <w:rsid w:val="00B8067C"/>
    <w:rsid w:val="00B81A58"/>
    <w:rsid w:val="00B8483E"/>
    <w:rsid w:val="00B90614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0A60"/>
    <w:rsid w:val="00BD4CF3"/>
    <w:rsid w:val="00BF4285"/>
    <w:rsid w:val="00BF69B1"/>
    <w:rsid w:val="00BF7C9D"/>
    <w:rsid w:val="00C01E8C"/>
    <w:rsid w:val="00C02DF6"/>
    <w:rsid w:val="00C03E01"/>
    <w:rsid w:val="00C05B55"/>
    <w:rsid w:val="00C1261D"/>
    <w:rsid w:val="00C23582"/>
    <w:rsid w:val="00C25091"/>
    <w:rsid w:val="00C2724D"/>
    <w:rsid w:val="00C27CA9"/>
    <w:rsid w:val="00C317E7"/>
    <w:rsid w:val="00C3676E"/>
    <w:rsid w:val="00C3799C"/>
    <w:rsid w:val="00C40902"/>
    <w:rsid w:val="00C4120A"/>
    <w:rsid w:val="00C4305E"/>
    <w:rsid w:val="00C43D1E"/>
    <w:rsid w:val="00C4405E"/>
    <w:rsid w:val="00C44336"/>
    <w:rsid w:val="00C45D15"/>
    <w:rsid w:val="00C50F7C"/>
    <w:rsid w:val="00C51704"/>
    <w:rsid w:val="00C54B70"/>
    <w:rsid w:val="00C5591F"/>
    <w:rsid w:val="00C57C50"/>
    <w:rsid w:val="00C715CA"/>
    <w:rsid w:val="00C72C4E"/>
    <w:rsid w:val="00C7495D"/>
    <w:rsid w:val="00C77CE9"/>
    <w:rsid w:val="00C90D3E"/>
    <w:rsid w:val="00CA0968"/>
    <w:rsid w:val="00CA168E"/>
    <w:rsid w:val="00CA6E1E"/>
    <w:rsid w:val="00CB0647"/>
    <w:rsid w:val="00CB4236"/>
    <w:rsid w:val="00CC135F"/>
    <w:rsid w:val="00CC5494"/>
    <w:rsid w:val="00CC72A4"/>
    <w:rsid w:val="00CD3153"/>
    <w:rsid w:val="00CD3E7C"/>
    <w:rsid w:val="00CD6F80"/>
    <w:rsid w:val="00CE07A3"/>
    <w:rsid w:val="00CE4603"/>
    <w:rsid w:val="00CE50D6"/>
    <w:rsid w:val="00CF2DB0"/>
    <w:rsid w:val="00CF2EA4"/>
    <w:rsid w:val="00CF6810"/>
    <w:rsid w:val="00D01459"/>
    <w:rsid w:val="00D06117"/>
    <w:rsid w:val="00D1643B"/>
    <w:rsid w:val="00D21FAC"/>
    <w:rsid w:val="00D30172"/>
    <w:rsid w:val="00D31CC8"/>
    <w:rsid w:val="00D32678"/>
    <w:rsid w:val="00D40CC7"/>
    <w:rsid w:val="00D41647"/>
    <w:rsid w:val="00D521C1"/>
    <w:rsid w:val="00D558E4"/>
    <w:rsid w:val="00D57CCC"/>
    <w:rsid w:val="00D60282"/>
    <w:rsid w:val="00D661AA"/>
    <w:rsid w:val="00D71F40"/>
    <w:rsid w:val="00D750ED"/>
    <w:rsid w:val="00D77416"/>
    <w:rsid w:val="00D80FC6"/>
    <w:rsid w:val="00D849C2"/>
    <w:rsid w:val="00D926C4"/>
    <w:rsid w:val="00D94917"/>
    <w:rsid w:val="00D94A8D"/>
    <w:rsid w:val="00DA1941"/>
    <w:rsid w:val="00DA4B20"/>
    <w:rsid w:val="00DA74F3"/>
    <w:rsid w:val="00DB51B1"/>
    <w:rsid w:val="00DB69F3"/>
    <w:rsid w:val="00DC4907"/>
    <w:rsid w:val="00DC668F"/>
    <w:rsid w:val="00DD0039"/>
    <w:rsid w:val="00DD017C"/>
    <w:rsid w:val="00DD0EC2"/>
    <w:rsid w:val="00DD2F69"/>
    <w:rsid w:val="00DD3292"/>
    <w:rsid w:val="00DD397A"/>
    <w:rsid w:val="00DD58B7"/>
    <w:rsid w:val="00DD6699"/>
    <w:rsid w:val="00DD76C8"/>
    <w:rsid w:val="00DE3168"/>
    <w:rsid w:val="00DE4F10"/>
    <w:rsid w:val="00DE7DEC"/>
    <w:rsid w:val="00DF089C"/>
    <w:rsid w:val="00DF1691"/>
    <w:rsid w:val="00E007C5"/>
    <w:rsid w:val="00E00DBF"/>
    <w:rsid w:val="00E0213F"/>
    <w:rsid w:val="00E033E0"/>
    <w:rsid w:val="00E047AE"/>
    <w:rsid w:val="00E0522F"/>
    <w:rsid w:val="00E06CE9"/>
    <w:rsid w:val="00E1026B"/>
    <w:rsid w:val="00E10793"/>
    <w:rsid w:val="00E13CB2"/>
    <w:rsid w:val="00E20C37"/>
    <w:rsid w:val="00E3021C"/>
    <w:rsid w:val="00E418DE"/>
    <w:rsid w:val="00E42CC3"/>
    <w:rsid w:val="00E52C57"/>
    <w:rsid w:val="00E57C5E"/>
    <w:rsid w:val="00E57E7D"/>
    <w:rsid w:val="00E63D3B"/>
    <w:rsid w:val="00E7478B"/>
    <w:rsid w:val="00E84CD8"/>
    <w:rsid w:val="00E90B85"/>
    <w:rsid w:val="00E91679"/>
    <w:rsid w:val="00E92452"/>
    <w:rsid w:val="00E94CC1"/>
    <w:rsid w:val="00E96431"/>
    <w:rsid w:val="00EB16D8"/>
    <w:rsid w:val="00EB3587"/>
    <w:rsid w:val="00EC3039"/>
    <w:rsid w:val="00EC5235"/>
    <w:rsid w:val="00EC6377"/>
    <w:rsid w:val="00EC6B13"/>
    <w:rsid w:val="00ED4D5F"/>
    <w:rsid w:val="00ED6B03"/>
    <w:rsid w:val="00ED7A5B"/>
    <w:rsid w:val="00EE0136"/>
    <w:rsid w:val="00EE4FD9"/>
    <w:rsid w:val="00F07C92"/>
    <w:rsid w:val="00F138AB"/>
    <w:rsid w:val="00F14B43"/>
    <w:rsid w:val="00F203C7"/>
    <w:rsid w:val="00F215E2"/>
    <w:rsid w:val="00F21E3F"/>
    <w:rsid w:val="00F25229"/>
    <w:rsid w:val="00F2590A"/>
    <w:rsid w:val="00F34542"/>
    <w:rsid w:val="00F41A27"/>
    <w:rsid w:val="00F4338D"/>
    <w:rsid w:val="00F436EF"/>
    <w:rsid w:val="00F440D3"/>
    <w:rsid w:val="00F446AC"/>
    <w:rsid w:val="00F44CFD"/>
    <w:rsid w:val="00F46EAF"/>
    <w:rsid w:val="00F5774F"/>
    <w:rsid w:val="00F62688"/>
    <w:rsid w:val="00F717BF"/>
    <w:rsid w:val="00F76BE5"/>
    <w:rsid w:val="00F83D11"/>
    <w:rsid w:val="00F921F1"/>
    <w:rsid w:val="00FB127E"/>
    <w:rsid w:val="00FB6BE2"/>
    <w:rsid w:val="00FC0804"/>
    <w:rsid w:val="00FC3B6D"/>
    <w:rsid w:val="00FC405D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docId w15:val="{5590042C-11AC-44A2-943A-871F5B61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CommentReference">
    <w:name w:val="annotation reference"/>
    <w:basedOn w:val="DefaultParagraphFont"/>
    <w:rsid w:val="00BD4C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CF3"/>
  </w:style>
  <w:style w:type="character" w:customStyle="1" w:styleId="CommentTextChar">
    <w:name w:val="Comment Text Char"/>
    <w:basedOn w:val="DefaultParagraphFont"/>
    <w:link w:val="CommentText"/>
    <w:rsid w:val="00BD4CF3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4C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4CF3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xiaoxue@cict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091AE1-8A8B-40BF-A224-D20D373A5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rev2</cp:lastModifiedBy>
  <cp:revision>5</cp:revision>
  <cp:lastPrinted>2000-02-29T11:31:00Z</cp:lastPrinted>
  <dcterms:created xsi:type="dcterms:W3CDTF">2023-02-28T02:21:00Z</dcterms:created>
  <dcterms:modified xsi:type="dcterms:W3CDTF">2023-03-09T09:28:00Z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