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94BAED" w14:textId="2602E9B8" w:rsidR="000F7ECB" w:rsidRPr="00F65D14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F65D14">
        <w:rPr>
          <w:rFonts w:cs="Arial"/>
          <w:bCs/>
          <w:sz w:val="22"/>
        </w:rPr>
        <w:t>3GPP TSG-</w:t>
      </w:r>
      <w:r w:rsidR="00F65D14" w:rsidRPr="00F65D14">
        <w:rPr>
          <w:rFonts w:cs="Arial"/>
          <w:bCs/>
          <w:sz w:val="22"/>
        </w:rPr>
        <w:t>CT</w:t>
      </w:r>
      <w:r w:rsidRPr="00F65D14">
        <w:rPr>
          <w:rFonts w:cs="Arial"/>
          <w:bCs/>
          <w:sz w:val="22"/>
        </w:rPr>
        <w:t xml:space="preserve"> Meeting #</w:t>
      </w:r>
      <w:r w:rsidR="00F65D14" w:rsidRPr="00F65D14">
        <w:rPr>
          <w:rFonts w:cs="Arial"/>
          <w:bCs/>
          <w:sz w:val="22"/>
        </w:rPr>
        <w:t>94e</w:t>
      </w:r>
      <w:r w:rsidRPr="00F65D14">
        <w:rPr>
          <w:rFonts w:cs="Arial"/>
          <w:bCs/>
          <w:sz w:val="22"/>
        </w:rPr>
        <w:tab/>
        <w:t xml:space="preserve">Tdoc </w:t>
      </w:r>
      <w:r w:rsidR="00F65D14" w:rsidRPr="00F65D14">
        <w:rPr>
          <w:rFonts w:cs="Arial"/>
          <w:bCs/>
          <w:sz w:val="22"/>
        </w:rPr>
        <w:t>CP-21315</w:t>
      </w:r>
      <w:r w:rsidR="00A946BA">
        <w:rPr>
          <w:rFonts w:cs="Arial"/>
          <w:bCs/>
          <w:sz w:val="22"/>
        </w:rPr>
        <w:t>6</w:t>
      </w:r>
    </w:p>
    <w:p w14:paraId="70D42129" w14:textId="369C58E7" w:rsidR="000F7ECB" w:rsidRPr="00F65D14" w:rsidRDefault="00F65D14" w:rsidP="000F7ECB">
      <w:pPr>
        <w:pStyle w:val="a4"/>
        <w:tabs>
          <w:tab w:val="right" w:pos="9639"/>
        </w:tabs>
        <w:rPr>
          <w:rFonts w:cs="Arial"/>
          <w:bCs/>
          <w:sz w:val="22"/>
        </w:rPr>
      </w:pPr>
      <w:r w:rsidRPr="00F65D14">
        <w:rPr>
          <w:rFonts w:cs="Arial"/>
          <w:bCs/>
          <w:sz w:val="22"/>
        </w:rPr>
        <w:t>E-meeting</w:t>
      </w:r>
      <w:r w:rsidR="000F7ECB" w:rsidRPr="00F65D14">
        <w:rPr>
          <w:rFonts w:cs="Arial"/>
          <w:bCs/>
          <w:sz w:val="22"/>
        </w:rPr>
        <w:t xml:space="preserve">, </w:t>
      </w:r>
      <w:r w:rsidRPr="00F65D14">
        <w:rPr>
          <w:rFonts w:cs="Arial"/>
          <w:bCs/>
          <w:sz w:val="22"/>
        </w:rPr>
        <w:t>13</w:t>
      </w:r>
      <w:r w:rsidRPr="00F65D14">
        <w:rPr>
          <w:rFonts w:cs="Arial"/>
          <w:bCs/>
          <w:sz w:val="22"/>
          <w:vertAlign w:val="superscript"/>
        </w:rPr>
        <w:t>th</w:t>
      </w:r>
      <w:r w:rsidRPr="00F65D14">
        <w:rPr>
          <w:rFonts w:cs="Arial"/>
          <w:bCs/>
          <w:sz w:val="22"/>
        </w:rPr>
        <w:t xml:space="preserve"> - 15</w:t>
      </w:r>
      <w:r w:rsidRPr="00F65D14">
        <w:rPr>
          <w:rFonts w:cs="Arial"/>
          <w:bCs/>
          <w:sz w:val="22"/>
          <w:vertAlign w:val="superscript"/>
        </w:rPr>
        <w:t>th</w:t>
      </w:r>
      <w:r w:rsidRPr="00F65D14">
        <w:rPr>
          <w:rFonts w:cs="Arial"/>
          <w:bCs/>
          <w:sz w:val="22"/>
        </w:rPr>
        <w:t xml:space="preserve"> December 2021</w:t>
      </w:r>
      <w:r w:rsidR="000F7ECB" w:rsidRPr="00F65D14">
        <w:rPr>
          <w:rFonts w:cs="Arial"/>
          <w:bCs/>
          <w:sz w:val="22"/>
        </w:rPr>
        <w:br/>
      </w:r>
      <w:r w:rsidR="000F7ECB" w:rsidRPr="00F65D14">
        <w:rPr>
          <w:rFonts w:cs="Arial"/>
          <w:bCs/>
          <w:sz w:val="22"/>
        </w:rPr>
        <w:br/>
      </w:r>
    </w:p>
    <w:p w14:paraId="150926E5" w14:textId="39A75F69" w:rsidR="000F7ECB" w:rsidRPr="00F65D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Title:</w:t>
      </w:r>
      <w:r w:rsidRPr="00F65D14">
        <w:rPr>
          <w:rFonts w:ascii="Arial" w:hAnsi="Arial" w:cs="Arial"/>
          <w:b/>
        </w:rPr>
        <w:tab/>
        <w:t xml:space="preserve">Presentation of </w:t>
      </w:r>
      <w:r w:rsidR="00222D66" w:rsidRPr="00F65D14">
        <w:rPr>
          <w:rFonts w:ascii="Arial" w:hAnsi="Arial" w:cs="Arial"/>
          <w:b/>
        </w:rPr>
        <w:t>Report to TSG:</w:t>
      </w:r>
      <w:r w:rsidR="00222D66" w:rsidRPr="00F65D14">
        <w:rPr>
          <w:rFonts w:ascii="Arial" w:hAnsi="Arial" w:cs="Arial"/>
          <w:b/>
        </w:rPr>
        <w:br/>
        <w:t>T</w:t>
      </w:r>
      <w:r w:rsidR="00F967C5">
        <w:rPr>
          <w:rFonts w:ascii="Arial" w:hAnsi="Arial" w:cs="Arial"/>
          <w:b/>
        </w:rPr>
        <w:t>S</w:t>
      </w:r>
      <w:r w:rsidR="00F65D14" w:rsidRPr="00F65D14">
        <w:rPr>
          <w:rFonts w:ascii="Arial" w:hAnsi="Arial" w:cs="Arial"/>
          <w:b/>
        </w:rPr>
        <w:t xml:space="preserve"> 29.</w:t>
      </w:r>
      <w:r w:rsidR="008E104F">
        <w:rPr>
          <w:rFonts w:ascii="Arial" w:hAnsi="Arial" w:cs="Arial"/>
          <w:b/>
        </w:rPr>
        <w:t>5</w:t>
      </w:r>
      <w:r w:rsidR="00A946BA">
        <w:rPr>
          <w:rFonts w:ascii="Arial" w:hAnsi="Arial" w:cs="Arial"/>
          <w:b/>
        </w:rPr>
        <w:t>56</w:t>
      </w:r>
      <w:r w:rsidR="00222D66" w:rsidRPr="00F65D14">
        <w:rPr>
          <w:rFonts w:ascii="Arial" w:hAnsi="Arial" w:cs="Arial"/>
          <w:b/>
        </w:rPr>
        <w:t xml:space="preserve">, Version </w:t>
      </w:r>
      <w:r w:rsidR="008E104F">
        <w:rPr>
          <w:rFonts w:ascii="Arial" w:hAnsi="Arial" w:cs="Arial"/>
          <w:b/>
        </w:rPr>
        <w:t>1</w:t>
      </w:r>
      <w:r w:rsidR="00F65D14" w:rsidRPr="00F65D14">
        <w:rPr>
          <w:rFonts w:ascii="Arial" w:hAnsi="Arial" w:cs="Arial"/>
          <w:b/>
        </w:rPr>
        <w:t>.0.0</w:t>
      </w:r>
      <w:r w:rsidR="00222D66" w:rsidRPr="00F65D14">
        <w:rPr>
          <w:rFonts w:ascii="Arial" w:hAnsi="Arial" w:cs="Arial"/>
          <w:b/>
        </w:rPr>
        <w:br/>
      </w:r>
    </w:p>
    <w:p w14:paraId="1B25E28E" w14:textId="60780032" w:rsidR="002B09A1" w:rsidRPr="00F65D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Source:</w:t>
      </w:r>
      <w:r w:rsidRPr="00F65D14">
        <w:rPr>
          <w:rFonts w:ascii="Arial" w:hAnsi="Arial" w:cs="Arial"/>
          <w:b/>
        </w:rPr>
        <w:tab/>
      </w:r>
      <w:r w:rsidR="00F65D14" w:rsidRPr="00F65D14">
        <w:rPr>
          <w:rFonts w:ascii="Arial" w:hAnsi="Arial" w:cs="Arial"/>
          <w:b/>
        </w:rPr>
        <w:t>TSG CT WG4</w:t>
      </w:r>
      <w:r w:rsidR="00201520" w:rsidRPr="00F65D14">
        <w:rPr>
          <w:rFonts w:ascii="Arial" w:hAnsi="Arial" w:cs="Arial"/>
          <w:b/>
        </w:rPr>
        <w:br/>
      </w:r>
    </w:p>
    <w:p w14:paraId="17712061" w14:textId="2F4A2080" w:rsidR="00222D66" w:rsidRPr="00F65D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Document for:</w:t>
      </w:r>
      <w:r w:rsidRPr="00F65D14">
        <w:rPr>
          <w:rFonts w:ascii="Arial" w:hAnsi="Arial" w:cs="Arial"/>
          <w:b/>
        </w:rPr>
        <w:tab/>
      </w:r>
      <w:r w:rsidR="008E104F">
        <w:rPr>
          <w:rFonts w:ascii="Arial" w:hAnsi="Arial" w:cs="Arial"/>
          <w:b/>
        </w:rPr>
        <w:t>Information</w:t>
      </w:r>
    </w:p>
    <w:p w14:paraId="4CA35BED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320A738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09A2122" w14:textId="77777777" w:rsidR="00A946BA" w:rsidRPr="00A946BA" w:rsidRDefault="00A946BA" w:rsidP="00A946BA">
      <w:pPr>
        <w:rPr>
          <w:sz w:val="24"/>
          <w:szCs w:val="24"/>
        </w:rPr>
      </w:pPr>
      <w:r w:rsidRPr="00A946BA">
        <w:rPr>
          <w:sz w:val="24"/>
          <w:szCs w:val="24"/>
        </w:rPr>
        <w:t>The present document specifies the stage 3 protocol and data model for the Neasdf Service Based Interface. It provides stage 3 protocol definitions and message flows, and specifies the API for each service offered by the EASDF.</w:t>
      </w:r>
    </w:p>
    <w:p w14:paraId="03F5DC3D" w14:textId="0920516B" w:rsidR="00A946BA" w:rsidRPr="00A946BA" w:rsidRDefault="00A946BA" w:rsidP="00A946BA">
      <w:pPr>
        <w:rPr>
          <w:sz w:val="24"/>
          <w:szCs w:val="24"/>
        </w:rPr>
      </w:pPr>
      <w:r w:rsidRPr="00A946BA">
        <w:rPr>
          <w:sz w:val="24"/>
          <w:szCs w:val="24"/>
        </w:rPr>
        <w:t>The 5G System stage 2 architecture and procedures are specified in 3GPP TS 23.501, 3GPP TS 23.502 and 3GPP TS 23.548.</w:t>
      </w:r>
    </w:p>
    <w:p w14:paraId="0A0EBD32" w14:textId="7154DFBF" w:rsidR="00A946BA" w:rsidRPr="00A946BA" w:rsidRDefault="00A946BA" w:rsidP="00A946BA">
      <w:pPr>
        <w:rPr>
          <w:sz w:val="24"/>
          <w:szCs w:val="24"/>
        </w:rPr>
      </w:pPr>
      <w:r w:rsidRPr="00A946BA">
        <w:rPr>
          <w:sz w:val="24"/>
          <w:szCs w:val="24"/>
        </w:rPr>
        <w:t>The Technical Realization of the Service Based Architecture and the Principles and Guidelines for Services Definition are specified in 3GPP TS 29.500 and 3GPP TS 29.501.</w:t>
      </w:r>
    </w:p>
    <w:p w14:paraId="31B5ABB1" w14:textId="550E2A4A" w:rsidR="0045428D" w:rsidRPr="001D072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</w:t>
      </w:r>
      <w:r w:rsidRPr="001D0721">
        <w:rPr>
          <w:b/>
          <w:sz w:val="24"/>
        </w:rPr>
        <w:t xml:space="preserve"> presentation to </w:t>
      </w:r>
      <w:r w:rsidR="001D0721" w:rsidRPr="001D0721">
        <w:rPr>
          <w:b/>
          <w:sz w:val="24"/>
        </w:rPr>
        <w:t>TSG</w:t>
      </w:r>
      <w:r w:rsidRPr="001D0721">
        <w:rPr>
          <w:b/>
          <w:sz w:val="24"/>
        </w:rPr>
        <w:t xml:space="preserve"> Meeting:</w:t>
      </w:r>
    </w:p>
    <w:p w14:paraId="21886E22" w14:textId="3CD321FA" w:rsidR="0045428D" w:rsidRPr="00CB25C6" w:rsidRDefault="00CB25C6" w:rsidP="00CB25C6">
      <w:pPr>
        <w:rPr>
          <w:sz w:val="24"/>
          <w:szCs w:val="24"/>
        </w:rPr>
      </w:pPr>
      <w:r w:rsidRPr="00CB25C6">
        <w:rPr>
          <w:sz w:val="24"/>
          <w:szCs w:val="24"/>
        </w:rPr>
        <w:t>This is the first presentation of TS 29.</w:t>
      </w:r>
      <w:r w:rsidRPr="00CB25C6">
        <w:rPr>
          <w:sz w:val="24"/>
          <w:szCs w:val="24"/>
        </w:rPr>
        <w:t>556</w:t>
      </w:r>
      <w:r w:rsidRPr="00CB25C6">
        <w:rPr>
          <w:sz w:val="24"/>
          <w:szCs w:val="24"/>
        </w:rPr>
        <w:t xml:space="preserve"> to TSG CT Plenary.</w:t>
      </w:r>
    </w:p>
    <w:p w14:paraId="09F5D71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74A0EF6" w14:textId="22BCB84F" w:rsidR="0045428D" w:rsidRPr="00CB25C6" w:rsidRDefault="00CB25C6" w:rsidP="00CB25C6">
      <w:pPr>
        <w:rPr>
          <w:sz w:val="24"/>
          <w:szCs w:val="24"/>
        </w:rPr>
      </w:pPr>
      <w:r>
        <w:rPr>
          <w:sz w:val="24"/>
          <w:szCs w:val="24"/>
        </w:rPr>
        <w:t>T</w:t>
      </w:r>
      <w:r w:rsidRPr="00CB25C6">
        <w:rPr>
          <w:sz w:val="24"/>
          <w:szCs w:val="24"/>
        </w:rPr>
        <w:t xml:space="preserve">here </w:t>
      </w:r>
      <w:r>
        <w:rPr>
          <w:sz w:val="24"/>
          <w:szCs w:val="24"/>
        </w:rPr>
        <w:t>are eight</w:t>
      </w:r>
      <w:r w:rsidRPr="00CB25C6">
        <w:rPr>
          <w:sz w:val="24"/>
          <w:szCs w:val="24"/>
        </w:rPr>
        <w:t xml:space="preserve"> Editor's note</w:t>
      </w:r>
      <w:r>
        <w:rPr>
          <w:sz w:val="24"/>
          <w:szCs w:val="24"/>
        </w:rPr>
        <w:t>s</w:t>
      </w:r>
      <w:r w:rsidRPr="00CB25C6">
        <w:rPr>
          <w:sz w:val="24"/>
          <w:szCs w:val="24"/>
        </w:rPr>
        <w:t xml:space="preserve"> in the TS to be resolved. There can be a further need of minor stage-2 alignment work.</w:t>
      </w:r>
    </w:p>
    <w:p w14:paraId="2F2CB94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1CC9E53" w14:textId="212441DC" w:rsidR="0045428D" w:rsidRPr="00CB25C6" w:rsidRDefault="00CB25C6" w:rsidP="00CB25C6">
      <w:pPr>
        <w:rPr>
          <w:sz w:val="24"/>
          <w:szCs w:val="24"/>
        </w:rPr>
      </w:pPr>
      <w:r w:rsidRPr="00CB25C6">
        <w:rPr>
          <w:sz w:val="24"/>
          <w:szCs w:val="24"/>
        </w:rPr>
        <w:t>None</w:t>
      </w:r>
      <w:r w:rsidR="00C77D17">
        <w:rPr>
          <w:sz w:val="24"/>
          <w:szCs w:val="24"/>
        </w:rPr>
        <w:t>.</w:t>
      </w:r>
      <w:bookmarkStart w:id="0" w:name="_GoBack"/>
      <w:bookmarkEnd w:id="0"/>
    </w:p>
    <w:p w14:paraId="01E2C593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3C24FB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07861D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54D6CF6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2659F1A3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0606C6" w14:textId="77777777" w:rsidR="009828FE" w:rsidRDefault="009828FE" w:rsidP="00CB25C6">
      <w:pPr>
        <w:spacing w:after="0"/>
      </w:pPr>
      <w:r>
        <w:separator/>
      </w:r>
    </w:p>
  </w:endnote>
  <w:endnote w:type="continuationSeparator" w:id="0">
    <w:p w14:paraId="44248282" w14:textId="77777777" w:rsidR="009828FE" w:rsidRDefault="009828FE" w:rsidP="00CB25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BF8F8" w14:textId="77777777" w:rsidR="009828FE" w:rsidRDefault="009828FE" w:rsidP="00CB25C6">
      <w:pPr>
        <w:spacing w:after="0"/>
      </w:pPr>
      <w:r>
        <w:separator/>
      </w:r>
    </w:p>
  </w:footnote>
  <w:footnote w:type="continuationSeparator" w:id="0">
    <w:p w14:paraId="7C3C2E30" w14:textId="77777777" w:rsidR="009828FE" w:rsidRDefault="009828FE" w:rsidP="00CB25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428D"/>
    <w:rsid w:val="000F7ECB"/>
    <w:rsid w:val="001D0721"/>
    <w:rsid w:val="00201520"/>
    <w:rsid w:val="00222D66"/>
    <w:rsid w:val="002B09A1"/>
    <w:rsid w:val="0045428D"/>
    <w:rsid w:val="008E104F"/>
    <w:rsid w:val="009828FE"/>
    <w:rsid w:val="00A844BF"/>
    <w:rsid w:val="00A946BA"/>
    <w:rsid w:val="00C77D17"/>
    <w:rsid w:val="00CB25C6"/>
    <w:rsid w:val="00CC358C"/>
    <w:rsid w:val="00DC278D"/>
    <w:rsid w:val="00F65D14"/>
    <w:rsid w:val="00F9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802EEE"/>
  <w15:chartTrackingRefBased/>
  <w15:docId w15:val="{73A5B95C-0A8C-4CDC-930E-77AA499B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locked/>
    <w:rsid w:val="001D0721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C4-216307</cp:lastModifiedBy>
  <cp:revision>4</cp:revision>
  <dcterms:created xsi:type="dcterms:W3CDTF">2021-11-25T18:38:00Z</dcterms:created>
  <dcterms:modified xsi:type="dcterms:W3CDTF">2021-11-26T06:34:00Z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(2)oib106X1JqS/pyIUaASsBJWpIexKkW48cqyp3KG93jPJ3gBW9E/3JWcfROf5onGehieXi4/+
V2H4Ah5XCrIWiwSNn0wjCLdRuruAPzhj5+FSeNZZJfSL656u6QxMBYCXQrv4sL0JsKyCPLuG
U8tgtGyGwHm3ROSrefv4Oxw+jPO6ky87dcl4CwmkixRxF/1Pzm4Z7t3hsRsuncTZghNdbk5S
ONEmDnh90KiKFSDNm3</vt:lpwstr>
  </property>
  <property fmtid="{D5CDD505-2E9C-101B-9397-08002B2CF9AE}" pid="3" name="_2015_ms_pID_7253431">
    <vt:lpwstr>Dzz+7/VpbeAwQGFsDc4PwEktPatCwZHisZhFkq7ndMJi+dyGsEkNMD
XC8WUHBsBYkYuTni8eV531ZHubgTc5l00W6zwDCLT4EiBfYQwcTEAArsqR/Uh6COvXe2BBoJ
T/Xkwa6qTFclZlhkXV1/YFsS300xNd2m9uC9b8g2w16JVLAJx30MHnODlYWdZS4Kpk8=</vt:lpwstr>
  </property>
</Properties>
</file>