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98C1D" w14:textId="13EDE7E7" w:rsidR="00735B1A" w:rsidRPr="00735B1A" w:rsidRDefault="00735B1A" w:rsidP="00735B1A">
      <w:pPr>
        <w:pStyle w:val="CRCoverPage"/>
        <w:tabs>
          <w:tab w:val="right" w:pos="9639"/>
        </w:tabs>
        <w:spacing w:after="0"/>
        <w:rPr>
          <w:b/>
          <w:noProof/>
          <w:sz w:val="24"/>
        </w:rPr>
      </w:pPr>
      <w:bookmarkStart w:id="0" w:name="_Hlk66440829"/>
      <w:r>
        <w:rPr>
          <w:b/>
          <w:noProof/>
          <w:sz w:val="24"/>
        </w:rPr>
        <w:t>3GPP TSG-CT Meeting #91e</w:t>
      </w:r>
      <w:r>
        <w:rPr>
          <w:b/>
          <w:i/>
          <w:noProof/>
          <w:sz w:val="28"/>
        </w:rPr>
        <w:tab/>
      </w:r>
      <w:r>
        <w:rPr>
          <w:b/>
          <w:noProof/>
          <w:sz w:val="24"/>
        </w:rPr>
        <w:t>CP-210148</w:t>
      </w:r>
    </w:p>
    <w:p w14:paraId="52D24630" w14:textId="77777777" w:rsidR="00735B1A" w:rsidRDefault="00735B1A" w:rsidP="00735B1A">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5CE17EF2" w14:textId="51CFE553" w:rsidR="00735B1A" w:rsidRDefault="00735B1A" w:rsidP="00735B1A">
      <w:pPr>
        <w:pStyle w:val="CRCoverPage"/>
        <w:tabs>
          <w:tab w:val="right" w:pos="9639"/>
        </w:tabs>
        <w:spacing w:after="0"/>
        <w:rPr>
          <w:b/>
          <w:noProof/>
          <w:sz w:val="24"/>
        </w:rPr>
      </w:pPr>
      <w:r>
        <w:rPr>
          <w:rFonts w:eastAsia="Batang" w:cs="Arial"/>
          <w:sz w:val="18"/>
          <w:szCs w:val="18"/>
          <w:lang w:eastAsia="zh-CN"/>
        </w:rPr>
        <w:tab/>
        <w:t xml:space="preserve">(revision of </w:t>
      </w:r>
      <w:r w:rsidRPr="00EB724E">
        <w:rPr>
          <w:rFonts w:eastAsia="Batang" w:cs="Arial"/>
          <w:sz w:val="18"/>
          <w:szCs w:val="18"/>
          <w:lang w:eastAsia="zh-CN"/>
        </w:rPr>
        <w:t>CP-202186</w:t>
      </w:r>
      <w:r>
        <w:rPr>
          <w:rFonts w:eastAsia="Batang" w:cs="Arial"/>
          <w:sz w:val="18"/>
          <w:szCs w:val="18"/>
          <w:lang w:eastAsia="zh-CN"/>
        </w:rPr>
        <w:t>)</w:t>
      </w:r>
    </w:p>
    <w:p w14:paraId="6B1E7B13"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CT1</w:t>
      </w:r>
    </w:p>
    <w:p w14:paraId="0343C419" w14:textId="77777777" w:rsidR="00735B1A" w:rsidRPr="003833C6" w:rsidRDefault="00735B1A" w:rsidP="00735B1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0B64699D" w14:textId="59C6A0CA"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p>
    <w:p w14:paraId="26345A1E"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71FF93" w14:textId="1C8C43CC" w:rsidR="00735B1A" w:rsidRDefault="00735B1A" w:rsidP="00735B1A">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r>
              <w:t>x</w:t>
            </w: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2F1F799"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27CD40F4" w14:textId="7550E010" w:rsidR="00154EA2" w:rsidRPr="00CB078C" w:rsidRDefault="00EA0F6E" w:rsidP="00CB078C">
      <w:pPr>
        <w:rPr>
          <w:sz w:val="16"/>
          <w:szCs w:val="16"/>
          <w:lang w:eastAsia="ja-JP"/>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B71CC9">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3AB0BBD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F3285">
        <w:t xml:space="preserve"> and the user preference</w:t>
      </w:r>
      <w:r w:rsidR="00BD1907">
        <w:t xml:space="preserve"> should be taken into consideration</w:t>
      </w:r>
      <w:r>
        <w:t>. The high priority services</w:t>
      </w:r>
      <w:r w:rsidR="00BF3285">
        <w:t xml:space="preserve"> and emergency services</w:t>
      </w:r>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29226ACA" w:rsidR="00F11904" w:rsidRDefault="00F11904" w:rsidP="00B36E3F">
      <w:pPr>
        <w:ind w:left="720"/>
        <w:rPr>
          <w:lang w:eastAsia="ja-JP"/>
        </w:rPr>
      </w:pPr>
      <w:r>
        <w:rPr>
          <w:rFonts w:hint="eastAsia"/>
          <w:lang w:eastAsia="ja-JP"/>
        </w:rPr>
        <w:lastRenderedPageBreak/>
        <w:t>1-</w:t>
      </w:r>
      <w:r w:rsidR="007B0783">
        <w:rPr>
          <w:lang w:eastAsia="ja-JP"/>
        </w:rPr>
        <w:t xml:space="preserve"> </w:t>
      </w:r>
      <w:r w:rsidR="00D43CD7">
        <w:rPr>
          <w:lang w:eastAsia="ja-JP"/>
        </w:rPr>
        <w:t>I</w:t>
      </w:r>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r>
              <w:rPr>
                <w:iCs/>
              </w:rPr>
              <w:t xml:space="preserve">- </w:t>
            </w:r>
            <w:r w:rsidR="001B2A2C">
              <w:rPr>
                <w:iCs/>
              </w:rPr>
              <w:t xml:space="preserve">Introduce stage 2 requirements </w:t>
            </w:r>
            <w:r>
              <w:rPr>
                <w:iCs/>
              </w:rPr>
              <w:t xml:space="preserve">and procedures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295C07FF" w:rsidR="001B2A2C" w:rsidRDefault="001B2A2C" w:rsidP="00D43CD7">
            <w:pPr>
              <w:spacing w:after="0"/>
              <w:rPr>
                <w:iCs/>
              </w:rPr>
            </w:pPr>
            <w:r>
              <w:rPr>
                <w:iCs/>
              </w:rPr>
              <w:t>TSG#</w:t>
            </w:r>
            <w:r w:rsidR="00D43CD7">
              <w:rPr>
                <w:iCs/>
              </w:rPr>
              <w:t>92</w:t>
            </w:r>
          </w:p>
          <w:p w14:paraId="22CBD999" w14:textId="7D6DCC88" w:rsidR="001E3F0D" w:rsidRPr="001B2A2C" w:rsidRDefault="001E3F0D" w:rsidP="00D43CD7">
            <w:pPr>
              <w:spacing w:after="0"/>
              <w:rPr>
                <w:iCs/>
              </w:rPr>
            </w:pPr>
            <w:r>
              <w:rPr>
                <w:lang w:eastAsia="zh-CN"/>
              </w:rPr>
              <w:t>(</w:t>
            </w:r>
            <w:r w:rsidR="00D43CD7">
              <w:rPr>
                <w:lang w:eastAsia="zh-CN"/>
              </w:rPr>
              <w:t xml:space="preserve">June </w:t>
            </w:r>
            <w:r>
              <w:rPr>
                <w:lang w:eastAsia="zh-CN"/>
              </w:rPr>
              <w:t>202</w:t>
            </w:r>
            <w:r w:rsidR="00D43CD7">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2B64456F" w:rsidR="001E3F0D" w:rsidRDefault="00E44B3F" w:rsidP="00D43CD7">
            <w:pPr>
              <w:spacing w:after="0"/>
              <w:rPr>
                <w:iCs/>
              </w:rPr>
            </w:pPr>
            <w:r>
              <w:rPr>
                <w:iCs/>
              </w:rPr>
              <w:t>TSG#</w:t>
            </w:r>
            <w:r w:rsidR="00D43CD7">
              <w:rPr>
                <w:iCs/>
              </w:rPr>
              <w:t>95</w:t>
            </w:r>
          </w:p>
          <w:p w14:paraId="7A547A35" w14:textId="17325DE2" w:rsidR="001B2A2C" w:rsidRDefault="001E3F0D" w:rsidP="00D43CD7">
            <w:pPr>
              <w:spacing w:after="0"/>
              <w:rPr>
                <w:iCs/>
              </w:rPr>
            </w:pPr>
            <w:r>
              <w:rPr>
                <w:lang w:eastAsia="zh-CN"/>
              </w:rPr>
              <w:t>(</w:t>
            </w:r>
            <w:r w:rsidR="00D43CD7">
              <w:rPr>
                <w:lang w:eastAsia="zh-CN"/>
              </w:rPr>
              <w:t>March 2022</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Cs/>
              </w:rPr>
            </w:pPr>
            <w:r>
              <w:rPr>
                <w:iCs/>
              </w:rPr>
              <w:t>TSG#95</w:t>
            </w:r>
          </w:p>
          <w:p w14:paraId="33FF75E1" w14:textId="77777777" w:rsidR="00D43CD7" w:rsidRDefault="00D43CD7" w:rsidP="00D43CD7">
            <w:pPr>
              <w:spacing w:after="0"/>
              <w:rPr>
                <w:iCs/>
              </w:rPr>
            </w:pPr>
            <w:r>
              <w:rPr>
                <w:lang w:eastAsia="zh-CN"/>
              </w:rPr>
              <w:t>(March 2022)</w:t>
            </w:r>
          </w:p>
          <w:p w14:paraId="6665A096" w14:textId="38DD7732" w:rsidR="00294783" w:rsidRDefault="00294783" w:rsidP="00890201">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Cs/>
              </w:rPr>
            </w:pPr>
            <w:r>
              <w:rPr>
                <w:iCs/>
              </w:rPr>
              <w:t>TSG#95</w:t>
            </w:r>
          </w:p>
          <w:p w14:paraId="2F141B65" w14:textId="77777777" w:rsidR="00D43CD7" w:rsidRDefault="00D43CD7" w:rsidP="00D43CD7">
            <w:pPr>
              <w:spacing w:after="0"/>
              <w:rPr>
                <w:iCs/>
              </w:rPr>
            </w:pPr>
            <w:r>
              <w:rPr>
                <w:lang w:eastAsia="zh-CN"/>
              </w:rPr>
              <w:t>(March 2022)</w:t>
            </w:r>
          </w:p>
          <w:p w14:paraId="4A837250" w14:textId="6AA0AD92"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Cs/>
              </w:rPr>
            </w:pPr>
            <w:r>
              <w:rPr>
                <w:iCs/>
              </w:rPr>
              <w:t>TSG#95</w:t>
            </w:r>
          </w:p>
          <w:p w14:paraId="5428E838" w14:textId="77777777" w:rsidR="00D43CD7" w:rsidRDefault="00D43CD7" w:rsidP="00D43CD7">
            <w:pPr>
              <w:spacing w:after="0"/>
              <w:rPr>
                <w:iCs/>
              </w:rPr>
            </w:pPr>
            <w:r>
              <w:rPr>
                <w:lang w:eastAsia="zh-CN"/>
              </w:rPr>
              <w:t>(March 2022)</w:t>
            </w:r>
          </w:p>
          <w:p w14:paraId="6D8817F0" w14:textId="3C24D81B"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Cs/>
              </w:rPr>
            </w:pPr>
            <w:r>
              <w:rPr>
                <w:iCs/>
              </w:rPr>
              <w:t>TSG#95</w:t>
            </w:r>
          </w:p>
          <w:p w14:paraId="610C827C" w14:textId="77777777" w:rsidR="00D43CD7" w:rsidRDefault="00D43CD7" w:rsidP="00D43CD7">
            <w:pPr>
              <w:spacing w:after="0"/>
              <w:rPr>
                <w:iCs/>
              </w:rPr>
            </w:pPr>
            <w:r>
              <w:rPr>
                <w:lang w:eastAsia="zh-CN"/>
              </w:rPr>
              <w:t>(March 2022)</w:t>
            </w:r>
          </w:p>
          <w:p w14:paraId="664290B9" w14:textId="693A520A" w:rsidR="00453F2A"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Cs/>
              </w:rPr>
            </w:pPr>
            <w:r>
              <w:rPr>
                <w:iCs/>
              </w:rPr>
              <w:t>TSG#95</w:t>
            </w:r>
          </w:p>
          <w:p w14:paraId="02691D43" w14:textId="77777777" w:rsidR="00D43CD7" w:rsidRDefault="00D43CD7" w:rsidP="00D43CD7">
            <w:pPr>
              <w:spacing w:after="0"/>
              <w:rPr>
                <w:iCs/>
              </w:rPr>
            </w:pPr>
            <w:r>
              <w:rPr>
                <w:lang w:eastAsia="zh-CN"/>
              </w:rPr>
              <w:t>(March 2022)</w:t>
            </w:r>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Cs/>
              </w:rPr>
            </w:pPr>
            <w:r>
              <w:rPr>
                <w:iCs/>
              </w:rPr>
              <w:t>TSG#95</w:t>
            </w:r>
          </w:p>
          <w:p w14:paraId="080B0147" w14:textId="0DF3C181" w:rsidR="00D43CD7" w:rsidRDefault="00D43CD7" w:rsidP="00D43CD7">
            <w:pPr>
              <w:spacing w:after="0"/>
              <w:rPr>
                <w:iCs/>
              </w:rPr>
            </w:pPr>
            <w:r>
              <w:rPr>
                <w:lang w:eastAsia="zh-CN"/>
              </w:rPr>
              <w:t>(March 2022)</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437315C6" w:rsidR="00F11904" w:rsidRDefault="00D43CD7" w:rsidP="00F11904">
            <w:pPr>
              <w:spacing w:after="0"/>
              <w:rPr>
                <w:iCs/>
              </w:rPr>
            </w:pPr>
            <w:r>
              <w:rPr>
                <w:iCs/>
              </w:rPr>
              <w:t>I</w:t>
            </w:r>
            <w:r w:rsidR="00F11904" w:rsidRPr="004A6452">
              <w:rPr>
                <w:iCs/>
              </w:rPr>
              <w:t>mpacts to support 5G Control Plane Steering of Roaming for UE in CONNECTED mode</w:t>
            </w:r>
          </w:p>
          <w:p w14:paraId="6E134301" w14:textId="53C8581F" w:rsidR="001C3E21" w:rsidRDefault="001C3E21" w:rsidP="00F11904">
            <w:pPr>
              <w:spacing w:after="0"/>
              <w:rPr>
                <w:iCs/>
              </w:rPr>
            </w:pPr>
            <w:r>
              <w:rPr>
                <w:iCs/>
              </w:rPr>
              <w:t>(</w:t>
            </w:r>
            <w:r>
              <w:rPr>
                <w:lang w:val="en-US"/>
              </w:rPr>
              <w:t>How the SOR-CMCI is provided to the UE in a REFRESH command)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Cs/>
              </w:rPr>
            </w:pPr>
            <w:r>
              <w:rPr>
                <w:iCs/>
              </w:rPr>
              <w:t>TSG#95</w:t>
            </w:r>
          </w:p>
          <w:p w14:paraId="256A8212" w14:textId="77777777" w:rsidR="00D43CD7" w:rsidRDefault="00D43CD7" w:rsidP="00D43CD7">
            <w:pPr>
              <w:spacing w:after="0"/>
              <w:rPr>
                <w:iCs/>
              </w:rPr>
            </w:pPr>
            <w:r>
              <w:rPr>
                <w:lang w:eastAsia="zh-CN"/>
              </w:rPr>
              <w:t>(March 2022)</w:t>
            </w:r>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C0D70" w14:textId="77777777" w:rsidR="008452D0" w:rsidRDefault="008452D0">
      <w:r>
        <w:separator/>
      </w:r>
    </w:p>
  </w:endnote>
  <w:endnote w:type="continuationSeparator" w:id="0">
    <w:p w14:paraId="027BE1AB" w14:textId="77777777" w:rsidR="008452D0" w:rsidRDefault="0084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2B5B7" w14:textId="77777777" w:rsidR="008452D0" w:rsidRDefault="008452D0">
      <w:r>
        <w:separator/>
      </w:r>
    </w:p>
  </w:footnote>
  <w:footnote w:type="continuationSeparator" w:id="0">
    <w:p w14:paraId="25C3BF68" w14:textId="77777777" w:rsidR="008452D0" w:rsidRDefault="00845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C1EA9"/>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4BE9"/>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35B1A"/>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4217"/>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452D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0341"/>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8C"/>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1D8D"/>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5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FB9F6-A0AF-47DD-B4D5-BC9F43FA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6969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Frederic Firmin</cp:lastModifiedBy>
  <cp:revision>3</cp:revision>
  <cp:lastPrinted>2000-02-29T10:31:00Z</cp:lastPrinted>
  <dcterms:created xsi:type="dcterms:W3CDTF">2021-03-12T10:53:00Z</dcterms:created>
  <dcterms:modified xsi:type="dcterms:W3CDTF">2021-03-12T10:53:00Z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