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12DF796A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B1536B">
        <w:rPr>
          <w:b/>
          <w:noProof/>
          <w:sz w:val="24"/>
        </w:rPr>
        <w:t>128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32405F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1536B" w:rsidRPr="00B1536B">
        <w:rPr>
          <w:rFonts w:ascii="Arial" w:hAnsi="Arial" w:cs="Arial"/>
          <w:b/>
          <w:bCs/>
        </w:rPr>
        <w:t>MCProtoc17</w:t>
      </w:r>
      <w:r w:rsidR="00B1536B">
        <w:rPr>
          <w:rFonts w:ascii="Arial" w:hAnsi="Arial" w:cs="Arial"/>
          <w:b/>
          <w:bCs/>
        </w:rPr>
        <w:t xml:space="preserve"> #2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224185D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0"/>
        <w:gridCol w:w="698"/>
        <w:gridCol w:w="501"/>
        <w:gridCol w:w="510"/>
        <w:gridCol w:w="1152"/>
        <w:gridCol w:w="465"/>
        <w:gridCol w:w="725"/>
        <w:gridCol w:w="750"/>
        <w:gridCol w:w="830"/>
        <w:gridCol w:w="1319"/>
        <w:gridCol w:w="1690"/>
        <w:gridCol w:w="711"/>
      </w:tblGrid>
      <w:tr w:rsidR="00B1536B" w:rsidRPr="00B1536B" w14:paraId="0E597D1B" w14:textId="77777777" w:rsidTr="00B1536B">
        <w:trPr>
          <w:trHeight w:val="420"/>
        </w:trPr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8720BE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A408E6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9A35F8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B93B52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C99523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0F2DE0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03D275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51AD1D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0F085B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466CD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6CA1FC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3325E5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1536B" w:rsidRPr="00B1536B" w14:paraId="1EFB6BB2" w14:textId="77777777" w:rsidTr="00B1536B">
        <w:trPr>
          <w:trHeight w:val="828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13E5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0642C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FAF0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B28A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E7E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 client and Participating MCPTT function alignments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872D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9C8B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5FA0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C1-210597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4FD5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9C1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83CB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6B6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051B23D2" w14:textId="77777777" w:rsidTr="00B1536B">
        <w:trPr>
          <w:trHeight w:val="1032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F494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A284B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8B6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7E2A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FE9E8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6.2.4 Floor participant state transition diagram for basic operation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21B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2C79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0A7F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908D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53D6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MCProtoc17, enh3MCPTT-CT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0963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6.2.4.1, 6.2.4.4.9, 6.2.4.4.11, 6.2.4.6.1, 6.2.4.7.2, 6.2.4.7.3, 6.2.4.7.6, 6.2.4.9.2, 6.2.4.9.9, 6.2.4.9.11, 6.2.4.9.15, 11.1.1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BB7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6F6BD16A" w14:textId="77777777" w:rsidTr="00B1536B">
        <w:trPr>
          <w:trHeight w:val="1848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9E35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49D7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9C0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C0AC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6DB7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clause 6.3.5 Floor control server state transition diagram for basic floor control operation towards the floor participant and related editorials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D8C1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51D5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30C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F504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95E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23D1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6.3.5.1, 6.3.5.2.2, 6.3.5.3.5, 6.3.5.4.4, 6.3.5.4.14, 6.3.5.5.6, 6.3.5.5.13, 6.3.5.7.4, 8.2.6.2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DE08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0B6164EF" w14:textId="77777777" w:rsidTr="00B1536B">
        <w:trPr>
          <w:trHeight w:val="828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DD40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035D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DE4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B0FC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A37E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A corrections of message and state names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E89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DBCA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A22F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C133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A8C7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A5B88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A.3.2, A.3.3, A.3.4, A.3.5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66F1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2C75260F" w14:textId="77777777" w:rsidTr="00B1536B">
        <w:trPr>
          <w:trHeight w:val="420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9DD8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0A98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2EA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8B4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FC46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MBCP abbreviation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E0BB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5429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7F75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C1-210633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89AD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9534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MCProtoc17, MCPTT-CT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D43A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11.1.3, A.5.2.1, A.5.2.2, A.5.2.3, A.5.3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5A1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5FF03F74" w14:textId="77777777" w:rsidTr="00B1536B">
        <w:trPr>
          <w:trHeight w:val="300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D10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D19F6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9EE7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83D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70B8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6.2.4.5.3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1CD4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DD09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85E5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7100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DFA9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4235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6.2.4.5.3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D87D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09CBD16A" w14:textId="77777777" w:rsidTr="00B1536B">
        <w:trPr>
          <w:trHeight w:val="420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F3FE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23C15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C4F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B778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4E99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in 6.2.4.9.6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2B34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5829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B63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198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21F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4E28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6.2.4.9.6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450C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49CCB75B" w14:textId="77777777" w:rsidTr="00B1536B">
        <w:trPr>
          <w:trHeight w:val="2460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D915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EB663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DBE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B913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DFD3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figures and text in subclause 5 MCPTT user profile MO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7D67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C3308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E8788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24D2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Kontron,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624B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MCProtoc17, MONASTERY2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252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5.1, 5.2.43A , 5.2.43B , 5.2.48B4A1, 5.2.48B4A4, 5.2.48B4A5, 5.2.48B4A24, 5.2.48B4A25, 5.2.48B4B, 5.2.48B4B1, 5.2.48B4B4, 5.2.48B4B2, 5.2.48B4B5, 5.2.48B4B11, 5.2.48B4B24, 5.2.48B4B25, 5.2.48V7, 5.2.48W6A24F, 5.2.48W6B, 5.2.48W6B12D, 5.2.48W6C, 5.2.48X </w:t>
            </w: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5.2.52A, 5.2.58A7, 5.2.58A11, 5.2.58A15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A0F5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B1536B" w:rsidRPr="00B1536B" w14:paraId="7BD4C1E9" w14:textId="77777777" w:rsidTr="00B1536B">
        <w:trPr>
          <w:trHeight w:val="1236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040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EAF48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700B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83F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69C4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Corrections, addition of missing reference, and editorials to clause 6 MCS group configuration MO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52C1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8B32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E191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46D9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914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B0C9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6.2.3, 6.2.4, 6.2.13, 6.2.23A, 6.2.23E, 6.2.23P, 6.2.23Q, 6.2.23U, 6.2.57, 6.2.58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AE61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614630A2" w14:textId="77777777" w:rsidTr="00B1536B">
        <w:trPr>
          <w:trHeight w:val="624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FF7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7F010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1775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D3E0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1CC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clause 10 MCData user profile MO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B069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9B7E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322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BC6D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7B51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B19C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10.1, 10.2.25, 10.2.55A4, 10.2.55A24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F32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2A2A4C92" w14:textId="77777777" w:rsidTr="00B1536B">
        <w:trPr>
          <w:trHeight w:val="1236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499A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89873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D77B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EF7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7A5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clause 13 MCVideo user profile MO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BAB88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05C4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911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A166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9AC4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40C1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13.1, 13.2.43A1, 13.2.43A4, 13.2.43A24, 13.2.43B, 13.2.43B1, 13.2.43B2, 13.2.69, 13.2.75, 13.2.87A6A24F, 13.2.87A6B, 13.2.87A6B12D, 13.2.87A6C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D3C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3661ACD8" w14:textId="77777777" w:rsidTr="00B1536B">
        <w:trPr>
          <w:trHeight w:val="624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428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BEA97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35E4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47ED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2EF0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Editorials to multiple Annexes: A, B, and 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888C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413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97A1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C1-210606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D135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457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234B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A, Annex B, Annex 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DDAD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33CBF81A" w14:textId="77777777" w:rsidTr="00B1536B">
        <w:trPr>
          <w:trHeight w:val="1440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0B787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A6CF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53B3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CF1D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791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Errors in clause 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C231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C1A9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5649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C1-211067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06B6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9FB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2F8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8.2.5, 8.2.6, 8.2.7, 8.2.9, 8.2.9A, 8.2.9B, 8.2.9C, 8.2.20, 8.2.23, 8.2.26, 8.2.32, 8.2.35, 8.2.38, 8.2.44G2, 8.2.44G3, 8.2.44G5, 8.2.44G6, 8.2.44G8, 8.2.44G9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7386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6298F0CB" w14:textId="77777777" w:rsidTr="00B1536B">
        <w:trPr>
          <w:trHeight w:val="624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9BCC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B4AF9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80CE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3903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19FAB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Inconsistent naming in UE initial config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75AB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FA7B2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13E9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FD0D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CAC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A26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7.2.2.6, 7.2.2.7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479FF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3BBAEB61" w14:textId="77777777" w:rsidTr="00B1536B">
        <w:trPr>
          <w:trHeight w:val="828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8EB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C1D7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92F0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DAB7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77CD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table numbering and references in 9.3.2.7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D666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E4186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B63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FB55A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CEEE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6BA8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9.3.2.7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FBB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1536B" w:rsidRPr="00B1536B" w14:paraId="71738246" w14:textId="77777777" w:rsidTr="00B1536B">
        <w:trPr>
          <w:trHeight w:val="624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AA8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FB38C" w14:textId="77777777" w:rsidR="00B1536B" w:rsidRPr="00B1536B" w:rsidRDefault="00B1536B" w:rsidP="00B153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7D0E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64653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4A329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Terminating participating SDS procedures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440E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8BB4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E2B45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C1-211164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B65C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6950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10550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9.2.3.2.4, 9.2.3.3.4 (new)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5B5FE" w14:textId="77777777" w:rsidR="00B1536B" w:rsidRPr="00B1536B" w:rsidRDefault="00B1536B" w:rsidP="00B1536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1536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6B76024" w14:textId="77777777" w:rsidR="00B1536B" w:rsidRDefault="00B1536B">
      <w:pPr>
        <w:rPr>
          <w:rFonts w:ascii="Arial" w:hAnsi="Arial" w:cs="Arial"/>
          <w:b/>
          <w:bCs/>
        </w:rPr>
      </w:pPr>
    </w:p>
    <w:sectPr w:rsidR="00B1536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0C5EE" w14:textId="77777777" w:rsidR="002171D1" w:rsidRDefault="002171D1">
      <w:r>
        <w:separator/>
      </w:r>
    </w:p>
  </w:endnote>
  <w:endnote w:type="continuationSeparator" w:id="0">
    <w:p w14:paraId="1882940A" w14:textId="77777777" w:rsidR="002171D1" w:rsidRDefault="0021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A38EC" w14:textId="77777777" w:rsidR="002171D1" w:rsidRDefault="002171D1">
      <w:r>
        <w:separator/>
      </w:r>
    </w:p>
  </w:footnote>
  <w:footnote w:type="continuationSeparator" w:id="0">
    <w:p w14:paraId="25EE093B" w14:textId="77777777" w:rsidR="002171D1" w:rsidRDefault="00217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171D1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1536B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2021-03-12T11:34:00Z</dcterms:modified>
</cp:coreProperties>
</file>