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CP-241123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5GMARCH_Ph2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Callback correction to MSGS_TopicListEvent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Editorial fixes on service and API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5.3.2.4, 5.4, 6.4.2.2.2, 8.3.2.2.1, 8.3.5.2.3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 resolutions within MSGG_BGDelivery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5GMARCH_Ph2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9.3.5.2.2,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