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PINAPP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procedure name in overview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Service Switch Information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Several OpenAPI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structures in the response body.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6.2.3.3.3.4, 6.3.3.3.3.4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PIN_ASRegistration data model and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6.2.3.3.3.1, 6.2.3.3.3.2, 6.2.3.3.3.3, 6.2.5.1.3.1, 6.3.3.3.1, 6.3.3.3.3.2, 6.3.3.3.3.3, 6.3.5.1.3.1, 6.3.6.2.2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PIN_ASRegistration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5.2.2.2.1, 5.2.2.2.2, 5.2.2.3.1, 5.2.2.3.2, 5.2.2.4.2, 6.1.3.1, 6.1.3.2.3.1, 6.1.3.3.1, 6.1.3.3.2, 6.1.3.3.3.1, 6.1.3.3.3.2, 6.1.3.3.3.3, 6.1.3.3.3.4, 6.1.6.1, 6.1.6.2.2, 6.1.6.2.3, 6.1.6.2.4,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PIN_ASServiceContinuity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5.4.2.1, 5.4.2.2.1, 5.4.2.2.2, 5.4.2.3.1, 5.4.2.3.2, 5.4.2.4.1, 5.4.2.4.2, 5.4.2.5.1, 5.4.2.5.2, 6.3.3.1, 6.3.3.2.1, 6.3.3.2.3.1, 6.3.3.3.1, 6.3.3.3.2, 6.3.3.3.3.1, 6.3.3.3.3.2, 6.3.3.3.3.3, 6.3.3.3.3.4, 6.3.5.1, 6.3.5.1.1, 6.3.5.1.2, 6.3.5.1.3.1, 6.3.6.1, 6.3.6.2.2, 6.3.6.2.3, 6.3.6.2.4, 6.3.6.2.5, 6.3.7.3,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PIN_ASServiceSwitch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5.3.1, 5.3.2.1, 5.3.2.2.1, 5.3.2.2.2, 5.3.2.3.1, 5.3.2.3.2, 5.3.2.4.1, 5.3.2.5.1, 5.3.2.5.2, 6.2.3.1, 6.2.3.2.1, 6.2.3.2.3.1, 6.2.3.3.1, 6.2.3.3.2, 6.2.3.3.3.1, 6.2.3.3.3.2, 6.2.3.3.3.3, 6.2.3.3.3.4, 6.2.5.1, 6.2.5.1.1, 6.2.5.1.2, 6.2.5.1.3.1, 6.2.6.1, 6.2.6.2.2, 6.2.6.2.3, 6.2.6.2.4, 6.2.6.2.5, 6.2.7.3,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