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CP-240200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version updates in Rel-17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