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MBSGroupMsgDelivery error handling with application errors.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5.29.2.2.3.2, 5.29.2.3.3.2, 5.29.5.1, 5.29.7.3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RedCap UEs indication in the MBS Session.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Qualcomm Incorporated,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4.4.29.3.2, 5.20.6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 to the definition of MBS Group Message Delivery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4.4.29.3.3, 4.4.29.7.2, 4.4.29.7.3, 4.4.29.7.4, 4.4.29.7.5, 5.29.1, 5.29.2.1, 5.29.2.2.3, 5.29.2.2.3.1, 5.20.5..2.6, 5.29.2.2.3.2, 5.29.2.3.1, 5.29.2.3.3.1, 5.29.2.3.3.3, 5.29.4.1, 5.29.4.2.2, 5.29.4.2.3, 5.29.5.1, 5.29.5.2.3, 5.29.5.2.5, 5.29.5.4.1, 5.29.6, 5.29.7.1,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remaining EN on the MBS assistance information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4.4.29.4.1, 4.4.29.4.2, 4.4.29.4.3, 5.20.5.2.6, 5.20.5.2.9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